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9471" w14:textId="5C367B4B" w:rsidR="00C56FD8" w:rsidRDefault="00B2175B" w:rsidP="00C56FD8">
      <w:pPr>
        <w:spacing w:after="0"/>
        <w:rPr>
          <w:sz w:val="40"/>
          <w:szCs w:val="40"/>
        </w:rPr>
      </w:pPr>
      <w:r w:rsidRPr="00CA3B08">
        <w:rPr>
          <w:noProof/>
          <w:sz w:val="40"/>
          <w:szCs w:val="40"/>
        </w:rPr>
        <w:drawing>
          <wp:anchor distT="114300" distB="114300" distL="114300" distR="114300" simplePos="0" relativeHeight="251663360" behindDoc="0" locked="0" layoutInCell="1" allowOverlap="1" wp14:anchorId="3452D8C6" wp14:editId="103C0C07">
            <wp:simplePos x="0" y="0"/>
            <wp:positionH relativeFrom="column">
              <wp:posOffset>0</wp:posOffset>
            </wp:positionH>
            <wp:positionV relativeFrom="paragraph">
              <wp:posOffset>0</wp:posOffset>
            </wp:positionV>
            <wp:extent cx="1298448" cy="1362456"/>
            <wp:effectExtent l="0" t="0" r="0" b="0"/>
            <wp:wrapSquare wrapText="bothSides"/>
            <wp:docPr id="1" name="Picture 1" descr="W:\Logo\City of Wildomar Logo Files\Jpg\wildomar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City of Wildomar Logo Files\Jpg\wildomar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8448" cy="1362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C8D" w:rsidRPr="00A40FBC">
        <w:rPr>
          <w:sz w:val="40"/>
          <w:szCs w:val="40"/>
        </w:rPr>
        <w:t>Project Specific Water Quality Management Plan</w:t>
      </w:r>
      <w:r>
        <w:rPr>
          <w:sz w:val="40"/>
          <w:szCs w:val="40"/>
        </w:rPr>
        <w:t xml:space="preserve"> (WQMP)</w:t>
      </w:r>
    </w:p>
    <w:p w14:paraId="794299B9" w14:textId="35E41BC7" w:rsidR="003E2216" w:rsidRDefault="001F482E" w:rsidP="00C56FD8">
      <w:pPr>
        <w:spacing w:after="0"/>
        <w:rPr>
          <w:szCs w:val="36"/>
        </w:rPr>
      </w:pPr>
      <w:r>
        <w:rPr>
          <w:i/>
          <w:sz w:val="20"/>
          <w:szCs w:val="20"/>
        </w:rPr>
        <w:t>A</w:t>
      </w:r>
      <w:r w:rsidR="00214EA5">
        <w:rPr>
          <w:i/>
          <w:sz w:val="20"/>
          <w:szCs w:val="20"/>
        </w:rPr>
        <w:t xml:space="preserve"> Template</w:t>
      </w:r>
      <w:r w:rsidR="006B265D" w:rsidRPr="00A40FBC">
        <w:rPr>
          <w:i/>
          <w:sz w:val="20"/>
          <w:szCs w:val="20"/>
        </w:rPr>
        <w:t xml:space="preserve"> for </w:t>
      </w:r>
      <w:r w:rsidR="00C66CCD">
        <w:rPr>
          <w:i/>
          <w:sz w:val="20"/>
          <w:szCs w:val="20"/>
        </w:rPr>
        <w:t xml:space="preserve">preparing Project Specific </w:t>
      </w:r>
      <w:r w:rsidR="00856CE0" w:rsidRPr="00856CE0">
        <w:rPr>
          <w:i/>
          <w:sz w:val="20"/>
          <w:szCs w:val="20"/>
        </w:rPr>
        <w:t xml:space="preserve">Water Quality Management Plans </w:t>
      </w:r>
      <w:r w:rsidR="00856CE0">
        <w:rPr>
          <w:i/>
          <w:sz w:val="20"/>
          <w:szCs w:val="20"/>
        </w:rPr>
        <w:t>(</w:t>
      </w:r>
      <w:r w:rsidR="00C66CCD">
        <w:rPr>
          <w:i/>
          <w:sz w:val="20"/>
          <w:szCs w:val="20"/>
        </w:rPr>
        <w:t>WQMPs</w:t>
      </w:r>
      <w:r w:rsidR="00856CE0">
        <w:rPr>
          <w:i/>
          <w:sz w:val="20"/>
          <w:szCs w:val="20"/>
        </w:rPr>
        <w:t>)</w:t>
      </w:r>
      <w:r w:rsidR="00C66CCD">
        <w:rPr>
          <w:i/>
          <w:sz w:val="20"/>
          <w:szCs w:val="20"/>
        </w:rPr>
        <w:t xml:space="preserve"> for Priority </w:t>
      </w:r>
      <w:r w:rsidR="00B22D38">
        <w:rPr>
          <w:i/>
          <w:sz w:val="20"/>
          <w:szCs w:val="20"/>
        </w:rPr>
        <w:t xml:space="preserve">Development </w:t>
      </w:r>
      <w:r w:rsidR="006B265D" w:rsidRPr="00A40FBC">
        <w:rPr>
          <w:i/>
          <w:sz w:val="20"/>
          <w:szCs w:val="20"/>
        </w:rPr>
        <w:t>Projects</w:t>
      </w:r>
      <w:r w:rsidR="00AB73C2">
        <w:rPr>
          <w:i/>
          <w:sz w:val="20"/>
          <w:szCs w:val="20"/>
        </w:rPr>
        <w:t xml:space="preserve"> located </w:t>
      </w:r>
      <w:r w:rsidR="00856CE0">
        <w:rPr>
          <w:i/>
          <w:sz w:val="20"/>
          <w:szCs w:val="20"/>
        </w:rPr>
        <w:t>in the City of Wildomar</w:t>
      </w:r>
      <w:r w:rsidR="003E2216">
        <w:rPr>
          <w:sz w:val="20"/>
          <w:szCs w:val="20"/>
        </w:rPr>
        <w:t>.</w:t>
      </w:r>
      <w:r w:rsidR="003E2216" w:rsidRPr="003E2216">
        <w:rPr>
          <w:szCs w:val="36"/>
        </w:rPr>
        <w:t xml:space="preserve"> </w:t>
      </w:r>
    </w:p>
    <w:p w14:paraId="6AA62B7D" w14:textId="77777777" w:rsidR="00B2175B" w:rsidRDefault="00B2175B" w:rsidP="00872DC7">
      <w:pPr>
        <w:spacing w:before="240" w:after="240"/>
        <w:rPr>
          <w:rFonts w:cstheme="minorHAnsi"/>
          <w:noProof/>
          <w:sz w:val="20"/>
        </w:rPr>
      </w:pPr>
    </w:p>
    <w:p w14:paraId="501479C2" w14:textId="677B72B9" w:rsidR="00872DC7" w:rsidRDefault="00872DC7" w:rsidP="00872DC7">
      <w:pPr>
        <w:spacing w:before="240" w:after="240"/>
      </w:pPr>
      <w:r w:rsidRPr="00F941AE">
        <w:rPr>
          <w:rFonts w:cstheme="minorHAnsi"/>
          <w:noProof/>
          <w:sz w:val="20"/>
        </w:rPr>
        <w:drawing>
          <wp:anchor distT="0" distB="0" distL="114300" distR="114300" simplePos="0" relativeHeight="251662336" behindDoc="1" locked="0" layoutInCell="1" allowOverlap="1" wp14:anchorId="3C8FE390" wp14:editId="00F0F87D">
            <wp:simplePos x="0" y="0"/>
            <wp:positionH relativeFrom="margin">
              <wp:align>left</wp:align>
            </wp:positionH>
            <wp:positionV relativeFrom="paragraph">
              <wp:posOffset>6985</wp:posOffset>
            </wp:positionV>
            <wp:extent cx="523875" cy="523875"/>
            <wp:effectExtent l="0" t="0" r="9525" b="9525"/>
            <wp:wrapSquare wrapText="bothSides"/>
            <wp:docPr id="25" name="Graphic 2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F941AE">
        <w:rPr>
          <w:rFonts w:cstheme="minorHAnsi"/>
          <w:noProof/>
          <w:sz w:val="20"/>
        </w:rPr>
        <w:t>Attention: This submittal package only applies to “</w:t>
      </w:r>
      <w:r>
        <w:rPr>
          <w:rFonts w:cstheme="minorHAnsi"/>
          <w:noProof/>
          <w:sz w:val="20"/>
        </w:rPr>
        <w:t>Priority Development Projects</w:t>
      </w:r>
      <w:r w:rsidRPr="00F941AE">
        <w:rPr>
          <w:rFonts w:cstheme="minorHAnsi"/>
          <w:noProof/>
          <w:sz w:val="20"/>
        </w:rPr>
        <w:t xml:space="preserve">” and does not apply to </w:t>
      </w:r>
      <w:r>
        <w:rPr>
          <w:rFonts w:cstheme="minorHAnsi"/>
          <w:noProof/>
          <w:sz w:val="20"/>
        </w:rPr>
        <w:t>“Other Development Projects”</w:t>
      </w:r>
      <w:r w:rsidRPr="00F941AE">
        <w:rPr>
          <w:rFonts w:cstheme="minorHAnsi"/>
          <w:noProof/>
          <w:sz w:val="20"/>
        </w:rPr>
        <w:t>. Proceed only if the Applicabilty Checklist completed for your project categorizes project activities as a “</w:t>
      </w:r>
      <w:r>
        <w:rPr>
          <w:rFonts w:cstheme="minorHAnsi"/>
          <w:noProof/>
          <w:sz w:val="20"/>
        </w:rPr>
        <w:t>Priority Development Project.</w:t>
      </w:r>
      <w:r w:rsidRPr="00F941AE">
        <w:rPr>
          <w:rFonts w:cstheme="minorHAnsi"/>
          <w:noProof/>
          <w:sz w:val="20"/>
        </w:rPr>
        <w:t>”</w:t>
      </w:r>
      <w:r>
        <w:rPr>
          <w:rFonts w:cstheme="minorHAnsi"/>
          <w:noProof/>
          <w:sz w:val="20"/>
        </w:rPr>
        <w:t xml:space="preserve"> </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685"/>
        <w:gridCol w:w="1434"/>
        <w:gridCol w:w="3512"/>
      </w:tblGrid>
      <w:tr w:rsidR="00856CE0" w14:paraId="426194A9" w14:textId="77777777" w:rsidTr="00CA3B08">
        <w:tc>
          <w:tcPr>
            <w:tcW w:w="1904" w:type="dxa"/>
          </w:tcPr>
          <w:p w14:paraId="61F7EE18" w14:textId="77777777" w:rsidR="00856CE0" w:rsidRDefault="00856CE0" w:rsidP="00856CE0">
            <w:pPr>
              <w:spacing w:after="120"/>
              <w:rPr>
                <w:rFonts w:cstheme="minorHAnsi"/>
                <w:noProof/>
                <w:sz w:val="20"/>
              </w:rPr>
            </w:pPr>
            <w:r w:rsidRPr="006B265D">
              <w:rPr>
                <w:rFonts w:eastAsia="Times New Roman" w:cstheme="minorHAnsi"/>
                <w:b/>
              </w:rPr>
              <w:t>Project Title:</w:t>
            </w:r>
            <w:r>
              <w:rPr>
                <w:rFonts w:eastAsia="Times New Roman" w:cstheme="minorHAnsi"/>
                <w:sz w:val="20"/>
                <w:szCs w:val="20"/>
              </w:rPr>
              <w:t xml:space="preserve"> </w:t>
            </w:r>
          </w:p>
        </w:tc>
        <w:tc>
          <w:tcPr>
            <w:tcW w:w="2685" w:type="dxa"/>
          </w:tcPr>
          <w:p w14:paraId="7F75F6B7" w14:textId="77777777" w:rsidR="00856CE0" w:rsidRPr="006B265D" w:rsidRDefault="00856CE0" w:rsidP="00856CE0">
            <w:pPr>
              <w:spacing w:after="120"/>
              <w:rPr>
                <w:rFonts w:eastAsia="Times New Roman" w:cstheme="minorHAnsi"/>
                <w:b/>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434" w:type="dxa"/>
          </w:tcPr>
          <w:p w14:paraId="6B86CF2D" w14:textId="77777777" w:rsidR="00856CE0" w:rsidRDefault="00856CE0" w:rsidP="00856CE0">
            <w:pPr>
              <w:spacing w:after="120"/>
              <w:rPr>
                <w:rFonts w:cstheme="minorHAnsi"/>
                <w:noProof/>
                <w:sz w:val="20"/>
              </w:rPr>
            </w:pPr>
            <w:r w:rsidRPr="006B265D">
              <w:rPr>
                <w:rFonts w:eastAsia="Times New Roman" w:cstheme="minorHAnsi"/>
                <w:b/>
                <w:szCs w:val="20"/>
              </w:rPr>
              <w:t>Prepared for:</w:t>
            </w:r>
            <w:r w:rsidRPr="006B265D">
              <w:rPr>
                <w:rFonts w:eastAsia="Times New Roman" w:cstheme="minorHAnsi"/>
                <w:szCs w:val="20"/>
              </w:rPr>
              <w:t xml:space="preserve"> </w:t>
            </w:r>
          </w:p>
        </w:tc>
        <w:tc>
          <w:tcPr>
            <w:tcW w:w="3512" w:type="dxa"/>
          </w:tcPr>
          <w:p w14:paraId="2DC6E590" w14:textId="77777777" w:rsidR="00856CE0" w:rsidRPr="006B265D" w:rsidRDefault="00856CE0" w:rsidP="00856CE0">
            <w:pPr>
              <w:spacing w:after="120"/>
              <w:rPr>
                <w:rFonts w:eastAsia="Times New Roman" w:cstheme="minorHAnsi"/>
                <w:b/>
                <w:szCs w:val="20"/>
              </w:rPr>
            </w:pPr>
            <w:r>
              <w:rPr>
                <w:rFonts w:eastAsia="Times New Roman" w:cstheme="minorHAnsi"/>
                <w:sz w:val="20"/>
                <w:szCs w:val="20"/>
              </w:rPr>
              <w:fldChar w:fldCharType="begin">
                <w:ffData>
                  <w:name w:val=""/>
                  <w:enabled/>
                  <w:calcOnExit w:val="0"/>
                  <w:textInput>
                    <w:default w:val="Insert Developer Name, Address, and Phone Number"/>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Developer Name, Address, and Phone Number</w:t>
            </w:r>
            <w:r>
              <w:rPr>
                <w:rFonts w:eastAsia="Times New Roman" w:cstheme="minorHAnsi"/>
                <w:sz w:val="20"/>
                <w:szCs w:val="20"/>
              </w:rPr>
              <w:fldChar w:fldCharType="end"/>
            </w:r>
          </w:p>
        </w:tc>
      </w:tr>
      <w:tr w:rsidR="00856CE0" w14:paraId="7E325934" w14:textId="77777777" w:rsidTr="00CA3B08">
        <w:tc>
          <w:tcPr>
            <w:tcW w:w="1904" w:type="dxa"/>
          </w:tcPr>
          <w:p w14:paraId="3490FEF2" w14:textId="77777777" w:rsidR="00856CE0" w:rsidRPr="000204C7" w:rsidRDefault="00856CE0" w:rsidP="00856CE0">
            <w:pPr>
              <w:spacing w:after="120"/>
              <w:rPr>
                <w:rFonts w:eastAsia="Times New Roman" w:cstheme="minorHAnsi"/>
                <w:sz w:val="20"/>
                <w:szCs w:val="20"/>
              </w:rPr>
            </w:pPr>
            <w:r w:rsidRPr="006B265D">
              <w:rPr>
                <w:rFonts w:eastAsia="Times New Roman" w:cstheme="minorHAnsi"/>
                <w:b/>
              </w:rPr>
              <w:t>Development No</w:t>
            </w:r>
            <w:r w:rsidRPr="006B265D">
              <w:rPr>
                <w:rFonts w:eastAsia="Times New Roman" w:cstheme="minorHAnsi"/>
                <w:b/>
                <w:sz w:val="20"/>
                <w:szCs w:val="20"/>
              </w:rPr>
              <w:t>:</w:t>
            </w:r>
            <w:r>
              <w:rPr>
                <w:rFonts w:eastAsia="Times New Roman" w:cstheme="minorHAnsi"/>
                <w:sz w:val="20"/>
                <w:szCs w:val="20"/>
              </w:rPr>
              <w:t xml:space="preserve"> </w:t>
            </w:r>
          </w:p>
        </w:tc>
        <w:tc>
          <w:tcPr>
            <w:tcW w:w="2685" w:type="dxa"/>
          </w:tcPr>
          <w:p w14:paraId="399164CE" w14:textId="77777777" w:rsidR="00856CE0" w:rsidRPr="006B265D" w:rsidRDefault="00856CE0" w:rsidP="00856CE0">
            <w:pPr>
              <w:spacing w:after="120"/>
              <w:rPr>
                <w:rFonts w:eastAsia="Times New Roman" w:cstheme="minorHAnsi"/>
                <w:b/>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434" w:type="dxa"/>
          </w:tcPr>
          <w:p w14:paraId="19D4F2FA" w14:textId="77777777" w:rsidR="00856CE0" w:rsidRDefault="00856CE0" w:rsidP="00856CE0">
            <w:pPr>
              <w:spacing w:after="120"/>
              <w:rPr>
                <w:rFonts w:cstheme="minorHAnsi"/>
                <w:noProof/>
                <w:sz w:val="20"/>
              </w:rPr>
            </w:pPr>
            <w:r w:rsidRPr="006B265D">
              <w:rPr>
                <w:rFonts w:eastAsia="Times New Roman" w:cstheme="minorHAnsi"/>
                <w:b/>
                <w:szCs w:val="20"/>
              </w:rPr>
              <w:t>Prepared by:</w:t>
            </w:r>
            <w:r w:rsidRPr="006B265D">
              <w:rPr>
                <w:rFonts w:eastAsia="Times New Roman" w:cstheme="minorHAnsi"/>
                <w:szCs w:val="20"/>
              </w:rPr>
              <w:t xml:space="preserve"> </w:t>
            </w:r>
          </w:p>
        </w:tc>
        <w:tc>
          <w:tcPr>
            <w:tcW w:w="3512" w:type="dxa"/>
          </w:tcPr>
          <w:p w14:paraId="197A26E2" w14:textId="77777777" w:rsidR="00856CE0" w:rsidRPr="006B265D" w:rsidRDefault="00856CE0" w:rsidP="00856CE0">
            <w:pPr>
              <w:spacing w:after="120"/>
              <w:rPr>
                <w:rFonts w:eastAsia="Times New Roman" w:cstheme="minorHAnsi"/>
                <w:b/>
                <w:szCs w:val="20"/>
              </w:rPr>
            </w:pPr>
            <w:r>
              <w:rPr>
                <w:rFonts w:eastAsia="Times New Roman" w:cstheme="minorHAnsi"/>
                <w:sz w:val="20"/>
                <w:szCs w:val="20"/>
              </w:rPr>
              <w:fldChar w:fldCharType="begin">
                <w:ffData>
                  <w:name w:val=""/>
                  <w:enabled/>
                  <w:calcOnExit w:val="0"/>
                  <w:textInput>
                    <w:default w:val="Insert Name and Title of Preparer, address, and Phone Number "/>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 xml:space="preserve">Insert Name and Title of Preparer, address, and Phone Number </w:t>
            </w:r>
            <w:r>
              <w:rPr>
                <w:rFonts w:eastAsia="Times New Roman" w:cstheme="minorHAnsi"/>
                <w:sz w:val="20"/>
                <w:szCs w:val="20"/>
              </w:rPr>
              <w:fldChar w:fldCharType="end"/>
            </w:r>
          </w:p>
        </w:tc>
      </w:tr>
      <w:tr w:rsidR="00856CE0" w14:paraId="3053F825" w14:textId="77777777" w:rsidTr="00CA3B08">
        <w:tc>
          <w:tcPr>
            <w:tcW w:w="1904" w:type="dxa"/>
          </w:tcPr>
          <w:p w14:paraId="6C952D6E" w14:textId="77777777" w:rsidR="00856CE0" w:rsidRPr="000204C7" w:rsidRDefault="00856CE0" w:rsidP="00856CE0">
            <w:pPr>
              <w:spacing w:after="120"/>
              <w:rPr>
                <w:rFonts w:eastAsia="Times New Roman" w:cstheme="minorHAnsi"/>
                <w:sz w:val="20"/>
                <w:szCs w:val="20"/>
              </w:rPr>
            </w:pPr>
            <w:r>
              <w:rPr>
                <w:rFonts w:eastAsia="Times New Roman" w:cstheme="minorHAnsi"/>
                <w:b/>
                <w:szCs w:val="20"/>
              </w:rPr>
              <w:t>City Project No</w:t>
            </w:r>
            <w:r w:rsidRPr="006B265D">
              <w:rPr>
                <w:rFonts w:eastAsia="Times New Roman" w:cstheme="minorHAnsi"/>
                <w:b/>
                <w:szCs w:val="20"/>
              </w:rPr>
              <w:t>:</w:t>
            </w:r>
            <w:r w:rsidRPr="006B265D">
              <w:rPr>
                <w:rFonts w:eastAsia="Times New Roman" w:cstheme="minorHAnsi"/>
                <w:szCs w:val="20"/>
              </w:rPr>
              <w:t xml:space="preserve"> </w:t>
            </w:r>
          </w:p>
        </w:tc>
        <w:tc>
          <w:tcPr>
            <w:tcW w:w="2685" w:type="dxa"/>
          </w:tcPr>
          <w:p w14:paraId="31FCB372" w14:textId="77777777" w:rsidR="00856CE0" w:rsidRDefault="00856CE0" w:rsidP="00856CE0">
            <w:pPr>
              <w:spacing w:after="120"/>
              <w:rPr>
                <w:rFonts w:cstheme="minorHAnsi"/>
                <w:noProof/>
                <w:sz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434" w:type="dxa"/>
          </w:tcPr>
          <w:p w14:paraId="467CF833" w14:textId="77777777" w:rsidR="00856CE0" w:rsidRPr="000204C7" w:rsidRDefault="00856CE0" w:rsidP="00856CE0">
            <w:pPr>
              <w:spacing w:after="120"/>
              <w:rPr>
                <w:rFonts w:cstheme="minorHAnsi"/>
                <w:b/>
                <w:noProof/>
                <w:sz w:val="20"/>
              </w:rPr>
            </w:pPr>
            <w:r w:rsidRPr="000204C7">
              <w:rPr>
                <w:rFonts w:cstheme="minorHAnsi"/>
                <w:b/>
                <w:noProof/>
                <w:sz w:val="20"/>
              </w:rPr>
              <w:t>WQMP Type:</w:t>
            </w:r>
          </w:p>
        </w:tc>
        <w:tc>
          <w:tcPr>
            <w:tcW w:w="3512" w:type="dxa"/>
          </w:tcPr>
          <w:p w14:paraId="434AA9EC" w14:textId="1C406429" w:rsidR="00856CE0" w:rsidRDefault="00856CE0" w:rsidP="00856CE0">
            <w:pPr>
              <w:rPr>
                <w:rFonts w:eastAsia="Times New Roman" w:cstheme="minorHAnsi"/>
                <w:b/>
                <w:sz w:val="20"/>
                <w:szCs w:val="20"/>
              </w:rPr>
            </w:pPr>
            <w:r>
              <w:rPr>
                <w:rFonts w:eastAsia="Times New Roman" w:cstheme="minorHAnsi"/>
                <w:sz w:val="20"/>
                <w:szCs w:val="20"/>
              </w:rPr>
              <w:fldChar w:fldCharType="begin">
                <w:ffData>
                  <w:name w:val="Check100"/>
                  <w:enabled/>
                  <w:calcOnExit w:val="0"/>
                  <w:checkBox>
                    <w:sizeAuto/>
                    <w:default w:val="0"/>
                  </w:checkBox>
                </w:ffData>
              </w:fldChar>
            </w:r>
            <w:r>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Pr>
                <w:rFonts w:eastAsia="Times New Roman" w:cstheme="minorHAnsi"/>
                <w:sz w:val="20"/>
                <w:szCs w:val="20"/>
              </w:rPr>
              <w:fldChar w:fldCharType="end"/>
            </w:r>
            <w:r>
              <w:rPr>
                <w:rFonts w:eastAsia="Times New Roman" w:cstheme="minorHAnsi"/>
                <w:sz w:val="20"/>
                <w:szCs w:val="20"/>
              </w:rPr>
              <w:t xml:space="preserve"> </w:t>
            </w:r>
            <w:r w:rsidRPr="0030605F">
              <w:rPr>
                <w:rFonts w:eastAsia="Times New Roman" w:cstheme="minorHAnsi"/>
                <w:b/>
                <w:sz w:val="20"/>
                <w:szCs w:val="20"/>
              </w:rPr>
              <w:t>Preliminary</w:t>
            </w:r>
            <w:r w:rsidR="00193297">
              <w:rPr>
                <w:rFonts w:eastAsia="Times New Roman" w:cstheme="minorHAnsi"/>
                <w:b/>
                <w:sz w:val="20"/>
                <w:szCs w:val="20"/>
              </w:rPr>
              <w:t xml:space="preserve"> (entitlement submittal)</w:t>
            </w:r>
          </w:p>
          <w:p w14:paraId="2265A411" w14:textId="77777777" w:rsidR="00856CE0" w:rsidRDefault="00856CE0" w:rsidP="00856CE0">
            <w:pPr>
              <w:rPr>
                <w:rFonts w:cstheme="minorHAnsi"/>
                <w:noProof/>
                <w:sz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Pr>
                <w:rFonts w:eastAsia="Times New Roman" w:cstheme="minorHAnsi"/>
                <w:sz w:val="20"/>
                <w:szCs w:val="20"/>
              </w:rPr>
              <w:t xml:space="preserve"> </w:t>
            </w:r>
            <w:r w:rsidRPr="0030605F">
              <w:rPr>
                <w:rFonts w:eastAsia="Times New Roman" w:cstheme="minorHAnsi"/>
                <w:b/>
                <w:sz w:val="20"/>
                <w:szCs w:val="20"/>
              </w:rPr>
              <w:t>Final</w:t>
            </w:r>
          </w:p>
        </w:tc>
      </w:tr>
    </w:tbl>
    <w:p w14:paraId="1E69F565" w14:textId="2455BDD8" w:rsidR="00856CE0" w:rsidRDefault="00856CE0">
      <w:pPr>
        <w:rPr>
          <w:rFonts w:eastAsia="Times New Roman" w:cstheme="minorHAnsi"/>
          <w:b/>
        </w:rPr>
      </w:pPr>
      <w:r>
        <w:rPr>
          <w:rFonts w:eastAsia="Times New Roman" w:cstheme="minorHAnsi"/>
          <w:b/>
          <w:noProof/>
          <w:szCs w:val="20"/>
        </w:rPr>
        <w:drawing>
          <wp:anchor distT="0" distB="0" distL="114300" distR="114300" simplePos="0" relativeHeight="251660288" behindDoc="1" locked="0" layoutInCell="1" allowOverlap="1" wp14:anchorId="2C38F8A0" wp14:editId="061CE6F2">
            <wp:simplePos x="0" y="0"/>
            <wp:positionH relativeFrom="margin">
              <wp:align>center</wp:align>
            </wp:positionH>
            <wp:positionV relativeFrom="paragraph">
              <wp:posOffset>147320</wp:posOffset>
            </wp:positionV>
            <wp:extent cx="4122135" cy="2743200"/>
            <wp:effectExtent l="57150" t="57150" r="107315" b="11430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2" cstate="print">
                      <a:extLst>
                        <a:ext uri="{28A0092B-C50C-407E-A947-70E740481C1C}">
                          <a14:useLocalDpi xmlns:a14="http://schemas.microsoft.com/office/drawing/2010/main" val="0"/>
                        </a:ext>
                      </a:extLst>
                    </a:blip>
                    <a:srcRect l="5122" t="2851" r="6187" b="3987"/>
                    <a:stretch/>
                  </pic:blipFill>
                  <pic:spPr bwMode="auto">
                    <a:xfrm>
                      <a:off x="0" y="0"/>
                      <a:ext cx="4122135" cy="2743200"/>
                    </a:xfrm>
                    <a:prstGeom prst="rect">
                      <a:avLst/>
                    </a:prstGeom>
                    <a:ln w="9525"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8171E3" w14:textId="121ED5C7" w:rsidR="00872DC7" w:rsidRDefault="00872DC7">
      <w:pPr>
        <w:rPr>
          <w:rFonts w:eastAsia="Times New Roman" w:cstheme="minorHAnsi"/>
          <w:sz w:val="20"/>
          <w:szCs w:val="20"/>
        </w:rPr>
      </w:pPr>
    </w:p>
    <w:p w14:paraId="20F85C75" w14:textId="6C609F98" w:rsidR="00872DC7" w:rsidRDefault="00872DC7">
      <w:pPr>
        <w:rPr>
          <w:rFonts w:eastAsia="Times New Roman" w:cstheme="minorHAnsi"/>
          <w:sz w:val="20"/>
          <w:szCs w:val="20"/>
        </w:rPr>
      </w:pPr>
    </w:p>
    <w:p w14:paraId="5959E5FD" w14:textId="0EFD878C" w:rsidR="00872DC7" w:rsidRDefault="00872DC7">
      <w:pPr>
        <w:rPr>
          <w:rFonts w:eastAsia="Times New Roman" w:cstheme="minorHAnsi"/>
          <w:sz w:val="20"/>
          <w:szCs w:val="20"/>
        </w:rPr>
      </w:pPr>
    </w:p>
    <w:p w14:paraId="17C31F22" w14:textId="58ADFEDF" w:rsidR="00872DC7" w:rsidRDefault="00872DC7">
      <w:pPr>
        <w:rPr>
          <w:rFonts w:eastAsia="Times New Roman" w:cstheme="minorHAnsi"/>
          <w:sz w:val="20"/>
          <w:szCs w:val="20"/>
        </w:rPr>
      </w:pPr>
    </w:p>
    <w:p w14:paraId="6C0C8A7D" w14:textId="77777777" w:rsidR="00872DC7" w:rsidRDefault="00872DC7">
      <w:pPr>
        <w:rPr>
          <w:rFonts w:eastAsia="Times New Roman" w:cstheme="minorHAnsi"/>
          <w:sz w:val="20"/>
          <w:szCs w:val="20"/>
        </w:rPr>
      </w:pPr>
    </w:p>
    <w:p w14:paraId="68100F38" w14:textId="13B819D3" w:rsidR="00872DC7" w:rsidRDefault="00872DC7">
      <w:pPr>
        <w:rPr>
          <w:rFonts w:eastAsia="Times New Roman" w:cstheme="minorHAnsi"/>
          <w:sz w:val="20"/>
          <w:szCs w:val="20"/>
        </w:rPr>
      </w:pPr>
    </w:p>
    <w:p w14:paraId="1BF5AE7B" w14:textId="23B19A4E" w:rsidR="00872DC7" w:rsidRDefault="00872DC7">
      <w:pPr>
        <w:rPr>
          <w:rFonts w:eastAsia="Times New Roman" w:cstheme="minorHAnsi"/>
          <w:sz w:val="20"/>
          <w:szCs w:val="20"/>
        </w:rPr>
      </w:pPr>
    </w:p>
    <w:p w14:paraId="3CC40351" w14:textId="4870E755" w:rsidR="00872DC7" w:rsidRDefault="00872DC7">
      <w:pPr>
        <w:rPr>
          <w:rFonts w:eastAsia="Times New Roman" w:cstheme="minorHAnsi"/>
          <w:sz w:val="20"/>
          <w:szCs w:val="20"/>
        </w:rPr>
      </w:pPr>
    </w:p>
    <w:p w14:paraId="4FC83E0A" w14:textId="6881E9C0" w:rsidR="00872DC7" w:rsidRDefault="00872DC7">
      <w:pPr>
        <w:rPr>
          <w:rFonts w:eastAsia="Times New Roman" w:cstheme="minorHAnsi"/>
          <w:sz w:val="20"/>
          <w:szCs w:val="20"/>
        </w:rPr>
      </w:pPr>
    </w:p>
    <w:p w14:paraId="7AFF8E6D" w14:textId="77777777" w:rsidR="00214EA5" w:rsidRDefault="00214EA5" w:rsidP="00CA3B08">
      <w:pPr>
        <w:spacing w:after="0"/>
        <w:rPr>
          <w:sz w:val="36"/>
          <w:szCs w:val="36"/>
        </w:rPr>
      </w:pPr>
      <w:r>
        <w:rPr>
          <w:rFonts w:eastAsia="Times New Roman" w:cstheme="minorHAnsi"/>
          <w:b/>
          <w:szCs w:val="20"/>
        </w:rPr>
        <w:t>O</w:t>
      </w:r>
      <w:r w:rsidRPr="006B265D">
        <w:rPr>
          <w:rFonts w:eastAsia="Times New Roman" w:cstheme="minorHAnsi"/>
          <w:b/>
          <w:szCs w:val="20"/>
        </w:rPr>
        <w:t>riginal Date Prepared</w:t>
      </w:r>
      <w:r>
        <w:rPr>
          <w:rFonts w:eastAsia="Times New Roman" w:cstheme="minorHAnsi"/>
          <w:sz w:val="20"/>
          <w:szCs w:val="20"/>
        </w:rPr>
        <w:t xml:space="preserve">: </w:t>
      </w:r>
      <w:r w:rsidR="008C49C3">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sidR="008C49C3">
        <w:rPr>
          <w:rFonts w:eastAsia="Times New Roman" w:cstheme="minorHAnsi"/>
          <w:sz w:val="20"/>
          <w:szCs w:val="20"/>
        </w:rPr>
      </w:r>
      <w:r w:rsidR="008C49C3">
        <w:rPr>
          <w:rFonts w:eastAsia="Times New Roman" w:cstheme="minorHAnsi"/>
          <w:sz w:val="20"/>
          <w:szCs w:val="20"/>
        </w:rPr>
        <w:fldChar w:fldCharType="separate"/>
      </w:r>
      <w:r>
        <w:rPr>
          <w:rFonts w:eastAsia="Times New Roman" w:cstheme="minorHAnsi"/>
          <w:noProof/>
          <w:sz w:val="20"/>
          <w:szCs w:val="20"/>
        </w:rPr>
        <w:t>Insert text here</w:t>
      </w:r>
      <w:r w:rsidR="008C49C3">
        <w:rPr>
          <w:rFonts w:eastAsia="Times New Roman" w:cstheme="minorHAnsi"/>
          <w:sz w:val="20"/>
          <w:szCs w:val="20"/>
        </w:rPr>
        <w:fldChar w:fldCharType="end"/>
      </w:r>
      <w:r>
        <w:rPr>
          <w:sz w:val="36"/>
          <w:szCs w:val="36"/>
        </w:rPr>
        <w:t xml:space="preserve"> </w:t>
      </w:r>
    </w:p>
    <w:p w14:paraId="6595E268" w14:textId="33F26298" w:rsidR="00856CE0" w:rsidRPr="000204C7" w:rsidRDefault="00856CE0">
      <w:pPr>
        <w:spacing w:after="0"/>
        <w:rPr>
          <w:b/>
          <w:sz w:val="36"/>
          <w:szCs w:val="36"/>
        </w:rPr>
      </w:pPr>
      <w:r w:rsidRPr="000204C7">
        <w:rPr>
          <w:rFonts w:eastAsia="Times New Roman" w:cstheme="minorHAnsi"/>
          <w:b/>
          <w:szCs w:val="20"/>
        </w:rPr>
        <w:t>Revision Summary</w:t>
      </w:r>
      <w:r w:rsidR="00193297">
        <w:rPr>
          <w:rFonts w:eastAsia="Times New Roman" w:cstheme="minorHAnsi"/>
          <w:b/>
          <w:szCs w:val="20"/>
        </w:rPr>
        <w:t xml:space="preserve"> (post WQMP acceptance)</w:t>
      </w:r>
      <w:r>
        <w:rPr>
          <w:rFonts w:eastAsia="Times New Roman" w:cstheme="minorHAnsi"/>
          <w:b/>
          <w:szCs w:val="20"/>
        </w:rPr>
        <w:t>:</w:t>
      </w:r>
    </w:p>
    <w:tbl>
      <w:tblPr>
        <w:tblStyle w:val="TableGrid"/>
        <w:tblW w:w="9922" w:type="dxa"/>
        <w:tblInd w:w="108" w:type="dxa"/>
        <w:tblLook w:val="04A0" w:firstRow="1" w:lastRow="0" w:firstColumn="1" w:lastColumn="0" w:noHBand="0" w:noVBand="1"/>
      </w:tblPr>
      <w:tblGrid>
        <w:gridCol w:w="786"/>
        <w:gridCol w:w="628"/>
        <w:gridCol w:w="1175"/>
        <w:gridCol w:w="5258"/>
        <w:gridCol w:w="900"/>
        <w:gridCol w:w="1175"/>
      </w:tblGrid>
      <w:tr w:rsidR="00856CE0" w14:paraId="6AE78733" w14:textId="77777777" w:rsidTr="00856CE0">
        <w:tc>
          <w:tcPr>
            <w:tcW w:w="720" w:type="dxa"/>
            <w:vAlign w:val="center"/>
          </w:tcPr>
          <w:p w14:paraId="421B9862" w14:textId="77777777" w:rsidR="00856CE0" w:rsidRDefault="00856CE0" w:rsidP="00856CE0">
            <w:pPr>
              <w:jc w:val="center"/>
              <w:rPr>
                <w:rFonts w:eastAsia="Times New Roman" w:cstheme="minorHAnsi"/>
                <w:b/>
                <w:szCs w:val="20"/>
              </w:rPr>
            </w:pPr>
          </w:p>
        </w:tc>
        <w:tc>
          <w:tcPr>
            <w:tcW w:w="630" w:type="dxa"/>
            <w:vAlign w:val="center"/>
          </w:tcPr>
          <w:p w14:paraId="37B1B0F5" w14:textId="77777777" w:rsidR="00856CE0" w:rsidRDefault="00856CE0" w:rsidP="00856CE0">
            <w:pPr>
              <w:jc w:val="center"/>
              <w:rPr>
                <w:rFonts w:eastAsia="Times New Roman" w:cstheme="minorHAnsi"/>
                <w:b/>
                <w:szCs w:val="20"/>
              </w:rPr>
            </w:pPr>
          </w:p>
        </w:tc>
        <w:tc>
          <w:tcPr>
            <w:tcW w:w="1181" w:type="dxa"/>
            <w:vAlign w:val="center"/>
          </w:tcPr>
          <w:p w14:paraId="36DE7A2D" w14:textId="77777777" w:rsidR="00856CE0" w:rsidRDefault="00856CE0" w:rsidP="00856CE0">
            <w:pPr>
              <w:jc w:val="center"/>
              <w:rPr>
                <w:rFonts w:eastAsia="Times New Roman" w:cstheme="minorHAnsi"/>
                <w:b/>
                <w:szCs w:val="20"/>
              </w:rPr>
            </w:pPr>
          </w:p>
        </w:tc>
        <w:tc>
          <w:tcPr>
            <w:tcW w:w="5310" w:type="dxa"/>
            <w:vAlign w:val="center"/>
          </w:tcPr>
          <w:p w14:paraId="1001DBA7" w14:textId="77777777" w:rsidR="00856CE0" w:rsidRDefault="00856CE0" w:rsidP="00856CE0">
            <w:pPr>
              <w:jc w:val="center"/>
              <w:rPr>
                <w:rFonts w:eastAsia="Times New Roman" w:cstheme="minorHAnsi"/>
                <w:b/>
                <w:szCs w:val="20"/>
              </w:rPr>
            </w:pPr>
          </w:p>
        </w:tc>
        <w:tc>
          <w:tcPr>
            <w:tcW w:w="900" w:type="dxa"/>
            <w:vAlign w:val="center"/>
          </w:tcPr>
          <w:p w14:paraId="32545E33" w14:textId="77777777" w:rsidR="00856CE0" w:rsidRDefault="00856CE0" w:rsidP="00856CE0">
            <w:pPr>
              <w:jc w:val="center"/>
              <w:rPr>
                <w:rFonts w:eastAsia="Times New Roman" w:cstheme="minorHAnsi"/>
                <w:b/>
                <w:szCs w:val="20"/>
              </w:rPr>
            </w:pPr>
          </w:p>
        </w:tc>
        <w:tc>
          <w:tcPr>
            <w:tcW w:w="1181" w:type="dxa"/>
            <w:vAlign w:val="center"/>
          </w:tcPr>
          <w:p w14:paraId="69AE9DC5" w14:textId="77777777" w:rsidR="00856CE0" w:rsidRDefault="00856CE0" w:rsidP="00856CE0">
            <w:pPr>
              <w:jc w:val="center"/>
              <w:rPr>
                <w:rFonts w:eastAsia="Times New Roman" w:cstheme="minorHAnsi"/>
                <w:b/>
                <w:szCs w:val="20"/>
              </w:rPr>
            </w:pPr>
          </w:p>
        </w:tc>
      </w:tr>
      <w:tr w:rsidR="00856CE0" w14:paraId="1CFB2222" w14:textId="77777777" w:rsidTr="00856CE0">
        <w:tc>
          <w:tcPr>
            <w:tcW w:w="720" w:type="dxa"/>
            <w:vAlign w:val="center"/>
          </w:tcPr>
          <w:p w14:paraId="4F3A9A4D" w14:textId="77777777" w:rsidR="00856CE0" w:rsidRDefault="00856CE0" w:rsidP="00856CE0">
            <w:pPr>
              <w:jc w:val="center"/>
              <w:rPr>
                <w:rFonts w:eastAsia="Times New Roman" w:cstheme="minorHAnsi"/>
                <w:b/>
                <w:szCs w:val="20"/>
              </w:rPr>
            </w:pPr>
          </w:p>
        </w:tc>
        <w:tc>
          <w:tcPr>
            <w:tcW w:w="630" w:type="dxa"/>
            <w:vAlign w:val="center"/>
          </w:tcPr>
          <w:p w14:paraId="163E4FAC" w14:textId="77777777" w:rsidR="00856CE0" w:rsidRDefault="00856CE0" w:rsidP="00856CE0">
            <w:pPr>
              <w:jc w:val="center"/>
              <w:rPr>
                <w:rFonts w:eastAsia="Times New Roman" w:cstheme="minorHAnsi"/>
                <w:b/>
                <w:szCs w:val="20"/>
              </w:rPr>
            </w:pPr>
          </w:p>
        </w:tc>
        <w:tc>
          <w:tcPr>
            <w:tcW w:w="1181" w:type="dxa"/>
            <w:vAlign w:val="center"/>
          </w:tcPr>
          <w:p w14:paraId="6F8328D6" w14:textId="77777777" w:rsidR="00856CE0" w:rsidRDefault="00856CE0" w:rsidP="00856CE0">
            <w:pPr>
              <w:jc w:val="center"/>
              <w:rPr>
                <w:rFonts w:eastAsia="Times New Roman" w:cstheme="minorHAnsi"/>
                <w:b/>
                <w:szCs w:val="20"/>
              </w:rPr>
            </w:pPr>
          </w:p>
        </w:tc>
        <w:tc>
          <w:tcPr>
            <w:tcW w:w="5310" w:type="dxa"/>
            <w:vAlign w:val="center"/>
          </w:tcPr>
          <w:p w14:paraId="15C29228" w14:textId="77777777" w:rsidR="00856CE0" w:rsidRDefault="00856CE0" w:rsidP="00856CE0">
            <w:pPr>
              <w:jc w:val="center"/>
              <w:rPr>
                <w:rFonts w:eastAsia="Times New Roman" w:cstheme="minorHAnsi"/>
                <w:b/>
                <w:szCs w:val="20"/>
              </w:rPr>
            </w:pPr>
          </w:p>
        </w:tc>
        <w:tc>
          <w:tcPr>
            <w:tcW w:w="900" w:type="dxa"/>
            <w:vAlign w:val="center"/>
          </w:tcPr>
          <w:p w14:paraId="646DB81C" w14:textId="77777777" w:rsidR="00856CE0" w:rsidRDefault="00856CE0" w:rsidP="00856CE0">
            <w:pPr>
              <w:jc w:val="center"/>
              <w:rPr>
                <w:rFonts w:eastAsia="Times New Roman" w:cstheme="minorHAnsi"/>
                <w:b/>
                <w:szCs w:val="20"/>
              </w:rPr>
            </w:pPr>
          </w:p>
        </w:tc>
        <w:tc>
          <w:tcPr>
            <w:tcW w:w="1181" w:type="dxa"/>
            <w:vAlign w:val="center"/>
          </w:tcPr>
          <w:p w14:paraId="603CF11F" w14:textId="77777777" w:rsidR="00856CE0" w:rsidRDefault="00856CE0" w:rsidP="00856CE0">
            <w:pPr>
              <w:jc w:val="center"/>
              <w:rPr>
                <w:rFonts w:eastAsia="Times New Roman" w:cstheme="minorHAnsi"/>
                <w:b/>
                <w:szCs w:val="20"/>
              </w:rPr>
            </w:pPr>
          </w:p>
        </w:tc>
      </w:tr>
      <w:tr w:rsidR="00856CE0" w14:paraId="1E44C8EF" w14:textId="77777777" w:rsidTr="00856CE0">
        <w:tc>
          <w:tcPr>
            <w:tcW w:w="720" w:type="dxa"/>
            <w:vAlign w:val="center"/>
          </w:tcPr>
          <w:p w14:paraId="69592D18" w14:textId="77777777" w:rsidR="00856CE0" w:rsidRDefault="00856CE0" w:rsidP="00856CE0">
            <w:pPr>
              <w:jc w:val="center"/>
              <w:rPr>
                <w:rFonts w:eastAsia="Times New Roman" w:cstheme="minorHAnsi"/>
                <w:b/>
                <w:szCs w:val="20"/>
              </w:rPr>
            </w:pPr>
          </w:p>
        </w:tc>
        <w:tc>
          <w:tcPr>
            <w:tcW w:w="630" w:type="dxa"/>
            <w:vAlign w:val="center"/>
          </w:tcPr>
          <w:p w14:paraId="1D23DB25" w14:textId="77777777" w:rsidR="00856CE0" w:rsidRDefault="00856CE0" w:rsidP="00856CE0">
            <w:pPr>
              <w:jc w:val="center"/>
              <w:rPr>
                <w:rFonts w:eastAsia="Times New Roman" w:cstheme="minorHAnsi"/>
                <w:b/>
                <w:szCs w:val="20"/>
              </w:rPr>
            </w:pPr>
          </w:p>
        </w:tc>
        <w:tc>
          <w:tcPr>
            <w:tcW w:w="1181" w:type="dxa"/>
            <w:vAlign w:val="center"/>
          </w:tcPr>
          <w:p w14:paraId="039AE3BA" w14:textId="77777777" w:rsidR="00856CE0" w:rsidRDefault="00856CE0" w:rsidP="00856CE0">
            <w:pPr>
              <w:jc w:val="center"/>
              <w:rPr>
                <w:rFonts w:eastAsia="Times New Roman" w:cstheme="minorHAnsi"/>
                <w:b/>
                <w:szCs w:val="20"/>
              </w:rPr>
            </w:pPr>
          </w:p>
        </w:tc>
        <w:tc>
          <w:tcPr>
            <w:tcW w:w="5310" w:type="dxa"/>
            <w:vAlign w:val="center"/>
          </w:tcPr>
          <w:p w14:paraId="681EFC68" w14:textId="77777777" w:rsidR="00856CE0" w:rsidRDefault="00856CE0" w:rsidP="00856CE0">
            <w:pPr>
              <w:jc w:val="center"/>
              <w:rPr>
                <w:rFonts w:eastAsia="Times New Roman" w:cstheme="minorHAnsi"/>
                <w:b/>
                <w:szCs w:val="20"/>
              </w:rPr>
            </w:pPr>
          </w:p>
        </w:tc>
        <w:tc>
          <w:tcPr>
            <w:tcW w:w="900" w:type="dxa"/>
            <w:vAlign w:val="center"/>
          </w:tcPr>
          <w:p w14:paraId="07C61793" w14:textId="77777777" w:rsidR="00856CE0" w:rsidRDefault="00856CE0" w:rsidP="00856CE0">
            <w:pPr>
              <w:jc w:val="center"/>
              <w:rPr>
                <w:rFonts w:eastAsia="Times New Roman" w:cstheme="minorHAnsi"/>
                <w:b/>
                <w:szCs w:val="20"/>
              </w:rPr>
            </w:pPr>
          </w:p>
        </w:tc>
        <w:tc>
          <w:tcPr>
            <w:tcW w:w="1181" w:type="dxa"/>
            <w:vAlign w:val="center"/>
          </w:tcPr>
          <w:p w14:paraId="55830432" w14:textId="77777777" w:rsidR="00856CE0" w:rsidRDefault="00856CE0" w:rsidP="00856CE0">
            <w:pPr>
              <w:jc w:val="center"/>
              <w:rPr>
                <w:rFonts w:eastAsia="Times New Roman" w:cstheme="minorHAnsi"/>
                <w:b/>
                <w:szCs w:val="20"/>
              </w:rPr>
            </w:pPr>
          </w:p>
        </w:tc>
      </w:tr>
      <w:tr w:rsidR="00856CE0" w14:paraId="37D2D6D8" w14:textId="77777777" w:rsidTr="00856CE0">
        <w:tc>
          <w:tcPr>
            <w:tcW w:w="720" w:type="dxa"/>
            <w:vAlign w:val="center"/>
          </w:tcPr>
          <w:p w14:paraId="4FDD3956" w14:textId="77777777" w:rsidR="00856CE0" w:rsidRDefault="00856CE0" w:rsidP="00856CE0">
            <w:pPr>
              <w:jc w:val="center"/>
              <w:rPr>
                <w:rFonts w:eastAsia="Times New Roman" w:cstheme="minorHAnsi"/>
                <w:b/>
                <w:szCs w:val="20"/>
              </w:rPr>
            </w:pPr>
            <w:r>
              <w:rPr>
                <w:rFonts w:eastAsia="Times New Roman" w:cstheme="minorHAnsi"/>
                <w:b/>
                <w:szCs w:val="20"/>
              </w:rPr>
              <w:t>MARK</w:t>
            </w:r>
          </w:p>
        </w:tc>
        <w:tc>
          <w:tcPr>
            <w:tcW w:w="630" w:type="dxa"/>
            <w:vAlign w:val="center"/>
          </w:tcPr>
          <w:p w14:paraId="74ED8124" w14:textId="77777777" w:rsidR="00856CE0" w:rsidRDefault="00856CE0" w:rsidP="00856CE0">
            <w:pPr>
              <w:jc w:val="center"/>
              <w:rPr>
                <w:rFonts w:eastAsia="Times New Roman" w:cstheme="minorHAnsi"/>
                <w:b/>
                <w:szCs w:val="20"/>
              </w:rPr>
            </w:pPr>
            <w:r>
              <w:rPr>
                <w:rFonts w:eastAsia="Times New Roman" w:cstheme="minorHAnsi"/>
                <w:b/>
                <w:szCs w:val="20"/>
              </w:rPr>
              <w:t>BY</w:t>
            </w:r>
          </w:p>
        </w:tc>
        <w:tc>
          <w:tcPr>
            <w:tcW w:w="1181" w:type="dxa"/>
            <w:vAlign w:val="center"/>
          </w:tcPr>
          <w:p w14:paraId="5680274E" w14:textId="77777777" w:rsidR="00856CE0" w:rsidRDefault="00856CE0" w:rsidP="00856CE0">
            <w:pPr>
              <w:jc w:val="center"/>
              <w:rPr>
                <w:rFonts w:eastAsia="Times New Roman" w:cstheme="minorHAnsi"/>
                <w:b/>
                <w:szCs w:val="20"/>
              </w:rPr>
            </w:pPr>
            <w:r>
              <w:rPr>
                <w:rFonts w:eastAsia="Times New Roman" w:cstheme="minorHAnsi"/>
                <w:b/>
                <w:szCs w:val="20"/>
              </w:rPr>
              <w:t>DATE</w:t>
            </w:r>
          </w:p>
        </w:tc>
        <w:tc>
          <w:tcPr>
            <w:tcW w:w="5310" w:type="dxa"/>
            <w:vMerge w:val="restart"/>
            <w:vAlign w:val="center"/>
          </w:tcPr>
          <w:p w14:paraId="0D70C477" w14:textId="77777777" w:rsidR="00856CE0" w:rsidRDefault="00856CE0" w:rsidP="00856CE0">
            <w:pPr>
              <w:jc w:val="center"/>
              <w:rPr>
                <w:rFonts w:eastAsia="Times New Roman" w:cstheme="minorHAnsi"/>
                <w:b/>
                <w:szCs w:val="20"/>
              </w:rPr>
            </w:pPr>
            <w:r>
              <w:rPr>
                <w:rFonts w:eastAsia="Times New Roman" w:cstheme="minorHAnsi"/>
                <w:b/>
                <w:szCs w:val="20"/>
              </w:rPr>
              <w:t>REVISIONS</w:t>
            </w:r>
          </w:p>
        </w:tc>
        <w:tc>
          <w:tcPr>
            <w:tcW w:w="900" w:type="dxa"/>
            <w:vAlign w:val="center"/>
          </w:tcPr>
          <w:p w14:paraId="3A2DB6A3" w14:textId="77777777" w:rsidR="00856CE0" w:rsidRDefault="00856CE0" w:rsidP="00856CE0">
            <w:pPr>
              <w:jc w:val="center"/>
              <w:rPr>
                <w:rFonts w:eastAsia="Times New Roman" w:cstheme="minorHAnsi"/>
                <w:b/>
                <w:szCs w:val="20"/>
              </w:rPr>
            </w:pPr>
            <w:r>
              <w:rPr>
                <w:rFonts w:eastAsia="Times New Roman" w:cstheme="minorHAnsi"/>
                <w:b/>
                <w:szCs w:val="20"/>
              </w:rPr>
              <w:t>APPRV.</w:t>
            </w:r>
          </w:p>
        </w:tc>
        <w:tc>
          <w:tcPr>
            <w:tcW w:w="1181" w:type="dxa"/>
            <w:vAlign w:val="center"/>
          </w:tcPr>
          <w:p w14:paraId="06C467E8" w14:textId="77777777" w:rsidR="00856CE0" w:rsidRDefault="00856CE0" w:rsidP="00856CE0">
            <w:pPr>
              <w:jc w:val="center"/>
              <w:rPr>
                <w:rFonts w:eastAsia="Times New Roman" w:cstheme="minorHAnsi"/>
                <w:b/>
                <w:szCs w:val="20"/>
              </w:rPr>
            </w:pPr>
            <w:r>
              <w:rPr>
                <w:rFonts w:eastAsia="Times New Roman" w:cstheme="minorHAnsi"/>
                <w:b/>
                <w:szCs w:val="20"/>
              </w:rPr>
              <w:t>DATE</w:t>
            </w:r>
          </w:p>
        </w:tc>
      </w:tr>
      <w:tr w:rsidR="00856CE0" w14:paraId="5815B969" w14:textId="77777777" w:rsidTr="00856CE0">
        <w:tc>
          <w:tcPr>
            <w:tcW w:w="2531" w:type="dxa"/>
            <w:gridSpan w:val="3"/>
            <w:vAlign w:val="center"/>
          </w:tcPr>
          <w:p w14:paraId="2E88F2B6" w14:textId="77777777" w:rsidR="00856CE0" w:rsidRDefault="00856CE0" w:rsidP="00856CE0">
            <w:pPr>
              <w:jc w:val="center"/>
              <w:rPr>
                <w:rFonts w:eastAsia="Times New Roman" w:cstheme="minorHAnsi"/>
                <w:b/>
                <w:szCs w:val="20"/>
              </w:rPr>
            </w:pPr>
            <w:r>
              <w:rPr>
                <w:rFonts w:eastAsia="Times New Roman" w:cstheme="minorHAnsi"/>
                <w:b/>
                <w:szCs w:val="20"/>
              </w:rPr>
              <w:t>ENGINEER</w:t>
            </w:r>
          </w:p>
        </w:tc>
        <w:tc>
          <w:tcPr>
            <w:tcW w:w="5310" w:type="dxa"/>
            <w:vMerge/>
            <w:vAlign w:val="center"/>
          </w:tcPr>
          <w:p w14:paraId="56D40C94" w14:textId="77777777" w:rsidR="00856CE0" w:rsidRDefault="00856CE0" w:rsidP="00856CE0">
            <w:pPr>
              <w:jc w:val="center"/>
              <w:rPr>
                <w:rFonts w:eastAsia="Times New Roman" w:cstheme="minorHAnsi"/>
                <w:b/>
                <w:szCs w:val="20"/>
              </w:rPr>
            </w:pPr>
          </w:p>
        </w:tc>
        <w:tc>
          <w:tcPr>
            <w:tcW w:w="2081" w:type="dxa"/>
            <w:gridSpan w:val="2"/>
            <w:vAlign w:val="center"/>
          </w:tcPr>
          <w:p w14:paraId="1FF36927" w14:textId="77777777" w:rsidR="00856CE0" w:rsidRDefault="00856CE0" w:rsidP="00856CE0">
            <w:pPr>
              <w:jc w:val="center"/>
              <w:rPr>
                <w:rFonts w:eastAsia="Times New Roman" w:cstheme="minorHAnsi"/>
                <w:b/>
                <w:szCs w:val="20"/>
              </w:rPr>
            </w:pPr>
            <w:r>
              <w:rPr>
                <w:rFonts w:eastAsia="Times New Roman" w:cstheme="minorHAnsi"/>
                <w:b/>
                <w:szCs w:val="20"/>
              </w:rPr>
              <w:t>CITY</w:t>
            </w:r>
          </w:p>
        </w:tc>
      </w:tr>
    </w:tbl>
    <w:p w14:paraId="5630EE25" w14:textId="77777777" w:rsidR="00856CE0" w:rsidRDefault="00856CE0" w:rsidP="00C56FD8">
      <w:pPr>
        <w:spacing w:after="0"/>
        <w:rPr>
          <w:rFonts w:eastAsia="Times New Roman" w:cstheme="minorHAnsi"/>
          <w:b/>
          <w:szCs w:val="20"/>
        </w:rPr>
      </w:pPr>
    </w:p>
    <w:p w14:paraId="631261E3" w14:textId="6E5BBBE8" w:rsidR="00C56FD8" w:rsidRDefault="001F482E" w:rsidP="00C56FD8">
      <w:pPr>
        <w:spacing w:after="0"/>
        <w:rPr>
          <w:rFonts w:eastAsia="Times New Roman" w:cstheme="minorHAnsi"/>
          <w:b/>
          <w:szCs w:val="20"/>
        </w:rPr>
        <w:sectPr w:rsidR="00C56FD8" w:rsidSect="00375927">
          <w:headerReference w:type="default" r:id="rId13"/>
          <w:footerReference w:type="default" r:id="rId14"/>
          <w:pgSz w:w="12240" w:h="15840"/>
          <w:pgMar w:top="1080" w:right="1440" w:bottom="1260" w:left="1440" w:header="720" w:footer="720" w:gutter="0"/>
          <w:cols w:space="720"/>
          <w:titlePg/>
          <w:docGrid w:linePitch="360"/>
        </w:sectPr>
      </w:pPr>
      <w:r w:rsidRPr="001F482E">
        <w:rPr>
          <w:rFonts w:eastAsia="Times New Roman" w:cstheme="minorHAnsi"/>
          <w:i/>
          <w:szCs w:val="20"/>
        </w:rPr>
        <w:t xml:space="preserve">Prepared </w:t>
      </w:r>
      <w:r w:rsidR="00FF7099">
        <w:rPr>
          <w:rFonts w:eastAsia="Times New Roman" w:cstheme="minorHAnsi"/>
          <w:i/>
          <w:szCs w:val="20"/>
        </w:rPr>
        <w:t>for</w:t>
      </w:r>
      <w:r w:rsidRPr="001F482E">
        <w:rPr>
          <w:rFonts w:eastAsia="Times New Roman" w:cstheme="minorHAnsi"/>
          <w:i/>
          <w:szCs w:val="20"/>
        </w:rPr>
        <w:t xml:space="preserve"> Compliance with Regional Board Order No</w:t>
      </w:r>
      <w:r w:rsidRPr="001F482E">
        <w:rPr>
          <w:rFonts w:eastAsia="Times New Roman" w:cstheme="minorHAnsi"/>
          <w:szCs w:val="20"/>
        </w:rPr>
        <w:t>.</w:t>
      </w:r>
      <w:r>
        <w:rPr>
          <w:rFonts w:eastAsia="Times New Roman" w:cstheme="minorHAnsi"/>
          <w:b/>
          <w:szCs w:val="20"/>
        </w:rPr>
        <w:t xml:space="preserve"> </w:t>
      </w:r>
      <w:r w:rsidRPr="001F482E">
        <w:rPr>
          <w:rFonts w:eastAsia="Times New Roman" w:cstheme="minorHAnsi"/>
          <w:b/>
          <w:szCs w:val="20"/>
          <w:u w:val="single"/>
        </w:rPr>
        <w:t>R</w:t>
      </w:r>
      <w:r w:rsidR="00B22D38">
        <w:rPr>
          <w:rFonts w:eastAsia="Times New Roman" w:cstheme="minorHAnsi"/>
          <w:b/>
          <w:szCs w:val="20"/>
          <w:u w:val="single"/>
        </w:rPr>
        <w:t>9</w:t>
      </w:r>
      <w:r w:rsidRPr="001F482E">
        <w:rPr>
          <w:rFonts w:eastAsia="Times New Roman" w:cstheme="minorHAnsi"/>
          <w:b/>
          <w:szCs w:val="20"/>
          <w:u w:val="single"/>
        </w:rPr>
        <w:t>-</w:t>
      </w:r>
      <w:r w:rsidR="004E1301" w:rsidRPr="001F482E">
        <w:rPr>
          <w:rFonts w:eastAsia="Times New Roman" w:cstheme="minorHAnsi"/>
          <w:b/>
          <w:szCs w:val="20"/>
          <w:u w:val="single"/>
        </w:rPr>
        <w:t>201</w:t>
      </w:r>
      <w:r w:rsidR="004E1301">
        <w:rPr>
          <w:rFonts w:eastAsia="Times New Roman" w:cstheme="minorHAnsi"/>
          <w:b/>
          <w:szCs w:val="20"/>
          <w:u w:val="single"/>
        </w:rPr>
        <w:t>3</w:t>
      </w:r>
      <w:r w:rsidRPr="001F482E">
        <w:rPr>
          <w:rFonts w:eastAsia="Times New Roman" w:cstheme="minorHAnsi"/>
          <w:b/>
          <w:szCs w:val="20"/>
          <w:u w:val="single"/>
        </w:rPr>
        <w:t>-</w:t>
      </w:r>
      <w:r w:rsidR="004E1301" w:rsidRPr="001F482E">
        <w:rPr>
          <w:rFonts w:eastAsia="Times New Roman" w:cstheme="minorHAnsi"/>
          <w:b/>
          <w:szCs w:val="20"/>
          <w:u w:val="single"/>
        </w:rPr>
        <w:t>00</w:t>
      </w:r>
      <w:r w:rsidR="004E1301">
        <w:rPr>
          <w:rFonts w:eastAsia="Times New Roman" w:cstheme="minorHAnsi"/>
          <w:b/>
          <w:szCs w:val="20"/>
          <w:u w:val="single"/>
        </w:rPr>
        <w:t>01</w:t>
      </w:r>
      <w:r w:rsidR="002F1CC7">
        <w:rPr>
          <w:rFonts w:eastAsia="Times New Roman" w:cstheme="minorHAnsi"/>
          <w:b/>
          <w:szCs w:val="20"/>
        </w:rPr>
        <w:t xml:space="preserve"> </w:t>
      </w:r>
      <w:r w:rsidR="002F1CC7" w:rsidRPr="002F1CC7">
        <w:rPr>
          <w:rFonts w:eastAsia="Times New Roman" w:cstheme="minorHAnsi"/>
          <w:i/>
          <w:szCs w:val="20"/>
        </w:rPr>
        <w:t xml:space="preserve">as amended by Order No. </w:t>
      </w:r>
      <w:r w:rsidR="002F1CC7">
        <w:rPr>
          <w:rFonts w:eastAsia="Times New Roman" w:cstheme="minorHAnsi"/>
          <w:b/>
          <w:szCs w:val="20"/>
        </w:rPr>
        <w:t xml:space="preserve">R9-2015-0001 </w:t>
      </w:r>
      <w:r w:rsidR="002F1CC7" w:rsidRPr="002F1CC7">
        <w:rPr>
          <w:rFonts w:eastAsia="Times New Roman" w:cstheme="minorHAnsi"/>
          <w:i/>
          <w:szCs w:val="20"/>
        </w:rPr>
        <w:t xml:space="preserve">and Order No. </w:t>
      </w:r>
      <w:r w:rsidR="002F1CC7">
        <w:rPr>
          <w:rFonts w:eastAsia="Times New Roman" w:cstheme="minorHAnsi"/>
          <w:b/>
          <w:szCs w:val="20"/>
        </w:rPr>
        <w:t>R9-2015-0100</w:t>
      </w:r>
    </w:p>
    <w:p w14:paraId="534239CC" w14:textId="77777777" w:rsidR="00754A4D" w:rsidRDefault="00754A4D" w:rsidP="00C56FD8">
      <w:pPr>
        <w:jc w:val="both"/>
        <w:rPr>
          <w:rFonts w:eastAsia="Times New Roman" w:cstheme="minorHAnsi"/>
          <w:b/>
          <w:sz w:val="28"/>
          <w:szCs w:val="28"/>
        </w:rPr>
      </w:pPr>
      <w:r>
        <w:rPr>
          <w:rFonts w:eastAsia="Times New Roman" w:cstheme="minorHAnsi"/>
          <w:b/>
          <w:sz w:val="28"/>
          <w:szCs w:val="28"/>
        </w:rPr>
        <w:lastRenderedPageBreak/>
        <w:t>A Brief Introduction</w:t>
      </w:r>
    </w:p>
    <w:p w14:paraId="2EB03C60" w14:textId="33486B43" w:rsidR="00356981" w:rsidRDefault="00FC6C5E" w:rsidP="008E5834">
      <w:pPr>
        <w:spacing w:line="240" w:lineRule="auto"/>
        <w:jc w:val="both"/>
        <w:rPr>
          <w:rFonts w:eastAsia="Times New Roman" w:cstheme="minorHAnsi"/>
        </w:rPr>
      </w:pPr>
      <w:r>
        <w:rPr>
          <w:rFonts w:eastAsia="Times New Roman" w:cstheme="minorHAnsi"/>
        </w:rPr>
        <w:t xml:space="preserve">The </w:t>
      </w:r>
      <w:r w:rsidR="00F05687">
        <w:rPr>
          <w:rFonts w:eastAsia="Times New Roman" w:cstheme="minorHAnsi"/>
        </w:rPr>
        <w:t xml:space="preserve">Regional </w:t>
      </w:r>
      <w:r>
        <w:rPr>
          <w:rFonts w:eastAsia="Times New Roman" w:cstheme="minorHAnsi"/>
        </w:rPr>
        <w:t>Municipal Separate Stormwater Sewer System (MS4) Permit</w:t>
      </w:r>
      <w:r>
        <w:rPr>
          <w:rStyle w:val="FootnoteReference"/>
          <w:rFonts w:eastAsia="Times New Roman" w:cstheme="minorHAnsi"/>
        </w:rPr>
        <w:footnoteReference w:id="1"/>
      </w:r>
      <w:r w:rsidR="00341A9C">
        <w:rPr>
          <w:rFonts w:eastAsia="Times New Roman" w:cstheme="minorHAnsi"/>
        </w:rPr>
        <w:t xml:space="preserve"> requires </w:t>
      </w:r>
      <w:r w:rsidR="003E2326">
        <w:rPr>
          <w:rFonts w:eastAsia="Times New Roman" w:cstheme="minorHAnsi"/>
        </w:rPr>
        <w:t>that a Project</w:t>
      </w:r>
      <w:r w:rsidR="00D4426A">
        <w:rPr>
          <w:rFonts w:eastAsia="Times New Roman" w:cstheme="minorHAnsi"/>
        </w:rPr>
        <w:t>-Specific WQMP be prepared for all development projects within the Santa Margarita Region (SMR) that meet the ‘Priority Development Project’ categories and thresholds listed in the SMR Water Quality Management Plan (WQPM)</w:t>
      </w:r>
      <w:r w:rsidR="00341A9C">
        <w:rPr>
          <w:rFonts w:eastAsia="Times New Roman" w:cstheme="minorHAnsi"/>
        </w:rPr>
        <w:t>.</w:t>
      </w:r>
      <w:r w:rsidR="00D4426A">
        <w:rPr>
          <w:rFonts w:eastAsia="Times New Roman" w:cstheme="minorHAnsi"/>
        </w:rPr>
        <w:t xml:space="preserve"> This Project-Specific WQMP Template for Development Projects in the </w:t>
      </w:r>
      <w:r w:rsidR="00D4426A" w:rsidRPr="00ED7FD2">
        <w:rPr>
          <w:rFonts w:eastAsia="Times New Roman" w:cstheme="minorHAnsi"/>
          <w:b/>
        </w:rPr>
        <w:t xml:space="preserve">Santa </w:t>
      </w:r>
      <w:r w:rsidR="00D4426A">
        <w:rPr>
          <w:rFonts w:eastAsia="Times New Roman" w:cstheme="minorHAnsi"/>
          <w:b/>
        </w:rPr>
        <w:t>Margarita</w:t>
      </w:r>
      <w:r w:rsidR="00D4426A" w:rsidRPr="00ED7FD2">
        <w:rPr>
          <w:rFonts w:eastAsia="Times New Roman" w:cstheme="minorHAnsi"/>
          <w:b/>
        </w:rPr>
        <w:t xml:space="preserve"> Region</w:t>
      </w:r>
      <w:r w:rsidR="00D4426A">
        <w:rPr>
          <w:rFonts w:eastAsia="Times New Roman" w:cstheme="minorHAnsi"/>
        </w:rPr>
        <w:t xml:space="preserve"> has been prepared to help document compliance and prepare a WQMP submittal. </w:t>
      </w:r>
      <w:r w:rsidR="00561451">
        <w:rPr>
          <w:rFonts w:eastAsia="Times New Roman" w:cstheme="minorHAnsi"/>
        </w:rPr>
        <w:t xml:space="preserve">Below is a flowchart for the layout of this Template that will provide the steps required to document compliance. </w:t>
      </w:r>
    </w:p>
    <w:p w14:paraId="3A08EC9E" w14:textId="77777777" w:rsidR="002259EC" w:rsidRDefault="002259EC" w:rsidP="00C56FD8">
      <w:pPr>
        <w:jc w:val="both"/>
        <w:rPr>
          <w:rFonts w:eastAsia="Times New Roman" w:cstheme="minorHAnsi"/>
        </w:rPr>
      </w:pPr>
    </w:p>
    <w:p w14:paraId="036A36A7" w14:textId="77777777" w:rsidR="002259EC" w:rsidRDefault="002259EC" w:rsidP="00C56FD8">
      <w:pPr>
        <w:jc w:val="both"/>
        <w:rPr>
          <w:rFonts w:eastAsia="Times New Roman" w:cstheme="minorHAnsi"/>
        </w:rPr>
      </w:pPr>
    </w:p>
    <w:p w14:paraId="1CBF6290" w14:textId="77777777" w:rsidR="00BF310E" w:rsidRDefault="00BF310E" w:rsidP="00BA3F50">
      <w:pPr>
        <w:jc w:val="center"/>
        <w:rPr>
          <w:rFonts w:eastAsia="Times New Roman" w:cstheme="minorHAnsi"/>
        </w:rPr>
      </w:pPr>
      <w:r>
        <w:rPr>
          <w:noProof/>
        </w:rPr>
        <w:drawing>
          <wp:inline distT="0" distB="0" distL="0" distR="0" wp14:anchorId="3E86569A" wp14:editId="176A301A">
            <wp:extent cx="5200650" cy="46386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534E322" w14:textId="77777777" w:rsidR="001F482E" w:rsidRDefault="001F482E" w:rsidP="00C56FD8">
      <w:pPr>
        <w:jc w:val="both"/>
        <w:rPr>
          <w:rFonts w:eastAsia="Times New Roman" w:cstheme="minorHAnsi"/>
          <w:b/>
          <w:sz w:val="28"/>
          <w:szCs w:val="28"/>
        </w:rPr>
      </w:pPr>
      <w:r>
        <w:rPr>
          <w:rFonts w:eastAsia="Times New Roman" w:cstheme="minorHAnsi"/>
          <w:b/>
          <w:sz w:val="28"/>
          <w:szCs w:val="28"/>
        </w:rPr>
        <w:br w:type="page"/>
      </w:r>
    </w:p>
    <w:p w14:paraId="08FA91BB" w14:textId="77777777" w:rsidR="00B442CC" w:rsidRDefault="00B442CC">
      <w:pPr>
        <w:rPr>
          <w:rFonts w:eastAsia="Times New Roman" w:cstheme="minorHAnsi"/>
          <w:b/>
          <w:sz w:val="28"/>
          <w:szCs w:val="28"/>
        </w:rPr>
      </w:pPr>
    </w:p>
    <w:p w14:paraId="0FB56883" w14:textId="77777777" w:rsidR="00214EA5" w:rsidRPr="00D47D5B" w:rsidRDefault="00214EA5" w:rsidP="00C56FD8">
      <w:pPr>
        <w:spacing w:after="0" w:line="240" w:lineRule="auto"/>
        <w:jc w:val="both"/>
        <w:rPr>
          <w:rFonts w:eastAsia="Times New Roman" w:cstheme="minorHAnsi"/>
          <w:b/>
          <w:sz w:val="28"/>
          <w:szCs w:val="28"/>
        </w:rPr>
      </w:pPr>
      <w:r w:rsidRPr="00D47D5B">
        <w:rPr>
          <w:rFonts w:eastAsia="Times New Roman" w:cstheme="minorHAnsi"/>
          <w:b/>
          <w:sz w:val="28"/>
          <w:szCs w:val="28"/>
        </w:rPr>
        <w:t>OWNER’S CERTIFICATION</w:t>
      </w:r>
    </w:p>
    <w:p w14:paraId="3D771832" w14:textId="77777777" w:rsidR="00214EA5" w:rsidRPr="00D47D5B" w:rsidRDefault="00214EA5" w:rsidP="00C56FD8">
      <w:pPr>
        <w:spacing w:after="0" w:line="240" w:lineRule="auto"/>
        <w:jc w:val="both"/>
        <w:rPr>
          <w:rFonts w:eastAsia="Times New Roman" w:cstheme="minorHAnsi"/>
          <w:b/>
          <w:sz w:val="20"/>
          <w:szCs w:val="20"/>
        </w:rPr>
      </w:pPr>
    </w:p>
    <w:p w14:paraId="1CE80F42" w14:textId="77777777" w:rsidR="00214EA5" w:rsidRPr="00D47D5B" w:rsidRDefault="00214EA5" w:rsidP="00C56FD8">
      <w:pPr>
        <w:spacing w:after="120" w:line="240" w:lineRule="auto"/>
        <w:jc w:val="both"/>
        <w:rPr>
          <w:rFonts w:eastAsia="Times New Roman" w:cstheme="minorHAnsi"/>
          <w:sz w:val="20"/>
          <w:szCs w:val="20"/>
        </w:rPr>
      </w:pPr>
      <w:r w:rsidRPr="00D47D5B">
        <w:rPr>
          <w:rFonts w:eastAsia="Times New Roman" w:cstheme="minorHAnsi"/>
          <w:sz w:val="20"/>
          <w:szCs w:val="20"/>
        </w:rPr>
        <w:t xml:space="preserve">This </w:t>
      </w:r>
      <w:r w:rsidR="001F482E">
        <w:rPr>
          <w:rFonts w:eastAsia="Times New Roman" w:cstheme="minorHAnsi"/>
          <w:sz w:val="20"/>
          <w:szCs w:val="20"/>
        </w:rPr>
        <w:t>P</w:t>
      </w:r>
      <w:r w:rsidRPr="00D47D5B">
        <w:rPr>
          <w:rFonts w:eastAsia="Times New Roman" w:cstheme="minorHAnsi"/>
          <w:sz w:val="20"/>
          <w:szCs w:val="20"/>
        </w:rPr>
        <w:t>roject-</w:t>
      </w:r>
      <w:r w:rsidR="001F482E">
        <w:rPr>
          <w:rFonts w:eastAsia="Times New Roman" w:cstheme="minorHAnsi"/>
          <w:sz w:val="20"/>
          <w:szCs w:val="20"/>
        </w:rPr>
        <w:t>S</w:t>
      </w:r>
      <w:r w:rsidRPr="00D47D5B">
        <w:rPr>
          <w:rFonts w:eastAsia="Times New Roman" w:cstheme="minorHAnsi"/>
          <w:sz w:val="20"/>
          <w:szCs w:val="20"/>
        </w:rPr>
        <w:t>pecific WQMP has been prepared for</w:t>
      </w:r>
      <w:r w:rsidR="00F61338" w:rsidRPr="00D47D5B">
        <w:rPr>
          <w:rFonts w:eastAsia="Times New Roman" w:cstheme="minorHAnsi"/>
          <w:sz w:val="20"/>
          <w:szCs w:val="20"/>
        </w:rPr>
        <w:t xml:space="preserve"> </w:t>
      </w:r>
      <w:r w:rsidR="008C49C3" w:rsidRPr="00D47D5B">
        <w:rPr>
          <w:rFonts w:eastAsia="Times New Roman" w:cstheme="minorHAnsi"/>
          <w:sz w:val="20"/>
          <w:szCs w:val="20"/>
        </w:rPr>
        <w:fldChar w:fldCharType="begin">
          <w:ffData>
            <w:name w:val=""/>
            <w:enabled/>
            <w:calcOnExit w:val="0"/>
            <w:textInput>
              <w:default w:val="&lt;Owner's Name&gt;"/>
            </w:textInput>
          </w:ffData>
        </w:fldChar>
      </w:r>
      <w:r w:rsidR="00F61338" w:rsidRPr="00D47D5B">
        <w:rPr>
          <w:rFonts w:eastAsia="Times New Roman" w:cstheme="minorHAnsi"/>
          <w:sz w:val="20"/>
          <w:szCs w:val="20"/>
        </w:rPr>
        <w:instrText xml:space="preserve"> FORMTEXT </w:instrText>
      </w:r>
      <w:r w:rsidR="008C49C3" w:rsidRPr="00D47D5B">
        <w:rPr>
          <w:rFonts w:eastAsia="Times New Roman" w:cstheme="minorHAnsi"/>
          <w:sz w:val="20"/>
          <w:szCs w:val="20"/>
        </w:rPr>
      </w:r>
      <w:r w:rsidR="008C49C3" w:rsidRPr="00D47D5B">
        <w:rPr>
          <w:rFonts w:eastAsia="Times New Roman" w:cstheme="minorHAnsi"/>
          <w:sz w:val="20"/>
          <w:szCs w:val="20"/>
        </w:rPr>
        <w:fldChar w:fldCharType="separate"/>
      </w:r>
      <w:r w:rsidR="00F61338" w:rsidRPr="00D47D5B">
        <w:rPr>
          <w:rFonts w:eastAsia="Times New Roman" w:cstheme="minorHAnsi"/>
          <w:noProof/>
          <w:sz w:val="20"/>
          <w:szCs w:val="20"/>
        </w:rPr>
        <w:t>&lt;Owner's Name&gt;</w:t>
      </w:r>
      <w:r w:rsidR="008C49C3" w:rsidRPr="00D47D5B">
        <w:rPr>
          <w:rFonts w:eastAsia="Times New Roman" w:cstheme="minorHAnsi"/>
          <w:sz w:val="20"/>
          <w:szCs w:val="20"/>
        </w:rPr>
        <w:fldChar w:fldCharType="end"/>
      </w:r>
      <w:r w:rsidR="00F61338" w:rsidRPr="00D47D5B">
        <w:rPr>
          <w:rFonts w:eastAsia="Times New Roman" w:cstheme="minorHAnsi"/>
          <w:sz w:val="20"/>
          <w:szCs w:val="20"/>
        </w:rPr>
        <w:t xml:space="preserve"> by </w:t>
      </w:r>
      <w:r w:rsidR="008C49C3" w:rsidRPr="00D47D5B">
        <w:rPr>
          <w:rFonts w:eastAsia="Times New Roman" w:cstheme="minorHAnsi"/>
          <w:sz w:val="20"/>
          <w:szCs w:val="20"/>
        </w:rPr>
        <w:fldChar w:fldCharType="begin">
          <w:ffData>
            <w:name w:val=""/>
            <w:enabled/>
            <w:calcOnExit w:val="0"/>
            <w:textInput>
              <w:default w:val="&lt;Preparer's Name&gt;"/>
            </w:textInput>
          </w:ffData>
        </w:fldChar>
      </w:r>
      <w:r w:rsidR="00F61338" w:rsidRPr="00D47D5B">
        <w:rPr>
          <w:rFonts w:eastAsia="Times New Roman" w:cstheme="minorHAnsi"/>
          <w:sz w:val="20"/>
          <w:szCs w:val="20"/>
        </w:rPr>
        <w:instrText xml:space="preserve"> FORMTEXT </w:instrText>
      </w:r>
      <w:r w:rsidR="008C49C3" w:rsidRPr="00D47D5B">
        <w:rPr>
          <w:rFonts w:eastAsia="Times New Roman" w:cstheme="minorHAnsi"/>
          <w:sz w:val="20"/>
          <w:szCs w:val="20"/>
        </w:rPr>
      </w:r>
      <w:r w:rsidR="008C49C3" w:rsidRPr="00D47D5B">
        <w:rPr>
          <w:rFonts w:eastAsia="Times New Roman" w:cstheme="minorHAnsi"/>
          <w:sz w:val="20"/>
          <w:szCs w:val="20"/>
        </w:rPr>
        <w:fldChar w:fldCharType="separate"/>
      </w:r>
      <w:r w:rsidR="00F61338" w:rsidRPr="00D47D5B">
        <w:rPr>
          <w:rFonts w:eastAsia="Times New Roman" w:cstheme="minorHAnsi"/>
          <w:noProof/>
          <w:sz w:val="20"/>
          <w:szCs w:val="20"/>
        </w:rPr>
        <w:t>&lt;Preparer's Name&gt;</w:t>
      </w:r>
      <w:r w:rsidR="008C49C3" w:rsidRPr="00D47D5B">
        <w:rPr>
          <w:rFonts w:eastAsia="Times New Roman" w:cstheme="minorHAnsi"/>
          <w:sz w:val="20"/>
          <w:szCs w:val="20"/>
        </w:rPr>
        <w:fldChar w:fldCharType="end"/>
      </w:r>
      <w:r w:rsidR="00F61338" w:rsidRPr="00D47D5B">
        <w:rPr>
          <w:rFonts w:eastAsia="Times New Roman" w:cstheme="minorHAnsi"/>
          <w:sz w:val="20"/>
          <w:szCs w:val="20"/>
        </w:rPr>
        <w:t xml:space="preserve"> for the </w:t>
      </w:r>
      <w:r w:rsidR="008C49C3" w:rsidRPr="00D47D5B">
        <w:rPr>
          <w:rFonts w:eastAsia="Times New Roman" w:cstheme="minorHAnsi"/>
          <w:sz w:val="20"/>
          <w:szCs w:val="20"/>
        </w:rPr>
        <w:fldChar w:fldCharType="begin">
          <w:ffData>
            <w:name w:val=""/>
            <w:enabled/>
            <w:calcOnExit w:val="0"/>
            <w:textInput>
              <w:default w:val="&lt;Project Name&gt;"/>
            </w:textInput>
          </w:ffData>
        </w:fldChar>
      </w:r>
      <w:r w:rsidR="00F61338" w:rsidRPr="00D47D5B">
        <w:rPr>
          <w:rFonts w:eastAsia="Times New Roman" w:cstheme="minorHAnsi"/>
          <w:sz w:val="20"/>
          <w:szCs w:val="20"/>
        </w:rPr>
        <w:instrText xml:space="preserve"> FORMTEXT </w:instrText>
      </w:r>
      <w:r w:rsidR="008C49C3" w:rsidRPr="00D47D5B">
        <w:rPr>
          <w:rFonts w:eastAsia="Times New Roman" w:cstheme="minorHAnsi"/>
          <w:sz w:val="20"/>
          <w:szCs w:val="20"/>
        </w:rPr>
      </w:r>
      <w:r w:rsidR="008C49C3" w:rsidRPr="00D47D5B">
        <w:rPr>
          <w:rFonts w:eastAsia="Times New Roman" w:cstheme="minorHAnsi"/>
          <w:sz w:val="20"/>
          <w:szCs w:val="20"/>
        </w:rPr>
        <w:fldChar w:fldCharType="separate"/>
      </w:r>
      <w:r w:rsidR="00F61338" w:rsidRPr="00D47D5B">
        <w:rPr>
          <w:rFonts w:eastAsia="Times New Roman" w:cstheme="minorHAnsi"/>
          <w:noProof/>
          <w:sz w:val="20"/>
          <w:szCs w:val="20"/>
        </w:rPr>
        <w:t>&lt;Project Name&gt;</w:t>
      </w:r>
      <w:r w:rsidR="008C49C3" w:rsidRPr="00D47D5B">
        <w:rPr>
          <w:rFonts w:eastAsia="Times New Roman" w:cstheme="minorHAnsi"/>
          <w:sz w:val="20"/>
          <w:szCs w:val="20"/>
        </w:rPr>
        <w:fldChar w:fldCharType="end"/>
      </w:r>
      <w:r w:rsidR="00F61338" w:rsidRPr="00D47D5B">
        <w:rPr>
          <w:rFonts w:eastAsia="Times New Roman" w:cstheme="minorHAnsi"/>
          <w:sz w:val="20"/>
          <w:szCs w:val="20"/>
        </w:rPr>
        <w:t xml:space="preserve"> project.</w:t>
      </w:r>
    </w:p>
    <w:p w14:paraId="0D9E0955" w14:textId="77777777" w:rsidR="00214EA5" w:rsidRPr="00D47D5B" w:rsidRDefault="00214EA5" w:rsidP="00C56FD8">
      <w:pPr>
        <w:spacing w:after="0" w:line="240" w:lineRule="auto"/>
        <w:jc w:val="both"/>
        <w:rPr>
          <w:rFonts w:eastAsia="Times New Roman" w:cstheme="minorHAnsi"/>
          <w:sz w:val="20"/>
          <w:szCs w:val="20"/>
        </w:rPr>
      </w:pPr>
    </w:p>
    <w:p w14:paraId="02D8B7C2" w14:textId="63506197" w:rsidR="00214EA5" w:rsidRPr="00D47D5B" w:rsidRDefault="00214EA5" w:rsidP="00C56FD8">
      <w:pPr>
        <w:spacing w:after="120" w:line="240" w:lineRule="auto"/>
        <w:jc w:val="both"/>
        <w:rPr>
          <w:rFonts w:eastAsia="Times New Roman" w:cstheme="minorHAnsi"/>
          <w:sz w:val="20"/>
          <w:szCs w:val="20"/>
        </w:rPr>
      </w:pPr>
      <w:r w:rsidRPr="00D47D5B">
        <w:rPr>
          <w:rFonts w:eastAsia="Times New Roman" w:cstheme="minorHAnsi"/>
          <w:sz w:val="20"/>
          <w:szCs w:val="20"/>
        </w:rPr>
        <w:t xml:space="preserve">This WQMP is intended to comply with the requirements of </w:t>
      </w:r>
      <w:r w:rsidR="00856CE0">
        <w:rPr>
          <w:rFonts w:eastAsia="Times New Roman" w:cstheme="minorHAnsi"/>
          <w:sz w:val="20"/>
          <w:szCs w:val="20"/>
        </w:rPr>
        <w:t xml:space="preserve">the City of Wildomar </w:t>
      </w:r>
      <w:r w:rsidRPr="00D47D5B">
        <w:rPr>
          <w:rFonts w:eastAsia="Times New Roman" w:cstheme="minorHAnsi"/>
          <w:sz w:val="20"/>
          <w:szCs w:val="20"/>
        </w:rPr>
        <w:t xml:space="preserve">for </w:t>
      </w:r>
      <w:r w:rsidR="00856CE0">
        <w:rPr>
          <w:rFonts w:eastAsia="Times New Roman" w:cstheme="minorHAnsi"/>
          <w:sz w:val="20"/>
          <w:szCs w:val="20"/>
        </w:rPr>
        <w:t>Wildomar Municipal Code Ch. 13.12</w:t>
      </w:r>
      <w:r w:rsidR="003B69ED">
        <w:rPr>
          <w:rFonts w:eastAsia="Times New Roman" w:cstheme="minorHAnsi"/>
          <w:sz w:val="20"/>
          <w:szCs w:val="20"/>
        </w:rPr>
        <w:t xml:space="preserve"> </w:t>
      </w:r>
      <w:r w:rsidRPr="00D47D5B">
        <w:rPr>
          <w:rFonts w:eastAsia="Times New Roman" w:cstheme="minorHAnsi"/>
          <w:sz w:val="20"/>
          <w:szCs w:val="20"/>
        </w:rPr>
        <w:t>which includes the requirement for the preparation and implem</w:t>
      </w:r>
      <w:r w:rsidR="00D47D5B" w:rsidRPr="00D47D5B">
        <w:rPr>
          <w:rFonts w:eastAsia="Times New Roman" w:cstheme="minorHAnsi"/>
          <w:sz w:val="20"/>
          <w:szCs w:val="20"/>
        </w:rPr>
        <w:t>entation of a P</w:t>
      </w:r>
      <w:r w:rsidRPr="00D47D5B">
        <w:rPr>
          <w:rFonts w:eastAsia="Times New Roman" w:cstheme="minorHAnsi"/>
          <w:sz w:val="20"/>
          <w:szCs w:val="20"/>
        </w:rPr>
        <w:t>roject-</w:t>
      </w:r>
      <w:r w:rsidR="00D47D5B" w:rsidRPr="00D47D5B">
        <w:rPr>
          <w:rFonts w:eastAsia="Times New Roman" w:cstheme="minorHAnsi"/>
          <w:sz w:val="20"/>
          <w:szCs w:val="20"/>
        </w:rPr>
        <w:t>S</w:t>
      </w:r>
      <w:r w:rsidRPr="00D47D5B">
        <w:rPr>
          <w:rFonts w:eastAsia="Times New Roman" w:cstheme="minorHAnsi"/>
          <w:sz w:val="20"/>
          <w:szCs w:val="20"/>
        </w:rPr>
        <w:t xml:space="preserve">pecific WQMP. </w:t>
      </w:r>
    </w:p>
    <w:p w14:paraId="4F0E3197" w14:textId="68E6F5B0" w:rsidR="00E90447" w:rsidRDefault="00214EA5" w:rsidP="00E90447">
      <w:pPr>
        <w:spacing w:after="120" w:line="240" w:lineRule="auto"/>
        <w:jc w:val="both"/>
        <w:rPr>
          <w:rFonts w:eastAsia="Times New Roman" w:cstheme="minorHAnsi"/>
          <w:sz w:val="20"/>
          <w:szCs w:val="20"/>
        </w:rPr>
      </w:pPr>
      <w:r w:rsidRPr="00D47D5B">
        <w:rPr>
          <w:rFonts w:eastAsia="Times New Roman" w:cstheme="minorHAnsi"/>
          <w:sz w:val="20"/>
          <w:szCs w:val="20"/>
        </w:rPr>
        <w:t>The undersigned, while owning the property/project described in the preceding paragraph, shall be responsible for the implementation</w:t>
      </w:r>
      <w:r w:rsidR="00D47D5B" w:rsidRPr="00D47D5B">
        <w:rPr>
          <w:rFonts w:eastAsia="Times New Roman" w:cstheme="minorHAnsi"/>
          <w:sz w:val="20"/>
          <w:szCs w:val="20"/>
        </w:rPr>
        <w:t xml:space="preserve"> and funding</w:t>
      </w:r>
      <w:r w:rsidRPr="00D47D5B">
        <w:rPr>
          <w:rFonts w:eastAsia="Times New Roman" w:cstheme="minorHAnsi"/>
          <w:sz w:val="20"/>
          <w:szCs w:val="20"/>
        </w:rPr>
        <w:t xml:space="preserve"> of this WQMP and will ensure that this WQMP is amended as appropriate to reflect up-to-date conditions on the site.  </w:t>
      </w:r>
      <w:r w:rsidR="001F275B">
        <w:rPr>
          <w:rFonts w:eastAsia="Times New Roman" w:cstheme="minorHAnsi"/>
          <w:sz w:val="20"/>
          <w:szCs w:val="20"/>
        </w:rPr>
        <w:t xml:space="preserve">In addition, the property owner accepts responsibility for interim operation and maintenance of </w:t>
      </w:r>
      <w:r w:rsidR="00856CE0">
        <w:rPr>
          <w:rFonts w:eastAsia="Times New Roman" w:cstheme="minorHAnsi"/>
          <w:sz w:val="20"/>
          <w:szCs w:val="20"/>
        </w:rPr>
        <w:t xml:space="preserve">storm water </w:t>
      </w:r>
      <w:r w:rsidR="004F241B">
        <w:rPr>
          <w:rFonts w:eastAsia="Times New Roman" w:cstheme="minorHAnsi"/>
          <w:sz w:val="20"/>
          <w:szCs w:val="20"/>
        </w:rPr>
        <w:t>Best Management Practices</w:t>
      </w:r>
      <w:r w:rsidR="001F275B">
        <w:rPr>
          <w:rFonts w:eastAsia="Times New Roman" w:cstheme="minorHAnsi"/>
          <w:sz w:val="20"/>
          <w:szCs w:val="20"/>
        </w:rPr>
        <w:t xml:space="preserve"> until such time as this responsibility is formally transferred to </w:t>
      </w:r>
      <w:r w:rsidR="00DA2D0A">
        <w:rPr>
          <w:rFonts w:eastAsia="Times New Roman" w:cstheme="minorHAnsi"/>
          <w:sz w:val="20"/>
          <w:szCs w:val="20"/>
        </w:rPr>
        <w:t>a subsequent</w:t>
      </w:r>
      <w:r w:rsidR="001F275B">
        <w:rPr>
          <w:rFonts w:eastAsia="Times New Roman" w:cstheme="minorHAnsi"/>
          <w:sz w:val="20"/>
          <w:szCs w:val="20"/>
        </w:rPr>
        <w:t xml:space="preserve"> owner. </w:t>
      </w:r>
      <w:r w:rsidRPr="00D47D5B">
        <w:rPr>
          <w:rFonts w:eastAsia="Times New Roman" w:cstheme="minorHAnsi"/>
          <w:sz w:val="20"/>
          <w:szCs w:val="20"/>
        </w:rPr>
        <w:t>This WQMP will be reviewed with the facility operator, facility supervisors, employees, tenants, maintenance and service contractors, or any other party (or parties) having responsibility for implementing portions of this WQMP.  At least one copy of this WQMP will be maintained at the project site or project office in perpetuity.</w:t>
      </w:r>
      <w:r w:rsidR="00D47D5B" w:rsidRPr="00D47D5B">
        <w:rPr>
          <w:rFonts w:eastAsia="Times New Roman" w:cstheme="minorHAnsi"/>
          <w:sz w:val="20"/>
          <w:szCs w:val="20"/>
        </w:rPr>
        <w:t xml:space="preserve"> </w:t>
      </w:r>
      <w:r w:rsidRPr="00D47D5B">
        <w:rPr>
          <w:rFonts w:eastAsia="Times New Roman" w:cstheme="minorHAnsi"/>
          <w:sz w:val="20"/>
          <w:szCs w:val="20"/>
        </w:rPr>
        <w:t xml:space="preserve">The undersigned is authorized to certify and to approve implementation of this WQMP.  The undersigned is aware that implementation of this WQMP is enforceable under </w:t>
      </w:r>
      <w:r w:rsidR="00856CE0">
        <w:rPr>
          <w:rFonts w:eastAsia="Times New Roman" w:cstheme="minorHAnsi"/>
          <w:sz w:val="20"/>
          <w:szCs w:val="20"/>
        </w:rPr>
        <w:t>the City of Wildomar</w:t>
      </w:r>
      <w:r w:rsidRPr="00D47D5B">
        <w:rPr>
          <w:rFonts w:eastAsia="Times New Roman" w:cstheme="minorHAnsi"/>
          <w:sz w:val="20"/>
          <w:szCs w:val="20"/>
        </w:rPr>
        <w:t xml:space="preserve"> Water Quality Ordinance (</w:t>
      </w:r>
      <w:r w:rsidR="00856CE0">
        <w:rPr>
          <w:rFonts w:eastAsia="Times New Roman" w:cstheme="minorHAnsi"/>
          <w:sz w:val="20"/>
          <w:szCs w:val="20"/>
        </w:rPr>
        <w:t xml:space="preserve">Wildomar </w:t>
      </w:r>
      <w:r w:rsidRPr="00D47D5B">
        <w:rPr>
          <w:rFonts w:eastAsia="Times New Roman" w:cstheme="minorHAnsi"/>
          <w:sz w:val="20"/>
          <w:szCs w:val="20"/>
        </w:rPr>
        <w:t xml:space="preserve">Municipal Code </w:t>
      </w:r>
      <w:bookmarkStart w:id="0" w:name="Text67"/>
      <w:r w:rsidR="00856CE0">
        <w:rPr>
          <w:rFonts w:eastAsia="Times New Roman" w:cstheme="minorHAnsi"/>
          <w:sz w:val="20"/>
          <w:szCs w:val="20"/>
        </w:rPr>
        <w:t>Ch. 13.12</w:t>
      </w:r>
      <w:bookmarkEnd w:id="0"/>
      <w:r w:rsidRPr="00D47D5B">
        <w:rPr>
          <w:rFonts w:eastAsia="Times New Roman" w:cstheme="minorHAnsi"/>
          <w:sz w:val="20"/>
          <w:szCs w:val="20"/>
        </w:rPr>
        <w:t>).</w:t>
      </w:r>
    </w:p>
    <w:p w14:paraId="6E915CD3" w14:textId="77777777" w:rsidR="00214EA5" w:rsidRPr="00D47D5B" w:rsidRDefault="00214EA5" w:rsidP="00C56FD8">
      <w:pPr>
        <w:spacing w:after="0" w:line="240" w:lineRule="auto"/>
        <w:jc w:val="both"/>
        <w:rPr>
          <w:rFonts w:eastAsia="Times New Roman" w:cstheme="minorHAnsi"/>
          <w:sz w:val="20"/>
          <w:szCs w:val="20"/>
        </w:rPr>
      </w:pPr>
      <w:r w:rsidRPr="00D47D5B">
        <w:rPr>
          <w:rFonts w:eastAsia="Times New Roman" w:cstheme="minorHAnsi"/>
          <w:sz w:val="20"/>
          <w:szCs w:val="20"/>
        </w:rPr>
        <w:t>"I, the undersigned, certify under penalty of law that the provisions of this WQMP have been reviewed and accepted and that the WQMP will be transferred to future successors in interest."</w:t>
      </w:r>
    </w:p>
    <w:p w14:paraId="59A2FBDE" w14:textId="77777777" w:rsidR="00214EA5" w:rsidRPr="00D47D5B" w:rsidRDefault="00214EA5" w:rsidP="00C56FD8">
      <w:pPr>
        <w:spacing w:after="0" w:line="240" w:lineRule="auto"/>
        <w:jc w:val="both"/>
        <w:rPr>
          <w:rFonts w:eastAsia="Times New Roman" w:cstheme="minorHAnsi"/>
          <w:sz w:val="20"/>
          <w:szCs w:val="20"/>
        </w:rPr>
      </w:pPr>
    </w:p>
    <w:p w14:paraId="5CA55F2B" w14:textId="77777777" w:rsidR="00214EA5" w:rsidRPr="00D47D5B" w:rsidRDefault="00214EA5" w:rsidP="00C56FD8">
      <w:pPr>
        <w:spacing w:after="0" w:line="240" w:lineRule="auto"/>
        <w:jc w:val="both"/>
        <w:rPr>
          <w:rFonts w:eastAsia="Times New Roman" w:cstheme="minorHAnsi"/>
          <w:sz w:val="20"/>
          <w:szCs w:val="20"/>
        </w:rPr>
      </w:pPr>
    </w:p>
    <w:p w14:paraId="4F40E78F" w14:textId="77777777" w:rsidR="00214EA5" w:rsidRPr="00D47D5B" w:rsidRDefault="00214EA5" w:rsidP="00C56FD8">
      <w:pPr>
        <w:tabs>
          <w:tab w:val="left" w:pos="4320"/>
          <w:tab w:val="left" w:pos="5760"/>
          <w:tab w:val="right" w:pos="9360"/>
        </w:tabs>
        <w:spacing w:after="0" w:line="240" w:lineRule="auto"/>
        <w:jc w:val="both"/>
        <w:rPr>
          <w:rFonts w:eastAsia="Times New Roman" w:cstheme="minorHAnsi"/>
          <w:sz w:val="20"/>
          <w:szCs w:val="20"/>
          <w:u w:val="single"/>
        </w:rPr>
      </w:pPr>
      <w:r w:rsidRPr="00D47D5B">
        <w:rPr>
          <w:rFonts w:eastAsia="Times New Roman" w:cstheme="minorHAnsi"/>
          <w:sz w:val="20"/>
          <w:szCs w:val="20"/>
          <w:u w:val="single"/>
        </w:rPr>
        <w:tab/>
      </w:r>
      <w:r w:rsidRPr="00D47D5B">
        <w:rPr>
          <w:rFonts w:eastAsia="Times New Roman" w:cstheme="minorHAnsi"/>
          <w:sz w:val="20"/>
          <w:szCs w:val="20"/>
        </w:rPr>
        <w:tab/>
      </w:r>
      <w:r w:rsidRPr="00D47D5B">
        <w:rPr>
          <w:rFonts w:eastAsia="Times New Roman" w:cstheme="minorHAnsi"/>
          <w:sz w:val="20"/>
          <w:szCs w:val="20"/>
          <w:u w:val="single"/>
        </w:rPr>
        <w:tab/>
      </w:r>
    </w:p>
    <w:p w14:paraId="08004B38" w14:textId="77777777" w:rsidR="00214EA5" w:rsidRPr="00D47D5B" w:rsidRDefault="00214EA5" w:rsidP="00C56FD8">
      <w:pPr>
        <w:spacing w:after="0" w:line="240" w:lineRule="auto"/>
        <w:jc w:val="both"/>
        <w:rPr>
          <w:rFonts w:eastAsia="Times New Roman" w:cstheme="minorHAnsi"/>
          <w:sz w:val="20"/>
          <w:szCs w:val="20"/>
        </w:rPr>
      </w:pPr>
      <w:r w:rsidRPr="00D47D5B">
        <w:rPr>
          <w:rFonts w:eastAsia="Times New Roman" w:cstheme="minorHAnsi"/>
          <w:sz w:val="20"/>
          <w:szCs w:val="20"/>
        </w:rPr>
        <w:t>Owner’s Signature</w:t>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t>Date</w:t>
      </w:r>
    </w:p>
    <w:p w14:paraId="0E5256E6" w14:textId="77777777" w:rsidR="00214EA5" w:rsidRPr="00D47D5B" w:rsidRDefault="00F61338" w:rsidP="00C56FD8">
      <w:pPr>
        <w:tabs>
          <w:tab w:val="left" w:pos="5444"/>
        </w:tabs>
        <w:spacing w:after="0" w:line="240" w:lineRule="auto"/>
        <w:jc w:val="both"/>
        <w:rPr>
          <w:rFonts w:eastAsia="Times New Roman" w:cstheme="minorHAnsi"/>
          <w:sz w:val="20"/>
          <w:szCs w:val="20"/>
        </w:rPr>
      </w:pPr>
      <w:r w:rsidRPr="00D47D5B">
        <w:rPr>
          <w:rFonts w:eastAsia="Times New Roman" w:cstheme="minorHAnsi"/>
          <w:sz w:val="20"/>
          <w:szCs w:val="20"/>
        </w:rPr>
        <w:tab/>
      </w:r>
    </w:p>
    <w:p w14:paraId="07DC67D6" w14:textId="77777777" w:rsidR="00214EA5" w:rsidRPr="00D47D5B" w:rsidRDefault="00214EA5" w:rsidP="00C56FD8">
      <w:pPr>
        <w:tabs>
          <w:tab w:val="right" w:pos="4320"/>
          <w:tab w:val="left" w:pos="5760"/>
          <w:tab w:val="right" w:pos="9360"/>
        </w:tabs>
        <w:spacing w:after="0" w:line="240" w:lineRule="auto"/>
        <w:jc w:val="both"/>
        <w:rPr>
          <w:rFonts w:eastAsia="Times New Roman" w:cstheme="minorHAnsi"/>
          <w:sz w:val="20"/>
          <w:szCs w:val="20"/>
        </w:rPr>
      </w:pPr>
      <w:r w:rsidRPr="00D47D5B">
        <w:rPr>
          <w:rFonts w:eastAsia="Times New Roman" w:cstheme="minorHAnsi"/>
          <w:sz w:val="20"/>
          <w:szCs w:val="20"/>
          <w:u w:val="single"/>
        </w:rPr>
        <w:tab/>
      </w:r>
      <w:r w:rsidRPr="00D47D5B">
        <w:rPr>
          <w:rFonts w:eastAsia="Times New Roman" w:cstheme="minorHAnsi"/>
          <w:sz w:val="20"/>
          <w:szCs w:val="20"/>
        </w:rPr>
        <w:tab/>
      </w:r>
      <w:r w:rsidRPr="00D47D5B">
        <w:rPr>
          <w:rFonts w:eastAsia="Times New Roman" w:cstheme="minorHAnsi"/>
          <w:sz w:val="20"/>
          <w:szCs w:val="20"/>
          <w:u w:val="single"/>
        </w:rPr>
        <w:tab/>
      </w:r>
    </w:p>
    <w:p w14:paraId="2D882BA6" w14:textId="77777777" w:rsidR="00214EA5" w:rsidRPr="00D47D5B" w:rsidRDefault="00214EA5" w:rsidP="00C56FD8">
      <w:pPr>
        <w:spacing w:after="0" w:line="240" w:lineRule="auto"/>
        <w:jc w:val="both"/>
        <w:rPr>
          <w:rFonts w:eastAsia="Times New Roman" w:cstheme="minorHAnsi"/>
          <w:sz w:val="20"/>
          <w:szCs w:val="20"/>
        </w:rPr>
      </w:pPr>
      <w:r w:rsidRPr="00D47D5B">
        <w:rPr>
          <w:rFonts w:eastAsia="Times New Roman" w:cstheme="minorHAnsi"/>
          <w:sz w:val="20"/>
          <w:szCs w:val="20"/>
        </w:rPr>
        <w:t xml:space="preserve">Owner’s Printed Name </w:t>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t>Owner’s Title/Position</w:t>
      </w:r>
      <w:r w:rsidR="00262BF8" w:rsidRPr="00D47D5B">
        <w:rPr>
          <w:rFonts w:eastAsia="Times New Roman" w:cstheme="minorHAnsi"/>
          <w:sz w:val="20"/>
          <w:szCs w:val="20"/>
        </w:rPr>
        <w:t xml:space="preserve"> </w:t>
      </w:r>
    </w:p>
    <w:p w14:paraId="5BFF4DE7" w14:textId="77777777" w:rsidR="00214EA5" w:rsidRPr="00D47D5B" w:rsidRDefault="00214EA5" w:rsidP="00C56FD8">
      <w:pPr>
        <w:spacing w:after="0" w:line="240" w:lineRule="auto"/>
        <w:jc w:val="both"/>
        <w:rPr>
          <w:rFonts w:eastAsia="Times New Roman" w:cstheme="minorHAnsi"/>
          <w:sz w:val="20"/>
          <w:szCs w:val="20"/>
        </w:rPr>
      </w:pPr>
    </w:p>
    <w:p w14:paraId="6C5C8582" w14:textId="77777777" w:rsidR="00D47D5B" w:rsidRDefault="00D47D5B" w:rsidP="00C56FD8">
      <w:pPr>
        <w:spacing w:after="0" w:line="240" w:lineRule="auto"/>
        <w:jc w:val="both"/>
        <w:rPr>
          <w:rFonts w:eastAsia="Times New Roman" w:cstheme="minorHAnsi"/>
          <w:b/>
          <w:sz w:val="28"/>
          <w:szCs w:val="28"/>
        </w:rPr>
      </w:pPr>
    </w:p>
    <w:p w14:paraId="347AD054" w14:textId="77777777" w:rsidR="00D47D5B" w:rsidRDefault="00D47D5B" w:rsidP="00C56FD8">
      <w:pPr>
        <w:spacing w:after="0" w:line="240" w:lineRule="auto"/>
        <w:jc w:val="both"/>
        <w:rPr>
          <w:rFonts w:eastAsia="Times New Roman" w:cstheme="minorHAnsi"/>
          <w:b/>
          <w:sz w:val="28"/>
          <w:szCs w:val="28"/>
        </w:rPr>
      </w:pPr>
    </w:p>
    <w:p w14:paraId="6696E2FB" w14:textId="77777777" w:rsidR="00D47D5B" w:rsidRPr="00D47D5B" w:rsidRDefault="00D47D5B" w:rsidP="00C56FD8">
      <w:pPr>
        <w:spacing w:after="0" w:line="240" w:lineRule="auto"/>
        <w:jc w:val="both"/>
        <w:rPr>
          <w:rFonts w:eastAsia="Times New Roman" w:cstheme="minorHAnsi"/>
          <w:b/>
          <w:sz w:val="28"/>
          <w:szCs w:val="28"/>
        </w:rPr>
      </w:pPr>
      <w:r w:rsidRPr="00D47D5B">
        <w:rPr>
          <w:rFonts w:eastAsia="Times New Roman" w:cstheme="minorHAnsi"/>
          <w:b/>
          <w:sz w:val="28"/>
          <w:szCs w:val="28"/>
        </w:rPr>
        <w:t>PREPARER’S CERTIFICATION</w:t>
      </w:r>
    </w:p>
    <w:p w14:paraId="458EA76D" w14:textId="77777777" w:rsidR="00214EA5" w:rsidRPr="00D47D5B" w:rsidRDefault="00214EA5" w:rsidP="00C56FD8">
      <w:pPr>
        <w:spacing w:after="0" w:line="240" w:lineRule="auto"/>
        <w:jc w:val="both"/>
        <w:rPr>
          <w:rFonts w:eastAsia="Times New Roman" w:cstheme="minorHAnsi"/>
          <w:sz w:val="20"/>
          <w:szCs w:val="20"/>
        </w:rPr>
      </w:pPr>
    </w:p>
    <w:p w14:paraId="0CB9DE30" w14:textId="55CAA92D" w:rsidR="00D47D5B" w:rsidRPr="00D47D5B" w:rsidRDefault="00D47D5B" w:rsidP="00C56FD8">
      <w:pPr>
        <w:spacing w:after="0" w:line="240" w:lineRule="auto"/>
        <w:jc w:val="both"/>
        <w:rPr>
          <w:rFonts w:eastAsia="Times New Roman" w:cstheme="minorHAnsi"/>
          <w:sz w:val="20"/>
          <w:szCs w:val="20"/>
        </w:rPr>
      </w:pPr>
      <w:r w:rsidRPr="00D47D5B">
        <w:rPr>
          <w:rFonts w:eastAsia="Times New Roman" w:cstheme="minorHAnsi"/>
          <w:sz w:val="20"/>
          <w:szCs w:val="20"/>
        </w:rPr>
        <w:t xml:space="preserve">“The selection, sizing and design of stormwater treatment and other </w:t>
      </w:r>
      <w:r>
        <w:rPr>
          <w:rFonts w:eastAsia="Times New Roman" w:cstheme="minorHAnsi"/>
          <w:sz w:val="20"/>
          <w:szCs w:val="20"/>
        </w:rPr>
        <w:t xml:space="preserve">stormwater quality and quantity </w:t>
      </w:r>
      <w:r w:rsidRPr="00D47D5B">
        <w:rPr>
          <w:rFonts w:eastAsia="Times New Roman" w:cstheme="minorHAnsi"/>
          <w:sz w:val="20"/>
          <w:szCs w:val="20"/>
        </w:rPr>
        <w:t xml:space="preserve">control </w:t>
      </w:r>
      <w:r w:rsidR="00D9671B">
        <w:rPr>
          <w:rFonts w:eastAsia="Times New Roman" w:cstheme="minorHAnsi"/>
          <w:sz w:val="20"/>
          <w:szCs w:val="20"/>
        </w:rPr>
        <w:t>B</w:t>
      </w:r>
      <w:r w:rsidR="004F241B">
        <w:rPr>
          <w:rFonts w:eastAsia="Times New Roman" w:cstheme="minorHAnsi"/>
          <w:sz w:val="20"/>
          <w:szCs w:val="20"/>
        </w:rPr>
        <w:t>est Management Practices</w:t>
      </w:r>
      <w:r w:rsidRPr="00D47D5B">
        <w:rPr>
          <w:rFonts w:eastAsia="Times New Roman" w:cstheme="minorHAnsi"/>
          <w:sz w:val="20"/>
          <w:szCs w:val="20"/>
        </w:rPr>
        <w:t xml:space="preserve"> </w:t>
      </w:r>
      <w:r w:rsidR="00856CE0">
        <w:rPr>
          <w:rFonts w:eastAsia="Times New Roman" w:cstheme="minorHAnsi"/>
          <w:sz w:val="20"/>
          <w:szCs w:val="20"/>
        </w:rPr>
        <w:t xml:space="preserve">(BMPs) </w:t>
      </w:r>
      <w:r w:rsidRPr="00D47D5B">
        <w:rPr>
          <w:rFonts w:eastAsia="Times New Roman" w:cstheme="minorHAnsi"/>
          <w:sz w:val="20"/>
          <w:szCs w:val="20"/>
        </w:rPr>
        <w:t>in this plan meet the requirements of Regional Water Quality Control Board Order</w:t>
      </w:r>
      <w:r w:rsidR="000E4571">
        <w:rPr>
          <w:rFonts w:eastAsia="Times New Roman" w:cstheme="minorHAnsi"/>
          <w:sz w:val="20"/>
          <w:szCs w:val="20"/>
        </w:rPr>
        <w:t xml:space="preserve"> No.</w:t>
      </w:r>
      <w:r w:rsidRPr="00D47D5B">
        <w:rPr>
          <w:rFonts w:eastAsia="Times New Roman" w:cstheme="minorHAnsi"/>
          <w:sz w:val="20"/>
          <w:szCs w:val="20"/>
        </w:rPr>
        <w:t xml:space="preserve"> </w:t>
      </w:r>
      <w:r w:rsidRPr="001F482E">
        <w:rPr>
          <w:rFonts w:eastAsia="Times New Roman" w:cstheme="minorHAnsi"/>
          <w:b/>
          <w:sz w:val="20"/>
          <w:szCs w:val="20"/>
        </w:rPr>
        <w:t>R</w:t>
      </w:r>
      <w:r w:rsidR="00B22D38">
        <w:rPr>
          <w:rFonts w:eastAsia="Times New Roman" w:cstheme="minorHAnsi"/>
          <w:b/>
          <w:sz w:val="20"/>
          <w:szCs w:val="20"/>
        </w:rPr>
        <w:t>9</w:t>
      </w:r>
      <w:r w:rsidRPr="001F482E">
        <w:rPr>
          <w:rFonts w:eastAsia="Times New Roman" w:cstheme="minorHAnsi"/>
          <w:b/>
          <w:sz w:val="20"/>
          <w:szCs w:val="20"/>
        </w:rPr>
        <w:t>-</w:t>
      </w:r>
      <w:r w:rsidR="00B26476" w:rsidRPr="001F482E">
        <w:rPr>
          <w:rFonts w:eastAsia="Times New Roman" w:cstheme="minorHAnsi"/>
          <w:b/>
          <w:sz w:val="20"/>
          <w:szCs w:val="20"/>
        </w:rPr>
        <w:t>201</w:t>
      </w:r>
      <w:r w:rsidR="00B26476">
        <w:rPr>
          <w:rFonts w:eastAsia="Times New Roman" w:cstheme="minorHAnsi"/>
          <w:b/>
          <w:sz w:val="20"/>
          <w:szCs w:val="20"/>
        </w:rPr>
        <w:t>3</w:t>
      </w:r>
      <w:r w:rsidRPr="001F482E">
        <w:rPr>
          <w:rFonts w:eastAsia="Times New Roman" w:cstheme="minorHAnsi"/>
          <w:b/>
          <w:sz w:val="20"/>
          <w:szCs w:val="20"/>
        </w:rPr>
        <w:t>-</w:t>
      </w:r>
      <w:r w:rsidR="007E0825">
        <w:rPr>
          <w:rFonts w:eastAsia="Times New Roman" w:cstheme="minorHAnsi"/>
          <w:b/>
          <w:sz w:val="20"/>
          <w:szCs w:val="20"/>
        </w:rPr>
        <w:t>0001</w:t>
      </w:r>
      <w:r w:rsidR="00241954">
        <w:rPr>
          <w:rFonts w:eastAsia="Times New Roman" w:cstheme="minorHAnsi"/>
          <w:sz w:val="20"/>
          <w:szCs w:val="20"/>
        </w:rPr>
        <w:t xml:space="preserve"> as amended by Order Nos. </w:t>
      </w:r>
      <w:r w:rsidR="00241954" w:rsidRPr="003E2216">
        <w:rPr>
          <w:rFonts w:eastAsia="Times New Roman" w:cstheme="minorHAnsi"/>
          <w:b/>
          <w:sz w:val="20"/>
          <w:szCs w:val="20"/>
        </w:rPr>
        <w:t>R9-2015-0001 and R9-2015-0100</w:t>
      </w:r>
      <w:r w:rsidRPr="00D47D5B">
        <w:rPr>
          <w:rFonts w:eastAsia="Times New Roman" w:cstheme="minorHAnsi"/>
          <w:sz w:val="20"/>
          <w:szCs w:val="20"/>
        </w:rPr>
        <w:t>.”</w:t>
      </w:r>
    </w:p>
    <w:p w14:paraId="518D85E4" w14:textId="77777777" w:rsidR="00D47D5B" w:rsidRPr="00D47D5B" w:rsidRDefault="00D47D5B" w:rsidP="00C56FD8">
      <w:pPr>
        <w:spacing w:after="0" w:line="240" w:lineRule="auto"/>
        <w:jc w:val="both"/>
        <w:rPr>
          <w:rFonts w:eastAsia="Times New Roman" w:cstheme="minorHAnsi"/>
          <w:sz w:val="20"/>
          <w:szCs w:val="20"/>
        </w:rPr>
      </w:pPr>
    </w:p>
    <w:p w14:paraId="3D566D58" w14:textId="77777777" w:rsidR="00D47D5B" w:rsidRDefault="00D47D5B" w:rsidP="00C56FD8">
      <w:pPr>
        <w:tabs>
          <w:tab w:val="left" w:pos="4320"/>
          <w:tab w:val="left" w:pos="5760"/>
          <w:tab w:val="right" w:pos="9360"/>
        </w:tabs>
        <w:spacing w:after="0" w:line="240" w:lineRule="auto"/>
        <w:jc w:val="both"/>
        <w:rPr>
          <w:rFonts w:eastAsia="Times New Roman" w:cstheme="minorHAnsi"/>
          <w:sz w:val="20"/>
          <w:szCs w:val="20"/>
          <w:u w:val="single"/>
        </w:rPr>
      </w:pPr>
    </w:p>
    <w:p w14:paraId="37ADA9ED" w14:textId="77777777" w:rsidR="00D47D5B" w:rsidRDefault="00D47D5B" w:rsidP="00C56FD8">
      <w:pPr>
        <w:tabs>
          <w:tab w:val="left" w:pos="4320"/>
          <w:tab w:val="left" w:pos="5760"/>
          <w:tab w:val="right" w:pos="9360"/>
        </w:tabs>
        <w:spacing w:after="0" w:line="240" w:lineRule="auto"/>
        <w:jc w:val="both"/>
        <w:rPr>
          <w:rFonts w:eastAsia="Times New Roman" w:cstheme="minorHAnsi"/>
          <w:sz w:val="20"/>
          <w:szCs w:val="20"/>
          <w:u w:val="single"/>
        </w:rPr>
      </w:pPr>
    </w:p>
    <w:p w14:paraId="1C5CC496" w14:textId="77777777" w:rsidR="00F61338" w:rsidRPr="00D47D5B" w:rsidRDefault="00F61338" w:rsidP="00C56FD8">
      <w:pPr>
        <w:tabs>
          <w:tab w:val="left" w:pos="4320"/>
          <w:tab w:val="left" w:pos="5760"/>
          <w:tab w:val="right" w:pos="9360"/>
        </w:tabs>
        <w:spacing w:after="0" w:line="240" w:lineRule="auto"/>
        <w:jc w:val="both"/>
        <w:rPr>
          <w:rFonts w:eastAsia="Times New Roman" w:cstheme="minorHAnsi"/>
          <w:sz w:val="20"/>
          <w:szCs w:val="20"/>
          <w:u w:val="single"/>
        </w:rPr>
      </w:pPr>
      <w:r w:rsidRPr="00D47D5B">
        <w:rPr>
          <w:rFonts w:eastAsia="Times New Roman" w:cstheme="minorHAnsi"/>
          <w:sz w:val="20"/>
          <w:szCs w:val="20"/>
          <w:u w:val="single"/>
        </w:rPr>
        <w:tab/>
      </w:r>
      <w:r w:rsidRPr="00D47D5B">
        <w:rPr>
          <w:rFonts w:eastAsia="Times New Roman" w:cstheme="minorHAnsi"/>
          <w:sz w:val="20"/>
          <w:szCs w:val="20"/>
        </w:rPr>
        <w:tab/>
      </w:r>
      <w:r w:rsidRPr="00D47D5B">
        <w:rPr>
          <w:rFonts w:eastAsia="Times New Roman" w:cstheme="minorHAnsi"/>
          <w:sz w:val="20"/>
          <w:szCs w:val="20"/>
          <w:u w:val="single"/>
        </w:rPr>
        <w:tab/>
      </w:r>
    </w:p>
    <w:p w14:paraId="2DEE8004" w14:textId="77777777" w:rsidR="00F61338" w:rsidRPr="00D47D5B" w:rsidRDefault="00F61338" w:rsidP="00C56FD8">
      <w:pPr>
        <w:spacing w:after="0" w:line="240" w:lineRule="auto"/>
        <w:jc w:val="both"/>
        <w:rPr>
          <w:rFonts w:eastAsia="Times New Roman" w:cstheme="minorHAnsi"/>
          <w:sz w:val="20"/>
          <w:szCs w:val="20"/>
        </w:rPr>
      </w:pPr>
      <w:r w:rsidRPr="00D47D5B">
        <w:rPr>
          <w:rFonts w:eastAsia="Times New Roman" w:cstheme="minorHAnsi"/>
          <w:sz w:val="20"/>
          <w:szCs w:val="20"/>
        </w:rPr>
        <w:t>Preparer’s Signature</w:t>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t>Date</w:t>
      </w:r>
    </w:p>
    <w:p w14:paraId="31B1E4E8" w14:textId="77777777" w:rsidR="00F61338" w:rsidRPr="00D47D5B" w:rsidRDefault="00F61338" w:rsidP="00C56FD8">
      <w:pPr>
        <w:tabs>
          <w:tab w:val="left" w:pos="5444"/>
        </w:tabs>
        <w:spacing w:after="0" w:line="240" w:lineRule="auto"/>
        <w:jc w:val="both"/>
        <w:rPr>
          <w:rFonts w:eastAsia="Times New Roman" w:cstheme="minorHAnsi"/>
          <w:sz w:val="20"/>
          <w:szCs w:val="20"/>
        </w:rPr>
      </w:pPr>
      <w:r w:rsidRPr="00D47D5B">
        <w:rPr>
          <w:rFonts w:eastAsia="Times New Roman" w:cstheme="minorHAnsi"/>
          <w:sz w:val="20"/>
          <w:szCs w:val="20"/>
        </w:rPr>
        <w:tab/>
      </w:r>
    </w:p>
    <w:p w14:paraId="10A76EC0" w14:textId="77777777" w:rsidR="00F61338" w:rsidRPr="00D47D5B" w:rsidRDefault="00F61338" w:rsidP="00C56FD8">
      <w:pPr>
        <w:tabs>
          <w:tab w:val="right" w:pos="4320"/>
          <w:tab w:val="left" w:pos="5760"/>
          <w:tab w:val="right" w:pos="9360"/>
        </w:tabs>
        <w:spacing w:after="0" w:line="240" w:lineRule="auto"/>
        <w:jc w:val="both"/>
        <w:rPr>
          <w:rFonts w:eastAsia="Times New Roman" w:cstheme="minorHAnsi"/>
          <w:sz w:val="20"/>
          <w:szCs w:val="20"/>
        </w:rPr>
      </w:pPr>
      <w:r w:rsidRPr="00D47D5B">
        <w:rPr>
          <w:rFonts w:eastAsia="Times New Roman" w:cstheme="minorHAnsi"/>
          <w:sz w:val="20"/>
          <w:szCs w:val="20"/>
          <w:u w:val="single"/>
        </w:rPr>
        <w:tab/>
      </w:r>
      <w:r w:rsidRPr="00D47D5B">
        <w:rPr>
          <w:rFonts w:eastAsia="Times New Roman" w:cstheme="minorHAnsi"/>
          <w:sz w:val="20"/>
          <w:szCs w:val="20"/>
        </w:rPr>
        <w:tab/>
      </w:r>
      <w:r w:rsidRPr="00D47D5B">
        <w:rPr>
          <w:rFonts w:eastAsia="Times New Roman" w:cstheme="minorHAnsi"/>
          <w:sz w:val="20"/>
          <w:szCs w:val="20"/>
          <w:u w:val="single"/>
        </w:rPr>
        <w:tab/>
      </w:r>
    </w:p>
    <w:p w14:paraId="025086C2" w14:textId="77777777" w:rsidR="00F61338" w:rsidRPr="00D47D5B" w:rsidRDefault="00F61338" w:rsidP="00C56FD8">
      <w:pPr>
        <w:spacing w:after="0" w:line="240" w:lineRule="auto"/>
        <w:jc w:val="both"/>
        <w:rPr>
          <w:rFonts w:eastAsia="Times New Roman" w:cstheme="minorHAnsi"/>
          <w:sz w:val="20"/>
          <w:szCs w:val="20"/>
        </w:rPr>
      </w:pPr>
      <w:r w:rsidRPr="00D47D5B">
        <w:rPr>
          <w:rFonts w:eastAsia="Times New Roman" w:cstheme="minorHAnsi"/>
          <w:sz w:val="20"/>
          <w:szCs w:val="20"/>
        </w:rPr>
        <w:t xml:space="preserve">Preparer’s Printed Name </w:t>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r>
      <w:r w:rsidRPr="00D47D5B">
        <w:rPr>
          <w:rFonts w:eastAsia="Times New Roman" w:cstheme="minorHAnsi"/>
          <w:sz w:val="20"/>
          <w:szCs w:val="20"/>
        </w:rPr>
        <w:tab/>
        <w:t xml:space="preserve">Preparer’s Title/Position </w:t>
      </w:r>
    </w:p>
    <w:p w14:paraId="664E6D22" w14:textId="77777777" w:rsidR="00F61338" w:rsidRPr="00D47D5B" w:rsidRDefault="00F61338" w:rsidP="00C56FD8">
      <w:pPr>
        <w:spacing w:after="0" w:line="240" w:lineRule="auto"/>
        <w:jc w:val="both"/>
        <w:rPr>
          <w:rFonts w:eastAsia="Times New Roman" w:cstheme="minorHAnsi"/>
          <w:sz w:val="20"/>
          <w:szCs w:val="20"/>
        </w:rPr>
      </w:pPr>
    </w:p>
    <w:p w14:paraId="69BD9515" w14:textId="77777777" w:rsidR="00F61338" w:rsidRPr="00D47D5B" w:rsidRDefault="00F61338" w:rsidP="00C56FD8">
      <w:pPr>
        <w:tabs>
          <w:tab w:val="right" w:pos="4320"/>
          <w:tab w:val="left" w:pos="5760"/>
          <w:tab w:val="right" w:pos="9360"/>
        </w:tabs>
        <w:spacing w:after="0" w:line="240" w:lineRule="auto"/>
        <w:jc w:val="both"/>
        <w:rPr>
          <w:rFonts w:eastAsia="Times New Roman" w:cstheme="minorHAnsi"/>
          <w:sz w:val="20"/>
          <w:szCs w:val="20"/>
        </w:rPr>
      </w:pPr>
    </w:p>
    <w:p w14:paraId="290D2E68" w14:textId="77777777" w:rsidR="00F61338" w:rsidRPr="00D47D5B" w:rsidRDefault="00F61338" w:rsidP="00C56FD8">
      <w:pPr>
        <w:tabs>
          <w:tab w:val="right" w:pos="4320"/>
          <w:tab w:val="left" w:pos="5760"/>
          <w:tab w:val="right" w:pos="9360"/>
        </w:tabs>
        <w:spacing w:after="0" w:line="240" w:lineRule="auto"/>
        <w:jc w:val="both"/>
        <w:rPr>
          <w:rFonts w:eastAsia="Times New Roman" w:cstheme="minorHAnsi"/>
          <w:sz w:val="20"/>
          <w:szCs w:val="20"/>
        </w:rPr>
      </w:pPr>
      <w:r w:rsidRPr="00D47D5B">
        <w:rPr>
          <w:rFonts w:eastAsia="Times New Roman" w:cstheme="minorHAnsi"/>
          <w:sz w:val="20"/>
          <w:szCs w:val="20"/>
        </w:rPr>
        <w:tab/>
      </w:r>
    </w:p>
    <w:p w14:paraId="79BA1535" w14:textId="77777777" w:rsidR="00F61338" w:rsidRPr="00214EA5" w:rsidRDefault="00F61338" w:rsidP="00C56FD8">
      <w:pPr>
        <w:spacing w:after="0" w:line="240" w:lineRule="auto"/>
        <w:jc w:val="both"/>
        <w:rPr>
          <w:rFonts w:eastAsia="Times New Roman" w:cstheme="minorHAnsi"/>
          <w:sz w:val="20"/>
          <w:szCs w:val="20"/>
        </w:rPr>
      </w:pPr>
      <w:r w:rsidRPr="00D47D5B">
        <w:rPr>
          <w:rFonts w:eastAsia="Times New Roman" w:cstheme="minorHAnsi"/>
          <w:sz w:val="20"/>
          <w:szCs w:val="20"/>
        </w:rPr>
        <w:t xml:space="preserve">Preparer’s </w:t>
      </w:r>
      <w:r w:rsidR="00CD4FF5">
        <w:rPr>
          <w:rFonts w:eastAsia="Times New Roman" w:cstheme="minorHAnsi"/>
          <w:sz w:val="20"/>
          <w:szCs w:val="20"/>
        </w:rPr>
        <w:t>Licensure</w:t>
      </w:r>
      <w:r w:rsidR="00E75395">
        <w:rPr>
          <w:rFonts w:eastAsia="Times New Roman" w:cstheme="minorHAnsi"/>
          <w:sz w:val="20"/>
          <w:szCs w:val="20"/>
        </w:rPr>
        <w:t>:</w:t>
      </w:r>
      <w:r w:rsidRPr="00D47D5B">
        <w:rPr>
          <w:rFonts w:eastAsia="Times New Roman" w:cstheme="minorHAnsi"/>
          <w:sz w:val="20"/>
          <w:szCs w:val="20"/>
        </w:rPr>
        <w:t xml:space="preserve"> </w:t>
      </w:r>
      <w:r w:rsidRPr="00F61338">
        <w:rPr>
          <w:rFonts w:eastAsia="Times New Roman" w:cstheme="minorHAnsi"/>
        </w:rPr>
        <w:t xml:space="preserve"> </w:t>
      </w:r>
      <w:r w:rsidRPr="00F61338">
        <w:rPr>
          <w:rFonts w:eastAsia="Times New Roman" w:cstheme="minorHAnsi"/>
        </w:rPr>
        <w:tab/>
      </w:r>
      <w:r w:rsidRPr="00214EA5">
        <w:rPr>
          <w:rFonts w:eastAsia="Times New Roman" w:cstheme="minorHAnsi"/>
          <w:sz w:val="20"/>
          <w:szCs w:val="20"/>
        </w:rPr>
        <w:tab/>
      </w:r>
      <w:r w:rsidRPr="00214EA5">
        <w:rPr>
          <w:rFonts w:eastAsia="Times New Roman" w:cstheme="minorHAnsi"/>
          <w:sz w:val="20"/>
          <w:szCs w:val="20"/>
        </w:rPr>
        <w:tab/>
      </w:r>
      <w:r w:rsidRPr="00214EA5">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p>
    <w:p w14:paraId="72CC92C1" w14:textId="77777777" w:rsidR="00F61338" w:rsidRPr="00214EA5" w:rsidRDefault="00F61338" w:rsidP="00C56FD8">
      <w:pPr>
        <w:spacing w:after="0" w:line="240" w:lineRule="auto"/>
        <w:jc w:val="both"/>
        <w:rPr>
          <w:rFonts w:eastAsia="Times New Roman" w:cstheme="minorHAnsi"/>
          <w:sz w:val="20"/>
          <w:szCs w:val="20"/>
        </w:rPr>
      </w:pPr>
    </w:p>
    <w:p w14:paraId="2D26E3BC" w14:textId="77777777" w:rsidR="00F61338" w:rsidRPr="00214EA5" w:rsidRDefault="00F61338" w:rsidP="00C56FD8">
      <w:pPr>
        <w:jc w:val="both"/>
        <w:rPr>
          <w:sz w:val="36"/>
          <w:szCs w:val="36"/>
        </w:rPr>
        <w:sectPr w:rsidR="00F61338" w:rsidRPr="00214EA5" w:rsidSect="00375927">
          <w:pgSz w:w="12240" w:h="15840"/>
          <w:pgMar w:top="1080" w:right="1440" w:bottom="1260" w:left="1440" w:header="720" w:footer="720" w:gutter="0"/>
          <w:cols w:space="720"/>
          <w:titlePg/>
          <w:docGrid w:linePitch="360"/>
        </w:sectPr>
      </w:pPr>
    </w:p>
    <w:p w14:paraId="47FB733F" w14:textId="77777777" w:rsidR="0093119E" w:rsidRPr="0093119E" w:rsidRDefault="0093119E" w:rsidP="00C56FD8">
      <w:pPr>
        <w:pStyle w:val="TableofFigures"/>
        <w:tabs>
          <w:tab w:val="right" w:leader="dot" w:pos="9350"/>
        </w:tabs>
        <w:jc w:val="both"/>
        <w:rPr>
          <w:rFonts w:eastAsiaTheme="majorEastAsia" w:cstheme="minorHAnsi"/>
          <w:b/>
          <w:bCs/>
          <w:color w:val="365F91" w:themeColor="accent1" w:themeShade="BF"/>
          <w:sz w:val="28"/>
          <w:szCs w:val="28"/>
          <w:lang w:eastAsia="ja-JP"/>
        </w:rPr>
      </w:pPr>
      <w:r w:rsidRPr="0093119E">
        <w:rPr>
          <w:rFonts w:eastAsiaTheme="majorEastAsia" w:cstheme="minorHAnsi"/>
          <w:b/>
          <w:bCs/>
          <w:color w:val="365F91" w:themeColor="accent1" w:themeShade="BF"/>
          <w:sz w:val="28"/>
          <w:szCs w:val="28"/>
          <w:lang w:eastAsia="ja-JP"/>
        </w:rPr>
        <w:t>Table of Contents</w:t>
      </w:r>
    </w:p>
    <w:p w14:paraId="32B9012B" w14:textId="7E4CD5F3" w:rsidR="001A2C69" w:rsidRDefault="008C49C3">
      <w:pPr>
        <w:pStyle w:val="TOC1"/>
        <w:rPr>
          <w:rFonts w:eastAsiaTheme="minorEastAsia"/>
          <w:noProof/>
        </w:rPr>
      </w:pPr>
      <w:r>
        <w:rPr>
          <w:sz w:val="36"/>
          <w:szCs w:val="36"/>
        </w:rPr>
        <w:fldChar w:fldCharType="begin"/>
      </w:r>
      <w:r w:rsidR="0093119E">
        <w:rPr>
          <w:sz w:val="36"/>
          <w:szCs w:val="36"/>
        </w:rPr>
        <w:instrText xml:space="preserve"> TOC \o "1-2" \h \z \u </w:instrText>
      </w:r>
      <w:r>
        <w:rPr>
          <w:sz w:val="36"/>
          <w:szCs w:val="36"/>
        </w:rPr>
        <w:fldChar w:fldCharType="separate"/>
      </w:r>
      <w:hyperlink w:anchor="_Toc511295012" w:history="1">
        <w:r w:rsidR="001A2C69" w:rsidRPr="009E20AA">
          <w:rPr>
            <w:rStyle w:val="Hyperlink"/>
            <w:noProof/>
          </w:rPr>
          <w:t>Section A: Project and Site Information</w:t>
        </w:r>
        <w:r w:rsidR="001A2C69">
          <w:rPr>
            <w:noProof/>
            <w:webHidden/>
          </w:rPr>
          <w:tab/>
        </w:r>
        <w:r w:rsidR="001A2C69">
          <w:rPr>
            <w:noProof/>
            <w:webHidden/>
          </w:rPr>
          <w:fldChar w:fldCharType="begin"/>
        </w:r>
        <w:r w:rsidR="001A2C69">
          <w:rPr>
            <w:noProof/>
            <w:webHidden/>
          </w:rPr>
          <w:instrText xml:space="preserve"> PAGEREF _Toc511295012 \h </w:instrText>
        </w:r>
        <w:r w:rsidR="001A2C69">
          <w:rPr>
            <w:noProof/>
            <w:webHidden/>
          </w:rPr>
        </w:r>
        <w:r w:rsidR="001A2C69">
          <w:rPr>
            <w:noProof/>
            <w:webHidden/>
          </w:rPr>
          <w:fldChar w:fldCharType="separate"/>
        </w:r>
        <w:r w:rsidR="00285EA8">
          <w:rPr>
            <w:noProof/>
            <w:webHidden/>
          </w:rPr>
          <w:t>7</w:t>
        </w:r>
        <w:r w:rsidR="001A2C69">
          <w:rPr>
            <w:noProof/>
            <w:webHidden/>
          </w:rPr>
          <w:fldChar w:fldCharType="end"/>
        </w:r>
      </w:hyperlink>
    </w:p>
    <w:p w14:paraId="7E6EAC47" w14:textId="64B8CC14" w:rsidR="001A2C69" w:rsidRDefault="00D41B35">
      <w:pPr>
        <w:pStyle w:val="TOC2"/>
        <w:rPr>
          <w:rFonts w:eastAsiaTheme="minorEastAsia"/>
          <w:noProof/>
        </w:rPr>
      </w:pPr>
      <w:hyperlink w:anchor="_Toc511295013" w:history="1">
        <w:r w:rsidR="001A2C69" w:rsidRPr="009E20AA">
          <w:rPr>
            <w:rStyle w:val="Hyperlink"/>
            <w:rFonts w:ascii="Calibri" w:hAnsi="Calibri" w:cstheme="minorHAnsi"/>
            <w:noProof/>
          </w:rPr>
          <w:t>A.1</w:t>
        </w:r>
        <w:r w:rsidR="001A2C69" w:rsidRPr="009E20AA">
          <w:rPr>
            <w:rStyle w:val="Hyperlink"/>
            <w:rFonts w:cstheme="minorHAnsi"/>
            <w:noProof/>
          </w:rPr>
          <w:t xml:space="preserve"> Maps and Site Plans</w:t>
        </w:r>
        <w:r w:rsidR="001A2C69">
          <w:rPr>
            <w:noProof/>
            <w:webHidden/>
          </w:rPr>
          <w:tab/>
        </w:r>
        <w:r w:rsidR="001A2C69">
          <w:rPr>
            <w:noProof/>
            <w:webHidden/>
          </w:rPr>
          <w:fldChar w:fldCharType="begin"/>
        </w:r>
        <w:r w:rsidR="001A2C69">
          <w:rPr>
            <w:noProof/>
            <w:webHidden/>
          </w:rPr>
          <w:instrText xml:space="preserve"> PAGEREF _Toc511295013 \h </w:instrText>
        </w:r>
        <w:r w:rsidR="001A2C69">
          <w:rPr>
            <w:noProof/>
            <w:webHidden/>
          </w:rPr>
        </w:r>
        <w:r w:rsidR="001A2C69">
          <w:rPr>
            <w:noProof/>
            <w:webHidden/>
          </w:rPr>
          <w:fldChar w:fldCharType="separate"/>
        </w:r>
        <w:r w:rsidR="00285EA8">
          <w:rPr>
            <w:noProof/>
            <w:webHidden/>
          </w:rPr>
          <w:t>8</w:t>
        </w:r>
        <w:r w:rsidR="001A2C69">
          <w:rPr>
            <w:noProof/>
            <w:webHidden/>
          </w:rPr>
          <w:fldChar w:fldCharType="end"/>
        </w:r>
      </w:hyperlink>
    </w:p>
    <w:p w14:paraId="76D421F1" w14:textId="2079FE66" w:rsidR="001A2C69" w:rsidRDefault="00D41B35">
      <w:pPr>
        <w:pStyle w:val="TOC2"/>
        <w:rPr>
          <w:rFonts w:eastAsiaTheme="minorEastAsia"/>
          <w:noProof/>
        </w:rPr>
      </w:pPr>
      <w:hyperlink w:anchor="_Toc511295014" w:history="1">
        <w:r w:rsidR="001A2C69" w:rsidRPr="009E20AA">
          <w:rPr>
            <w:rStyle w:val="Hyperlink"/>
            <w:rFonts w:ascii="Calibri" w:hAnsi="Calibri" w:cstheme="minorHAnsi"/>
            <w:noProof/>
          </w:rPr>
          <w:t>A.2</w:t>
        </w:r>
        <w:r w:rsidR="001A2C69" w:rsidRPr="009E20AA">
          <w:rPr>
            <w:rStyle w:val="Hyperlink"/>
            <w:rFonts w:cstheme="minorHAnsi"/>
            <w:noProof/>
          </w:rPr>
          <w:t xml:space="preserve"> Identify Receiving Waters</w:t>
        </w:r>
        <w:r w:rsidR="001A2C69">
          <w:rPr>
            <w:noProof/>
            <w:webHidden/>
          </w:rPr>
          <w:tab/>
        </w:r>
        <w:r w:rsidR="001A2C69">
          <w:rPr>
            <w:noProof/>
            <w:webHidden/>
          </w:rPr>
          <w:fldChar w:fldCharType="begin"/>
        </w:r>
        <w:r w:rsidR="001A2C69">
          <w:rPr>
            <w:noProof/>
            <w:webHidden/>
          </w:rPr>
          <w:instrText xml:space="preserve"> PAGEREF _Toc511295014 \h </w:instrText>
        </w:r>
        <w:r w:rsidR="001A2C69">
          <w:rPr>
            <w:noProof/>
            <w:webHidden/>
          </w:rPr>
        </w:r>
        <w:r w:rsidR="001A2C69">
          <w:rPr>
            <w:noProof/>
            <w:webHidden/>
          </w:rPr>
          <w:fldChar w:fldCharType="separate"/>
        </w:r>
        <w:r w:rsidR="00285EA8">
          <w:rPr>
            <w:noProof/>
            <w:webHidden/>
          </w:rPr>
          <w:t>8</w:t>
        </w:r>
        <w:r w:rsidR="001A2C69">
          <w:rPr>
            <w:noProof/>
            <w:webHidden/>
          </w:rPr>
          <w:fldChar w:fldCharType="end"/>
        </w:r>
      </w:hyperlink>
    </w:p>
    <w:p w14:paraId="43270805" w14:textId="03214E73" w:rsidR="001A2C69" w:rsidRDefault="00D41B35">
      <w:pPr>
        <w:pStyle w:val="TOC2"/>
        <w:rPr>
          <w:rFonts w:eastAsiaTheme="minorEastAsia"/>
          <w:noProof/>
        </w:rPr>
      </w:pPr>
      <w:hyperlink w:anchor="_Toc511295015" w:history="1">
        <w:r w:rsidR="001A2C69" w:rsidRPr="009E20AA">
          <w:rPr>
            <w:rStyle w:val="Hyperlink"/>
            <w:rFonts w:ascii="Calibri" w:hAnsi="Calibri" w:cstheme="minorHAnsi"/>
            <w:noProof/>
          </w:rPr>
          <w:t>A.3</w:t>
        </w:r>
        <w:r w:rsidR="001A2C69" w:rsidRPr="009E20AA">
          <w:rPr>
            <w:rStyle w:val="Hyperlink"/>
            <w:rFonts w:cstheme="minorHAnsi"/>
            <w:noProof/>
          </w:rPr>
          <w:t xml:space="preserve"> Drainage System Susceptibility to Hydromodification</w:t>
        </w:r>
        <w:r w:rsidR="001A2C69">
          <w:rPr>
            <w:noProof/>
            <w:webHidden/>
          </w:rPr>
          <w:tab/>
        </w:r>
        <w:r w:rsidR="001A2C69">
          <w:rPr>
            <w:noProof/>
            <w:webHidden/>
          </w:rPr>
          <w:fldChar w:fldCharType="begin"/>
        </w:r>
        <w:r w:rsidR="001A2C69">
          <w:rPr>
            <w:noProof/>
            <w:webHidden/>
          </w:rPr>
          <w:instrText xml:space="preserve"> PAGEREF _Toc511295015 \h </w:instrText>
        </w:r>
        <w:r w:rsidR="001A2C69">
          <w:rPr>
            <w:noProof/>
            <w:webHidden/>
          </w:rPr>
        </w:r>
        <w:r w:rsidR="001A2C69">
          <w:rPr>
            <w:noProof/>
            <w:webHidden/>
          </w:rPr>
          <w:fldChar w:fldCharType="separate"/>
        </w:r>
        <w:r w:rsidR="00285EA8">
          <w:rPr>
            <w:noProof/>
            <w:webHidden/>
          </w:rPr>
          <w:t>9</w:t>
        </w:r>
        <w:r w:rsidR="001A2C69">
          <w:rPr>
            <w:noProof/>
            <w:webHidden/>
          </w:rPr>
          <w:fldChar w:fldCharType="end"/>
        </w:r>
      </w:hyperlink>
    </w:p>
    <w:p w14:paraId="4B6B9031" w14:textId="2FCB3884" w:rsidR="001A2C69" w:rsidRDefault="00D41B35">
      <w:pPr>
        <w:pStyle w:val="TOC2"/>
        <w:rPr>
          <w:rFonts w:eastAsiaTheme="minorEastAsia"/>
          <w:noProof/>
        </w:rPr>
      </w:pPr>
      <w:hyperlink w:anchor="_Toc511295016" w:history="1">
        <w:r w:rsidR="001A2C69" w:rsidRPr="009E20AA">
          <w:rPr>
            <w:rStyle w:val="Hyperlink"/>
            <w:rFonts w:ascii="Calibri" w:hAnsi="Calibri" w:cstheme="minorHAnsi"/>
            <w:noProof/>
          </w:rPr>
          <w:t>A.4</w:t>
        </w:r>
        <w:r w:rsidR="001A2C69" w:rsidRPr="009E20AA">
          <w:rPr>
            <w:rStyle w:val="Hyperlink"/>
            <w:rFonts w:cstheme="minorHAnsi"/>
            <w:noProof/>
          </w:rPr>
          <w:t xml:space="preserve"> Additional Permits/Approvals required for the Project:</w:t>
        </w:r>
        <w:r w:rsidR="001A2C69">
          <w:rPr>
            <w:noProof/>
            <w:webHidden/>
          </w:rPr>
          <w:tab/>
        </w:r>
        <w:r w:rsidR="001A2C69">
          <w:rPr>
            <w:noProof/>
            <w:webHidden/>
          </w:rPr>
          <w:fldChar w:fldCharType="begin"/>
        </w:r>
        <w:r w:rsidR="001A2C69">
          <w:rPr>
            <w:noProof/>
            <w:webHidden/>
          </w:rPr>
          <w:instrText xml:space="preserve"> PAGEREF _Toc511295016 \h </w:instrText>
        </w:r>
        <w:r w:rsidR="001A2C69">
          <w:rPr>
            <w:noProof/>
            <w:webHidden/>
          </w:rPr>
        </w:r>
        <w:r w:rsidR="001A2C69">
          <w:rPr>
            <w:noProof/>
            <w:webHidden/>
          </w:rPr>
          <w:fldChar w:fldCharType="separate"/>
        </w:r>
        <w:r w:rsidR="00285EA8">
          <w:rPr>
            <w:noProof/>
            <w:webHidden/>
          </w:rPr>
          <w:t>9</w:t>
        </w:r>
        <w:r w:rsidR="001A2C69">
          <w:rPr>
            <w:noProof/>
            <w:webHidden/>
          </w:rPr>
          <w:fldChar w:fldCharType="end"/>
        </w:r>
      </w:hyperlink>
    </w:p>
    <w:p w14:paraId="7887829C" w14:textId="2243F646" w:rsidR="001A2C69" w:rsidRDefault="00D41B35">
      <w:pPr>
        <w:pStyle w:val="TOC1"/>
        <w:rPr>
          <w:rFonts w:eastAsiaTheme="minorEastAsia"/>
          <w:noProof/>
        </w:rPr>
      </w:pPr>
      <w:hyperlink w:anchor="_Toc511295017" w:history="1">
        <w:r w:rsidR="001A2C69" w:rsidRPr="009E20AA">
          <w:rPr>
            <w:rStyle w:val="Hyperlink"/>
            <w:noProof/>
          </w:rPr>
          <w:t>Section B: Optimize Site Utilization (LID Principles)</w:t>
        </w:r>
        <w:r w:rsidR="001A2C69">
          <w:rPr>
            <w:noProof/>
            <w:webHidden/>
          </w:rPr>
          <w:tab/>
        </w:r>
        <w:r w:rsidR="001A2C69">
          <w:rPr>
            <w:noProof/>
            <w:webHidden/>
          </w:rPr>
          <w:fldChar w:fldCharType="begin"/>
        </w:r>
        <w:r w:rsidR="001A2C69">
          <w:rPr>
            <w:noProof/>
            <w:webHidden/>
          </w:rPr>
          <w:instrText xml:space="preserve"> PAGEREF _Toc511295017 \h </w:instrText>
        </w:r>
        <w:r w:rsidR="001A2C69">
          <w:rPr>
            <w:noProof/>
            <w:webHidden/>
          </w:rPr>
        </w:r>
        <w:r w:rsidR="001A2C69">
          <w:rPr>
            <w:noProof/>
            <w:webHidden/>
          </w:rPr>
          <w:fldChar w:fldCharType="separate"/>
        </w:r>
        <w:r w:rsidR="00285EA8">
          <w:rPr>
            <w:noProof/>
            <w:webHidden/>
          </w:rPr>
          <w:t>11</w:t>
        </w:r>
        <w:r w:rsidR="001A2C69">
          <w:rPr>
            <w:noProof/>
            <w:webHidden/>
          </w:rPr>
          <w:fldChar w:fldCharType="end"/>
        </w:r>
      </w:hyperlink>
    </w:p>
    <w:p w14:paraId="01AAA093" w14:textId="244BAF80" w:rsidR="001A2C69" w:rsidRDefault="00D41B35">
      <w:pPr>
        <w:pStyle w:val="TOC1"/>
        <w:rPr>
          <w:rFonts w:eastAsiaTheme="minorEastAsia"/>
          <w:noProof/>
        </w:rPr>
      </w:pPr>
      <w:hyperlink w:anchor="_Toc511295018" w:history="1">
        <w:r w:rsidR="001A2C69" w:rsidRPr="009E20AA">
          <w:rPr>
            <w:rStyle w:val="Hyperlink"/>
            <w:noProof/>
          </w:rPr>
          <w:t>Section C: Delineate Drainage Management Areas (DMAs)</w:t>
        </w:r>
        <w:r w:rsidR="001A2C69">
          <w:rPr>
            <w:noProof/>
            <w:webHidden/>
          </w:rPr>
          <w:tab/>
        </w:r>
        <w:r w:rsidR="001A2C69">
          <w:rPr>
            <w:noProof/>
            <w:webHidden/>
          </w:rPr>
          <w:fldChar w:fldCharType="begin"/>
        </w:r>
        <w:r w:rsidR="001A2C69">
          <w:rPr>
            <w:noProof/>
            <w:webHidden/>
          </w:rPr>
          <w:instrText xml:space="preserve"> PAGEREF _Toc511295018 \h </w:instrText>
        </w:r>
        <w:r w:rsidR="001A2C69">
          <w:rPr>
            <w:noProof/>
            <w:webHidden/>
          </w:rPr>
        </w:r>
        <w:r w:rsidR="001A2C69">
          <w:rPr>
            <w:noProof/>
            <w:webHidden/>
          </w:rPr>
          <w:fldChar w:fldCharType="separate"/>
        </w:r>
        <w:r w:rsidR="00285EA8">
          <w:rPr>
            <w:noProof/>
            <w:webHidden/>
          </w:rPr>
          <w:t>16</w:t>
        </w:r>
        <w:r w:rsidR="001A2C69">
          <w:rPr>
            <w:noProof/>
            <w:webHidden/>
          </w:rPr>
          <w:fldChar w:fldCharType="end"/>
        </w:r>
      </w:hyperlink>
    </w:p>
    <w:p w14:paraId="09DECB4C" w14:textId="069893B3" w:rsidR="001A2C69" w:rsidRDefault="00D41B35">
      <w:pPr>
        <w:pStyle w:val="TOC1"/>
        <w:rPr>
          <w:rFonts w:eastAsiaTheme="minorEastAsia"/>
          <w:noProof/>
        </w:rPr>
      </w:pPr>
      <w:hyperlink w:anchor="_Toc511295019" w:history="1">
        <w:r w:rsidR="001A2C69" w:rsidRPr="009E20AA">
          <w:rPr>
            <w:rStyle w:val="Hyperlink"/>
            <w:noProof/>
          </w:rPr>
          <w:t>Section D: Implement LID BMPs</w:t>
        </w:r>
        <w:r w:rsidR="001A2C69">
          <w:rPr>
            <w:noProof/>
            <w:webHidden/>
          </w:rPr>
          <w:tab/>
        </w:r>
        <w:r w:rsidR="001A2C69">
          <w:rPr>
            <w:noProof/>
            <w:webHidden/>
          </w:rPr>
          <w:fldChar w:fldCharType="begin"/>
        </w:r>
        <w:r w:rsidR="001A2C69">
          <w:rPr>
            <w:noProof/>
            <w:webHidden/>
          </w:rPr>
          <w:instrText xml:space="preserve"> PAGEREF _Toc511295019 \h </w:instrText>
        </w:r>
        <w:r w:rsidR="001A2C69">
          <w:rPr>
            <w:noProof/>
            <w:webHidden/>
          </w:rPr>
        </w:r>
        <w:r w:rsidR="001A2C69">
          <w:rPr>
            <w:noProof/>
            <w:webHidden/>
          </w:rPr>
          <w:fldChar w:fldCharType="separate"/>
        </w:r>
        <w:r w:rsidR="00285EA8">
          <w:rPr>
            <w:noProof/>
            <w:webHidden/>
          </w:rPr>
          <w:t>20</w:t>
        </w:r>
        <w:r w:rsidR="001A2C69">
          <w:rPr>
            <w:noProof/>
            <w:webHidden/>
          </w:rPr>
          <w:fldChar w:fldCharType="end"/>
        </w:r>
      </w:hyperlink>
    </w:p>
    <w:p w14:paraId="4329D650" w14:textId="2666F778" w:rsidR="001A2C69" w:rsidRDefault="00D41B35">
      <w:pPr>
        <w:pStyle w:val="TOC2"/>
        <w:rPr>
          <w:rFonts w:eastAsiaTheme="minorEastAsia"/>
          <w:noProof/>
        </w:rPr>
      </w:pPr>
      <w:hyperlink w:anchor="_Toc511295020" w:history="1">
        <w:r w:rsidR="001A2C69" w:rsidRPr="009E20AA">
          <w:rPr>
            <w:rStyle w:val="Hyperlink"/>
            <w:rFonts w:ascii="Calibri" w:hAnsi="Calibri" w:cstheme="minorHAnsi"/>
            <w:noProof/>
          </w:rPr>
          <w:t>D.1</w:t>
        </w:r>
        <w:r w:rsidR="001A2C69" w:rsidRPr="009E20AA">
          <w:rPr>
            <w:rStyle w:val="Hyperlink"/>
            <w:rFonts w:cstheme="minorHAnsi"/>
            <w:noProof/>
          </w:rPr>
          <w:t xml:space="preserve"> Full Infiltration Applicability</w:t>
        </w:r>
        <w:r w:rsidR="001A2C69">
          <w:rPr>
            <w:noProof/>
            <w:webHidden/>
          </w:rPr>
          <w:tab/>
        </w:r>
        <w:r w:rsidR="001A2C69">
          <w:rPr>
            <w:noProof/>
            <w:webHidden/>
          </w:rPr>
          <w:fldChar w:fldCharType="begin"/>
        </w:r>
        <w:r w:rsidR="001A2C69">
          <w:rPr>
            <w:noProof/>
            <w:webHidden/>
          </w:rPr>
          <w:instrText xml:space="preserve"> PAGEREF _Toc511295020 \h </w:instrText>
        </w:r>
        <w:r w:rsidR="001A2C69">
          <w:rPr>
            <w:noProof/>
            <w:webHidden/>
          </w:rPr>
        </w:r>
        <w:r w:rsidR="001A2C69">
          <w:rPr>
            <w:noProof/>
            <w:webHidden/>
          </w:rPr>
          <w:fldChar w:fldCharType="separate"/>
        </w:r>
        <w:r w:rsidR="00285EA8">
          <w:rPr>
            <w:noProof/>
            <w:webHidden/>
          </w:rPr>
          <w:t>20</w:t>
        </w:r>
        <w:r w:rsidR="001A2C69">
          <w:rPr>
            <w:noProof/>
            <w:webHidden/>
          </w:rPr>
          <w:fldChar w:fldCharType="end"/>
        </w:r>
      </w:hyperlink>
    </w:p>
    <w:p w14:paraId="370F9245" w14:textId="57308E55" w:rsidR="001A2C69" w:rsidRDefault="00D41B35">
      <w:pPr>
        <w:pStyle w:val="TOC2"/>
        <w:rPr>
          <w:rFonts w:eastAsiaTheme="minorEastAsia"/>
          <w:noProof/>
        </w:rPr>
      </w:pPr>
      <w:hyperlink w:anchor="_Toc511295021" w:history="1">
        <w:r w:rsidR="001A2C69" w:rsidRPr="009E20AA">
          <w:rPr>
            <w:rStyle w:val="Hyperlink"/>
            <w:rFonts w:ascii="Calibri" w:hAnsi="Calibri" w:cstheme="minorHAnsi"/>
            <w:noProof/>
          </w:rPr>
          <w:t>D.2</w:t>
        </w:r>
        <w:r w:rsidR="001A2C69" w:rsidRPr="009E20AA">
          <w:rPr>
            <w:rStyle w:val="Hyperlink"/>
            <w:rFonts w:cstheme="minorHAnsi"/>
            <w:noProof/>
          </w:rPr>
          <w:t xml:space="preserve"> Biofiltration Applicability</w:t>
        </w:r>
        <w:r w:rsidR="001A2C69">
          <w:rPr>
            <w:noProof/>
            <w:webHidden/>
          </w:rPr>
          <w:tab/>
        </w:r>
        <w:r w:rsidR="001A2C69">
          <w:rPr>
            <w:noProof/>
            <w:webHidden/>
          </w:rPr>
          <w:fldChar w:fldCharType="begin"/>
        </w:r>
        <w:r w:rsidR="001A2C69">
          <w:rPr>
            <w:noProof/>
            <w:webHidden/>
          </w:rPr>
          <w:instrText xml:space="preserve"> PAGEREF _Toc511295021 \h </w:instrText>
        </w:r>
        <w:r w:rsidR="001A2C69">
          <w:rPr>
            <w:noProof/>
            <w:webHidden/>
          </w:rPr>
        </w:r>
        <w:r w:rsidR="001A2C69">
          <w:rPr>
            <w:noProof/>
            <w:webHidden/>
          </w:rPr>
          <w:fldChar w:fldCharType="separate"/>
        </w:r>
        <w:r w:rsidR="00285EA8">
          <w:rPr>
            <w:noProof/>
            <w:webHidden/>
          </w:rPr>
          <w:t>22</w:t>
        </w:r>
        <w:r w:rsidR="001A2C69">
          <w:rPr>
            <w:noProof/>
            <w:webHidden/>
          </w:rPr>
          <w:fldChar w:fldCharType="end"/>
        </w:r>
      </w:hyperlink>
    </w:p>
    <w:p w14:paraId="6B6B3C1A" w14:textId="7CD1479D" w:rsidR="001A2C69" w:rsidRDefault="00D41B35">
      <w:pPr>
        <w:pStyle w:val="TOC2"/>
        <w:rPr>
          <w:rFonts w:eastAsiaTheme="minorEastAsia"/>
          <w:noProof/>
        </w:rPr>
      </w:pPr>
      <w:hyperlink w:anchor="_Toc511295022" w:history="1">
        <w:r w:rsidR="001A2C69" w:rsidRPr="009E20AA">
          <w:rPr>
            <w:rStyle w:val="Hyperlink"/>
            <w:rFonts w:ascii="Calibri" w:hAnsi="Calibri" w:cstheme="minorHAnsi"/>
            <w:noProof/>
          </w:rPr>
          <w:t>D.3</w:t>
        </w:r>
        <w:r w:rsidR="001A2C69" w:rsidRPr="009E20AA">
          <w:rPr>
            <w:rStyle w:val="Hyperlink"/>
            <w:rFonts w:cstheme="minorHAnsi"/>
            <w:noProof/>
          </w:rPr>
          <w:t xml:space="preserve"> Feasibility Assessment Summaries</w:t>
        </w:r>
        <w:r w:rsidR="001A2C69">
          <w:rPr>
            <w:noProof/>
            <w:webHidden/>
          </w:rPr>
          <w:tab/>
        </w:r>
        <w:r w:rsidR="001A2C69">
          <w:rPr>
            <w:noProof/>
            <w:webHidden/>
          </w:rPr>
          <w:fldChar w:fldCharType="begin"/>
        </w:r>
        <w:r w:rsidR="001A2C69">
          <w:rPr>
            <w:noProof/>
            <w:webHidden/>
          </w:rPr>
          <w:instrText xml:space="preserve"> PAGEREF _Toc511295022 \h </w:instrText>
        </w:r>
        <w:r w:rsidR="001A2C69">
          <w:rPr>
            <w:noProof/>
            <w:webHidden/>
          </w:rPr>
        </w:r>
        <w:r w:rsidR="001A2C69">
          <w:rPr>
            <w:noProof/>
            <w:webHidden/>
          </w:rPr>
          <w:fldChar w:fldCharType="separate"/>
        </w:r>
        <w:r w:rsidR="00285EA8">
          <w:rPr>
            <w:noProof/>
            <w:webHidden/>
          </w:rPr>
          <w:t>24</w:t>
        </w:r>
        <w:r w:rsidR="001A2C69">
          <w:rPr>
            <w:noProof/>
            <w:webHidden/>
          </w:rPr>
          <w:fldChar w:fldCharType="end"/>
        </w:r>
      </w:hyperlink>
    </w:p>
    <w:p w14:paraId="0BEDA5E3" w14:textId="03B55217" w:rsidR="001A2C69" w:rsidRDefault="00D41B35">
      <w:pPr>
        <w:pStyle w:val="TOC2"/>
        <w:rPr>
          <w:rFonts w:eastAsiaTheme="minorEastAsia"/>
          <w:noProof/>
        </w:rPr>
      </w:pPr>
      <w:hyperlink w:anchor="_Toc511295023" w:history="1">
        <w:r w:rsidR="001A2C69" w:rsidRPr="009E20AA">
          <w:rPr>
            <w:rStyle w:val="Hyperlink"/>
            <w:rFonts w:ascii="Calibri" w:hAnsi="Calibri" w:cstheme="minorHAnsi"/>
            <w:noProof/>
          </w:rPr>
          <w:t>D.4</w:t>
        </w:r>
        <w:r w:rsidR="001A2C69" w:rsidRPr="009E20AA">
          <w:rPr>
            <w:rStyle w:val="Hyperlink"/>
            <w:rFonts w:cstheme="minorHAnsi"/>
            <w:noProof/>
          </w:rPr>
          <w:t xml:space="preserve"> LID BMP Sizing</w:t>
        </w:r>
        <w:r w:rsidR="001A2C69">
          <w:rPr>
            <w:noProof/>
            <w:webHidden/>
          </w:rPr>
          <w:tab/>
        </w:r>
        <w:r w:rsidR="001A2C69">
          <w:rPr>
            <w:noProof/>
            <w:webHidden/>
          </w:rPr>
          <w:fldChar w:fldCharType="begin"/>
        </w:r>
        <w:r w:rsidR="001A2C69">
          <w:rPr>
            <w:noProof/>
            <w:webHidden/>
          </w:rPr>
          <w:instrText xml:space="preserve"> PAGEREF _Toc511295023 \h </w:instrText>
        </w:r>
        <w:r w:rsidR="001A2C69">
          <w:rPr>
            <w:noProof/>
            <w:webHidden/>
          </w:rPr>
        </w:r>
        <w:r w:rsidR="001A2C69">
          <w:rPr>
            <w:noProof/>
            <w:webHidden/>
          </w:rPr>
          <w:fldChar w:fldCharType="separate"/>
        </w:r>
        <w:r w:rsidR="00285EA8">
          <w:rPr>
            <w:noProof/>
            <w:webHidden/>
          </w:rPr>
          <w:t>26</w:t>
        </w:r>
        <w:r w:rsidR="001A2C69">
          <w:rPr>
            <w:noProof/>
            <w:webHidden/>
          </w:rPr>
          <w:fldChar w:fldCharType="end"/>
        </w:r>
      </w:hyperlink>
    </w:p>
    <w:p w14:paraId="3701B36E" w14:textId="5E1B002A" w:rsidR="001A2C69" w:rsidRDefault="00D41B35">
      <w:pPr>
        <w:pStyle w:val="TOC1"/>
        <w:rPr>
          <w:rFonts w:eastAsiaTheme="minorEastAsia"/>
          <w:noProof/>
        </w:rPr>
      </w:pPr>
      <w:hyperlink w:anchor="_Toc511295024" w:history="1">
        <w:r w:rsidR="001A2C69" w:rsidRPr="009E20AA">
          <w:rPr>
            <w:rStyle w:val="Hyperlink"/>
            <w:noProof/>
          </w:rPr>
          <w:t>Section E: Implement Hydrologic Control BMPs and Sediment Supply BMPs</w:t>
        </w:r>
        <w:r w:rsidR="001A2C69">
          <w:rPr>
            <w:noProof/>
            <w:webHidden/>
          </w:rPr>
          <w:tab/>
        </w:r>
        <w:r w:rsidR="001A2C69">
          <w:rPr>
            <w:noProof/>
            <w:webHidden/>
          </w:rPr>
          <w:fldChar w:fldCharType="begin"/>
        </w:r>
        <w:r w:rsidR="001A2C69">
          <w:rPr>
            <w:noProof/>
            <w:webHidden/>
          </w:rPr>
          <w:instrText xml:space="preserve"> PAGEREF _Toc511295024 \h </w:instrText>
        </w:r>
        <w:r w:rsidR="001A2C69">
          <w:rPr>
            <w:noProof/>
            <w:webHidden/>
          </w:rPr>
        </w:r>
        <w:r w:rsidR="001A2C69">
          <w:rPr>
            <w:noProof/>
            <w:webHidden/>
          </w:rPr>
          <w:fldChar w:fldCharType="separate"/>
        </w:r>
        <w:r w:rsidR="00285EA8">
          <w:rPr>
            <w:noProof/>
            <w:webHidden/>
          </w:rPr>
          <w:t>28</w:t>
        </w:r>
        <w:r w:rsidR="001A2C69">
          <w:rPr>
            <w:noProof/>
            <w:webHidden/>
          </w:rPr>
          <w:fldChar w:fldCharType="end"/>
        </w:r>
      </w:hyperlink>
    </w:p>
    <w:p w14:paraId="574D651E" w14:textId="4CE233DB" w:rsidR="001A2C69" w:rsidRDefault="00D41B35">
      <w:pPr>
        <w:pStyle w:val="TOC2"/>
        <w:rPr>
          <w:rFonts w:eastAsiaTheme="minorEastAsia"/>
          <w:noProof/>
        </w:rPr>
      </w:pPr>
      <w:hyperlink w:anchor="_Toc511295025" w:history="1">
        <w:r w:rsidR="001A2C69" w:rsidRPr="009E20AA">
          <w:rPr>
            <w:rStyle w:val="Hyperlink"/>
            <w:rFonts w:ascii="Calibri" w:hAnsi="Calibri" w:cstheme="minorHAnsi"/>
            <w:noProof/>
          </w:rPr>
          <w:t>E.1</w:t>
        </w:r>
        <w:r w:rsidR="001A2C69" w:rsidRPr="009E20AA">
          <w:rPr>
            <w:rStyle w:val="Hyperlink"/>
            <w:rFonts w:cstheme="minorHAnsi"/>
            <w:noProof/>
          </w:rPr>
          <w:t xml:space="preserve"> Hydrologic Control BMP Selection</w:t>
        </w:r>
        <w:r w:rsidR="001A2C69">
          <w:rPr>
            <w:noProof/>
            <w:webHidden/>
          </w:rPr>
          <w:tab/>
        </w:r>
        <w:r w:rsidR="001A2C69">
          <w:rPr>
            <w:noProof/>
            <w:webHidden/>
          </w:rPr>
          <w:fldChar w:fldCharType="begin"/>
        </w:r>
        <w:r w:rsidR="001A2C69">
          <w:rPr>
            <w:noProof/>
            <w:webHidden/>
          </w:rPr>
          <w:instrText xml:space="preserve"> PAGEREF _Toc511295025 \h </w:instrText>
        </w:r>
        <w:r w:rsidR="001A2C69">
          <w:rPr>
            <w:noProof/>
            <w:webHidden/>
          </w:rPr>
        </w:r>
        <w:r w:rsidR="001A2C69">
          <w:rPr>
            <w:noProof/>
            <w:webHidden/>
          </w:rPr>
          <w:fldChar w:fldCharType="separate"/>
        </w:r>
        <w:r w:rsidR="00285EA8">
          <w:rPr>
            <w:noProof/>
            <w:webHidden/>
          </w:rPr>
          <w:t>28</w:t>
        </w:r>
        <w:r w:rsidR="001A2C69">
          <w:rPr>
            <w:noProof/>
            <w:webHidden/>
          </w:rPr>
          <w:fldChar w:fldCharType="end"/>
        </w:r>
      </w:hyperlink>
    </w:p>
    <w:p w14:paraId="4F2D07CA" w14:textId="1CEC4847" w:rsidR="001A2C69" w:rsidRDefault="00D41B35">
      <w:pPr>
        <w:pStyle w:val="TOC2"/>
        <w:rPr>
          <w:rFonts w:eastAsiaTheme="minorEastAsia"/>
          <w:noProof/>
        </w:rPr>
      </w:pPr>
      <w:hyperlink w:anchor="_Toc511295026" w:history="1">
        <w:r w:rsidR="001A2C69" w:rsidRPr="009E20AA">
          <w:rPr>
            <w:rStyle w:val="Hyperlink"/>
            <w:rFonts w:ascii="Calibri" w:hAnsi="Calibri" w:cstheme="minorHAnsi"/>
            <w:noProof/>
          </w:rPr>
          <w:t>E.2</w:t>
        </w:r>
        <w:r w:rsidR="001A2C69" w:rsidRPr="009E20AA">
          <w:rPr>
            <w:rStyle w:val="Hyperlink"/>
            <w:rFonts w:cstheme="minorHAnsi"/>
            <w:noProof/>
          </w:rPr>
          <w:t xml:space="preserve"> Hydrologic Control BMP Sizing</w:t>
        </w:r>
        <w:r w:rsidR="001A2C69">
          <w:rPr>
            <w:noProof/>
            <w:webHidden/>
          </w:rPr>
          <w:tab/>
        </w:r>
        <w:r w:rsidR="001A2C69">
          <w:rPr>
            <w:noProof/>
            <w:webHidden/>
          </w:rPr>
          <w:fldChar w:fldCharType="begin"/>
        </w:r>
        <w:r w:rsidR="001A2C69">
          <w:rPr>
            <w:noProof/>
            <w:webHidden/>
          </w:rPr>
          <w:instrText xml:space="preserve"> PAGEREF _Toc511295026 \h </w:instrText>
        </w:r>
        <w:r w:rsidR="001A2C69">
          <w:rPr>
            <w:noProof/>
            <w:webHidden/>
          </w:rPr>
        </w:r>
        <w:r w:rsidR="001A2C69">
          <w:rPr>
            <w:noProof/>
            <w:webHidden/>
          </w:rPr>
          <w:fldChar w:fldCharType="separate"/>
        </w:r>
        <w:r w:rsidR="00285EA8">
          <w:rPr>
            <w:noProof/>
            <w:webHidden/>
          </w:rPr>
          <w:t>29</w:t>
        </w:r>
        <w:r w:rsidR="001A2C69">
          <w:rPr>
            <w:noProof/>
            <w:webHidden/>
          </w:rPr>
          <w:fldChar w:fldCharType="end"/>
        </w:r>
      </w:hyperlink>
    </w:p>
    <w:p w14:paraId="0D90ACB3" w14:textId="2F9D9EF7" w:rsidR="001A2C69" w:rsidRDefault="00D41B35">
      <w:pPr>
        <w:pStyle w:val="TOC2"/>
        <w:rPr>
          <w:rFonts w:eastAsiaTheme="minorEastAsia"/>
          <w:noProof/>
        </w:rPr>
      </w:pPr>
      <w:hyperlink w:anchor="_Toc511295027" w:history="1">
        <w:r w:rsidR="001A2C69" w:rsidRPr="009E20AA">
          <w:rPr>
            <w:rStyle w:val="Hyperlink"/>
            <w:rFonts w:ascii="Calibri" w:hAnsi="Calibri" w:cstheme="minorHAnsi"/>
            <w:noProof/>
          </w:rPr>
          <w:t>E.3</w:t>
        </w:r>
        <w:r w:rsidR="001A2C69" w:rsidRPr="009E20AA">
          <w:rPr>
            <w:rStyle w:val="Hyperlink"/>
            <w:rFonts w:cstheme="minorHAnsi"/>
            <w:noProof/>
          </w:rPr>
          <w:t xml:space="preserve"> Implement Sediment Supply BMPs</w:t>
        </w:r>
        <w:r w:rsidR="001A2C69">
          <w:rPr>
            <w:noProof/>
            <w:webHidden/>
          </w:rPr>
          <w:tab/>
        </w:r>
        <w:r w:rsidR="001A2C69">
          <w:rPr>
            <w:noProof/>
            <w:webHidden/>
          </w:rPr>
          <w:fldChar w:fldCharType="begin"/>
        </w:r>
        <w:r w:rsidR="001A2C69">
          <w:rPr>
            <w:noProof/>
            <w:webHidden/>
          </w:rPr>
          <w:instrText xml:space="preserve"> PAGEREF _Toc511295027 \h </w:instrText>
        </w:r>
        <w:r w:rsidR="001A2C69">
          <w:rPr>
            <w:noProof/>
            <w:webHidden/>
          </w:rPr>
        </w:r>
        <w:r w:rsidR="001A2C69">
          <w:rPr>
            <w:noProof/>
            <w:webHidden/>
          </w:rPr>
          <w:fldChar w:fldCharType="separate"/>
        </w:r>
        <w:r w:rsidR="00285EA8">
          <w:rPr>
            <w:noProof/>
            <w:webHidden/>
          </w:rPr>
          <w:t>29</w:t>
        </w:r>
        <w:r w:rsidR="001A2C69">
          <w:rPr>
            <w:noProof/>
            <w:webHidden/>
          </w:rPr>
          <w:fldChar w:fldCharType="end"/>
        </w:r>
      </w:hyperlink>
    </w:p>
    <w:p w14:paraId="023DFA1D" w14:textId="4CE83508" w:rsidR="001A2C69" w:rsidRDefault="00D41B35">
      <w:pPr>
        <w:pStyle w:val="TOC1"/>
        <w:rPr>
          <w:rFonts w:eastAsiaTheme="minorEastAsia"/>
          <w:noProof/>
        </w:rPr>
      </w:pPr>
      <w:hyperlink w:anchor="_Toc511295028" w:history="1">
        <w:r w:rsidR="001A2C69" w:rsidRPr="009E20AA">
          <w:rPr>
            <w:rStyle w:val="Hyperlink"/>
            <w:noProof/>
          </w:rPr>
          <w:t>Section F: Alternative Compliance</w:t>
        </w:r>
        <w:r w:rsidR="001A2C69">
          <w:rPr>
            <w:noProof/>
            <w:webHidden/>
          </w:rPr>
          <w:tab/>
        </w:r>
        <w:r w:rsidR="001A2C69">
          <w:rPr>
            <w:noProof/>
            <w:webHidden/>
          </w:rPr>
          <w:fldChar w:fldCharType="begin"/>
        </w:r>
        <w:r w:rsidR="001A2C69">
          <w:rPr>
            <w:noProof/>
            <w:webHidden/>
          </w:rPr>
          <w:instrText xml:space="preserve"> PAGEREF _Toc511295028 \h </w:instrText>
        </w:r>
        <w:r w:rsidR="001A2C69">
          <w:rPr>
            <w:noProof/>
            <w:webHidden/>
          </w:rPr>
        </w:r>
        <w:r w:rsidR="001A2C69">
          <w:rPr>
            <w:noProof/>
            <w:webHidden/>
          </w:rPr>
          <w:fldChar w:fldCharType="separate"/>
        </w:r>
        <w:r w:rsidR="00285EA8">
          <w:rPr>
            <w:noProof/>
            <w:webHidden/>
          </w:rPr>
          <w:t>34</w:t>
        </w:r>
        <w:r w:rsidR="001A2C69">
          <w:rPr>
            <w:noProof/>
            <w:webHidden/>
          </w:rPr>
          <w:fldChar w:fldCharType="end"/>
        </w:r>
      </w:hyperlink>
    </w:p>
    <w:p w14:paraId="1EB0EF06" w14:textId="034762CE" w:rsidR="001A2C69" w:rsidRDefault="00D41B35">
      <w:pPr>
        <w:pStyle w:val="TOC2"/>
        <w:rPr>
          <w:rFonts w:eastAsiaTheme="minorEastAsia"/>
          <w:noProof/>
        </w:rPr>
      </w:pPr>
      <w:hyperlink w:anchor="_Toc511295029" w:history="1">
        <w:r w:rsidR="001A2C69" w:rsidRPr="009E20AA">
          <w:rPr>
            <w:rStyle w:val="Hyperlink"/>
            <w:rFonts w:ascii="Calibri" w:hAnsi="Calibri" w:cstheme="minorHAnsi"/>
            <w:noProof/>
          </w:rPr>
          <w:t>F.1</w:t>
        </w:r>
        <w:r w:rsidR="001A2C69" w:rsidRPr="009E20AA">
          <w:rPr>
            <w:rStyle w:val="Hyperlink"/>
            <w:rFonts w:cstheme="minorHAnsi"/>
            <w:noProof/>
          </w:rPr>
          <w:t xml:space="preserve"> Identify Pollutants of Concern</w:t>
        </w:r>
        <w:r w:rsidR="001A2C69">
          <w:rPr>
            <w:noProof/>
            <w:webHidden/>
          </w:rPr>
          <w:tab/>
        </w:r>
        <w:r w:rsidR="001A2C69">
          <w:rPr>
            <w:noProof/>
            <w:webHidden/>
          </w:rPr>
          <w:fldChar w:fldCharType="begin"/>
        </w:r>
        <w:r w:rsidR="001A2C69">
          <w:rPr>
            <w:noProof/>
            <w:webHidden/>
          </w:rPr>
          <w:instrText xml:space="preserve"> PAGEREF _Toc511295029 \h </w:instrText>
        </w:r>
        <w:r w:rsidR="001A2C69">
          <w:rPr>
            <w:noProof/>
            <w:webHidden/>
          </w:rPr>
        </w:r>
        <w:r w:rsidR="001A2C69">
          <w:rPr>
            <w:noProof/>
            <w:webHidden/>
          </w:rPr>
          <w:fldChar w:fldCharType="separate"/>
        </w:r>
        <w:r w:rsidR="00285EA8">
          <w:rPr>
            <w:noProof/>
            <w:webHidden/>
          </w:rPr>
          <w:t>34</w:t>
        </w:r>
        <w:r w:rsidR="001A2C69">
          <w:rPr>
            <w:noProof/>
            <w:webHidden/>
          </w:rPr>
          <w:fldChar w:fldCharType="end"/>
        </w:r>
      </w:hyperlink>
    </w:p>
    <w:p w14:paraId="04CE6D69" w14:textId="64A625B7" w:rsidR="001A2C69" w:rsidRDefault="00D41B35">
      <w:pPr>
        <w:pStyle w:val="TOC2"/>
        <w:rPr>
          <w:rFonts w:eastAsiaTheme="minorEastAsia"/>
          <w:noProof/>
        </w:rPr>
      </w:pPr>
      <w:hyperlink w:anchor="_Toc511295030" w:history="1">
        <w:r w:rsidR="001A2C69" w:rsidRPr="009E20AA">
          <w:rPr>
            <w:rStyle w:val="Hyperlink"/>
            <w:rFonts w:ascii="Calibri" w:hAnsi="Calibri" w:cstheme="minorHAnsi"/>
            <w:noProof/>
          </w:rPr>
          <w:t>F.2</w:t>
        </w:r>
        <w:r w:rsidR="001A2C69" w:rsidRPr="009E20AA">
          <w:rPr>
            <w:rStyle w:val="Hyperlink"/>
            <w:rFonts w:cstheme="minorHAnsi"/>
            <w:noProof/>
          </w:rPr>
          <w:t xml:space="preserve"> Treatment Control BMP Selection</w:t>
        </w:r>
        <w:r w:rsidR="001A2C69">
          <w:rPr>
            <w:noProof/>
            <w:webHidden/>
          </w:rPr>
          <w:tab/>
        </w:r>
        <w:r w:rsidR="001A2C69">
          <w:rPr>
            <w:noProof/>
            <w:webHidden/>
          </w:rPr>
          <w:fldChar w:fldCharType="begin"/>
        </w:r>
        <w:r w:rsidR="001A2C69">
          <w:rPr>
            <w:noProof/>
            <w:webHidden/>
          </w:rPr>
          <w:instrText xml:space="preserve"> PAGEREF _Toc511295030 \h </w:instrText>
        </w:r>
        <w:r w:rsidR="001A2C69">
          <w:rPr>
            <w:noProof/>
            <w:webHidden/>
          </w:rPr>
        </w:r>
        <w:r w:rsidR="001A2C69">
          <w:rPr>
            <w:noProof/>
            <w:webHidden/>
          </w:rPr>
          <w:fldChar w:fldCharType="separate"/>
        </w:r>
        <w:r w:rsidR="00285EA8">
          <w:rPr>
            <w:noProof/>
            <w:webHidden/>
          </w:rPr>
          <w:t>37</w:t>
        </w:r>
        <w:r w:rsidR="001A2C69">
          <w:rPr>
            <w:noProof/>
            <w:webHidden/>
          </w:rPr>
          <w:fldChar w:fldCharType="end"/>
        </w:r>
      </w:hyperlink>
    </w:p>
    <w:p w14:paraId="7E481069" w14:textId="5501D61E" w:rsidR="001A2C69" w:rsidRDefault="00D41B35">
      <w:pPr>
        <w:pStyle w:val="TOC2"/>
        <w:rPr>
          <w:rFonts w:eastAsiaTheme="minorEastAsia"/>
          <w:noProof/>
        </w:rPr>
      </w:pPr>
      <w:hyperlink w:anchor="_Toc511295031" w:history="1">
        <w:r w:rsidR="001A2C69" w:rsidRPr="009E20AA">
          <w:rPr>
            <w:rStyle w:val="Hyperlink"/>
            <w:rFonts w:ascii="Calibri" w:hAnsi="Calibri" w:cstheme="minorHAnsi"/>
            <w:noProof/>
          </w:rPr>
          <w:t>F.3</w:t>
        </w:r>
        <w:r w:rsidR="001A2C69" w:rsidRPr="009E20AA">
          <w:rPr>
            <w:rStyle w:val="Hyperlink"/>
            <w:rFonts w:cstheme="minorHAnsi"/>
            <w:noProof/>
          </w:rPr>
          <w:t xml:space="preserve"> Sizing Criteria</w:t>
        </w:r>
        <w:r w:rsidR="001A2C69">
          <w:rPr>
            <w:noProof/>
            <w:webHidden/>
          </w:rPr>
          <w:tab/>
        </w:r>
        <w:r w:rsidR="001A2C69">
          <w:rPr>
            <w:noProof/>
            <w:webHidden/>
          </w:rPr>
          <w:fldChar w:fldCharType="begin"/>
        </w:r>
        <w:r w:rsidR="001A2C69">
          <w:rPr>
            <w:noProof/>
            <w:webHidden/>
          </w:rPr>
          <w:instrText xml:space="preserve"> PAGEREF _Toc511295031 \h </w:instrText>
        </w:r>
        <w:r w:rsidR="001A2C69">
          <w:rPr>
            <w:noProof/>
            <w:webHidden/>
          </w:rPr>
        </w:r>
        <w:r w:rsidR="001A2C69">
          <w:rPr>
            <w:noProof/>
            <w:webHidden/>
          </w:rPr>
          <w:fldChar w:fldCharType="separate"/>
        </w:r>
        <w:r w:rsidR="00285EA8">
          <w:rPr>
            <w:noProof/>
            <w:webHidden/>
          </w:rPr>
          <w:t>37</w:t>
        </w:r>
        <w:r w:rsidR="001A2C69">
          <w:rPr>
            <w:noProof/>
            <w:webHidden/>
          </w:rPr>
          <w:fldChar w:fldCharType="end"/>
        </w:r>
      </w:hyperlink>
    </w:p>
    <w:p w14:paraId="2DAA7FFC" w14:textId="42801850" w:rsidR="001A2C69" w:rsidRDefault="00D41B35">
      <w:pPr>
        <w:pStyle w:val="TOC2"/>
        <w:rPr>
          <w:rFonts w:eastAsiaTheme="minorEastAsia"/>
          <w:noProof/>
        </w:rPr>
      </w:pPr>
      <w:hyperlink w:anchor="_Toc511295032" w:history="1">
        <w:r w:rsidR="001A2C69" w:rsidRPr="009E20AA">
          <w:rPr>
            <w:rStyle w:val="Hyperlink"/>
            <w:rFonts w:ascii="Calibri" w:hAnsi="Calibri" w:cstheme="minorHAnsi"/>
            <w:noProof/>
          </w:rPr>
          <w:t>F.4</w:t>
        </w:r>
        <w:r w:rsidR="001A2C69" w:rsidRPr="009E20AA">
          <w:rPr>
            <w:rStyle w:val="Hyperlink"/>
            <w:rFonts w:cstheme="minorHAnsi"/>
            <w:noProof/>
          </w:rPr>
          <w:t xml:space="preserve"> Hydrologic Performance Standard – Alternative Compliance Approach</w:t>
        </w:r>
        <w:r w:rsidR="001A2C69">
          <w:rPr>
            <w:noProof/>
            <w:webHidden/>
          </w:rPr>
          <w:tab/>
        </w:r>
        <w:r w:rsidR="001A2C69">
          <w:rPr>
            <w:noProof/>
            <w:webHidden/>
          </w:rPr>
          <w:fldChar w:fldCharType="begin"/>
        </w:r>
        <w:r w:rsidR="001A2C69">
          <w:rPr>
            <w:noProof/>
            <w:webHidden/>
          </w:rPr>
          <w:instrText xml:space="preserve"> PAGEREF _Toc511295032 \h </w:instrText>
        </w:r>
        <w:r w:rsidR="001A2C69">
          <w:rPr>
            <w:noProof/>
            <w:webHidden/>
          </w:rPr>
        </w:r>
        <w:r w:rsidR="001A2C69">
          <w:rPr>
            <w:noProof/>
            <w:webHidden/>
          </w:rPr>
          <w:fldChar w:fldCharType="separate"/>
        </w:r>
        <w:r w:rsidR="00285EA8">
          <w:rPr>
            <w:noProof/>
            <w:webHidden/>
          </w:rPr>
          <w:t>38</w:t>
        </w:r>
        <w:r w:rsidR="001A2C69">
          <w:rPr>
            <w:noProof/>
            <w:webHidden/>
          </w:rPr>
          <w:fldChar w:fldCharType="end"/>
        </w:r>
      </w:hyperlink>
    </w:p>
    <w:p w14:paraId="00FCB97F" w14:textId="47317F9E" w:rsidR="001A2C69" w:rsidRDefault="00D41B35">
      <w:pPr>
        <w:pStyle w:val="TOC1"/>
        <w:rPr>
          <w:rFonts w:eastAsiaTheme="minorEastAsia"/>
          <w:noProof/>
        </w:rPr>
      </w:pPr>
      <w:hyperlink w:anchor="_Toc511295033" w:history="1">
        <w:r w:rsidR="001A2C69" w:rsidRPr="009E20AA">
          <w:rPr>
            <w:rStyle w:val="Hyperlink"/>
            <w:noProof/>
          </w:rPr>
          <w:t>Section G: Implement Trash Capture BMPs</w:t>
        </w:r>
        <w:r w:rsidR="001A2C69">
          <w:rPr>
            <w:noProof/>
            <w:webHidden/>
          </w:rPr>
          <w:tab/>
        </w:r>
        <w:r w:rsidR="001A2C69">
          <w:rPr>
            <w:noProof/>
            <w:webHidden/>
          </w:rPr>
          <w:fldChar w:fldCharType="begin"/>
        </w:r>
        <w:r w:rsidR="001A2C69">
          <w:rPr>
            <w:noProof/>
            <w:webHidden/>
          </w:rPr>
          <w:instrText xml:space="preserve"> PAGEREF _Toc511295033 \h </w:instrText>
        </w:r>
        <w:r w:rsidR="001A2C69">
          <w:rPr>
            <w:noProof/>
            <w:webHidden/>
          </w:rPr>
        </w:r>
        <w:r w:rsidR="001A2C69">
          <w:rPr>
            <w:noProof/>
            <w:webHidden/>
          </w:rPr>
          <w:fldChar w:fldCharType="separate"/>
        </w:r>
        <w:r w:rsidR="00285EA8">
          <w:rPr>
            <w:noProof/>
            <w:webHidden/>
          </w:rPr>
          <w:t>39</w:t>
        </w:r>
        <w:r w:rsidR="001A2C69">
          <w:rPr>
            <w:noProof/>
            <w:webHidden/>
          </w:rPr>
          <w:fldChar w:fldCharType="end"/>
        </w:r>
      </w:hyperlink>
    </w:p>
    <w:p w14:paraId="7A64F388" w14:textId="50F99FF9" w:rsidR="001A2C69" w:rsidRDefault="00D41B35">
      <w:pPr>
        <w:pStyle w:val="TOC1"/>
        <w:rPr>
          <w:rFonts w:eastAsiaTheme="minorEastAsia"/>
          <w:noProof/>
        </w:rPr>
      </w:pPr>
      <w:hyperlink w:anchor="_Toc511295034" w:history="1">
        <w:r w:rsidR="001A2C69" w:rsidRPr="009E20AA">
          <w:rPr>
            <w:rStyle w:val="Hyperlink"/>
            <w:noProof/>
          </w:rPr>
          <w:t>Section H: Source Control BMPs</w:t>
        </w:r>
        <w:r w:rsidR="001A2C69">
          <w:rPr>
            <w:noProof/>
            <w:webHidden/>
          </w:rPr>
          <w:tab/>
        </w:r>
        <w:r w:rsidR="001A2C69">
          <w:rPr>
            <w:noProof/>
            <w:webHidden/>
          </w:rPr>
          <w:fldChar w:fldCharType="begin"/>
        </w:r>
        <w:r w:rsidR="001A2C69">
          <w:rPr>
            <w:noProof/>
            <w:webHidden/>
          </w:rPr>
          <w:instrText xml:space="preserve"> PAGEREF _Toc511295034 \h </w:instrText>
        </w:r>
        <w:r w:rsidR="001A2C69">
          <w:rPr>
            <w:noProof/>
            <w:webHidden/>
          </w:rPr>
        </w:r>
        <w:r w:rsidR="001A2C69">
          <w:rPr>
            <w:noProof/>
            <w:webHidden/>
          </w:rPr>
          <w:fldChar w:fldCharType="separate"/>
        </w:r>
        <w:r w:rsidR="00285EA8">
          <w:rPr>
            <w:noProof/>
            <w:webHidden/>
          </w:rPr>
          <w:t>41</w:t>
        </w:r>
        <w:r w:rsidR="001A2C69">
          <w:rPr>
            <w:noProof/>
            <w:webHidden/>
          </w:rPr>
          <w:fldChar w:fldCharType="end"/>
        </w:r>
      </w:hyperlink>
    </w:p>
    <w:p w14:paraId="0DDFA3AB" w14:textId="137AE98D" w:rsidR="001A2C69" w:rsidRDefault="00D41B35">
      <w:pPr>
        <w:pStyle w:val="TOC1"/>
        <w:rPr>
          <w:rFonts w:eastAsiaTheme="minorEastAsia"/>
          <w:noProof/>
        </w:rPr>
      </w:pPr>
      <w:hyperlink w:anchor="_Toc511295035" w:history="1">
        <w:r w:rsidR="001A2C69" w:rsidRPr="009E20AA">
          <w:rPr>
            <w:rStyle w:val="Hyperlink"/>
            <w:noProof/>
          </w:rPr>
          <w:t>Section I: Coordinate Submittal with Other Site Plans</w:t>
        </w:r>
        <w:r w:rsidR="001A2C69">
          <w:rPr>
            <w:noProof/>
            <w:webHidden/>
          </w:rPr>
          <w:tab/>
        </w:r>
        <w:r w:rsidR="001A2C69">
          <w:rPr>
            <w:noProof/>
            <w:webHidden/>
          </w:rPr>
          <w:fldChar w:fldCharType="begin"/>
        </w:r>
        <w:r w:rsidR="001A2C69">
          <w:rPr>
            <w:noProof/>
            <w:webHidden/>
          </w:rPr>
          <w:instrText xml:space="preserve"> PAGEREF _Toc511295035 \h </w:instrText>
        </w:r>
        <w:r w:rsidR="001A2C69">
          <w:rPr>
            <w:noProof/>
            <w:webHidden/>
          </w:rPr>
        </w:r>
        <w:r w:rsidR="001A2C69">
          <w:rPr>
            <w:noProof/>
            <w:webHidden/>
          </w:rPr>
          <w:fldChar w:fldCharType="separate"/>
        </w:r>
        <w:r w:rsidR="00285EA8">
          <w:rPr>
            <w:noProof/>
            <w:webHidden/>
          </w:rPr>
          <w:t>42</w:t>
        </w:r>
        <w:r w:rsidR="001A2C69">
          <w:rPr>
            <w:noProof/>
            <w:webHidden/>
          </w:rPr>
          <w:fldChar w:fldCharType="end"/>
        </w:r>
      </w:hyperlink>
    </w:p>
    <w:p w14:paraId="57968E7E" w14:textId="6D5E94BF" w:rsidR="001A2C69" w:rsidRDefault="00D41B35">
      <w:pPr>
        <w:pStyle w:val="TOC1"/>
        <w:rPr>
          <w:rFonts w:eastAsiaTheme="minorEastAsia"/>
          <w:noProof/>
        </w:rPr>
      </w:pPr>
      <w:hyperlink w:anchor="_Toc511295036" w:history="1">
        <w:r w:rsidR="001A2C69" w:rsidRPr="009E20AA">
          <w:rPr>
            <w:rStyle w:val="Hyperlink"/>
            <w:noProof/>
          </w:rPr>
          <w:t>Section J: Operation, Maintenance and Funding</w:t>
        </w:r>
        <w:r w:rsidR="001A2C69">
          <w:rPr>
            <w:noProof/>
            <w:webHidden/>
          </w:rPr>
          <w:tab/>
        </w:r>
        <w:r w:rsidR="001A2C69">
          <w:rPr>
            <w:noProof/>
            <w:webHidden/>
          </w:rPr>
          <w:fldChar w:fldCharType="begin"/>
        </w:r>
        <w:r w:rsidR="001A2C69">
          <w:rPr>
            <w:noProof/>
            <w:webHidden/>
          </w:rPr>
          <w:instrText xml:space="preserve"> PAGEREF _Toc511295036 \h </w:instrText>
        </w:r>
        <w:r w:rsidR="001A2C69">
          <w:rPr>
            <w:noProof/>
            <w:webHidden/>
          </w:rPr>
        </w:r>
        <w:r w:rsidR="001A2C69">
          <w:rPr>
            <w:noProof/>
            <w:webHidden/>
          </w:rPr>
          <w:fldChar w:fldCharType="separate"/>
        </w:r>
        <w:r w:rsidR="00285EA8">
          <w:rPr>
            <w:noProof/>
            <w:webHidden/>
          </w:rPr>
          <w:t>43</w:t>
        </w:r>
        <w:r w:rsidR="001A2C69">
          <w:rPr>
            <w:noProof/>
            <w:webHidden/>
          </w:rPr>
          <w:fldChar w:fldCharType="end"/>
        </w:r>
      </w:hyperlink>
    </w:p>
    <w:p w14:paraId="45E55A87" w14:textId="607D4B03" w:rsidR="001A2C69" w:rsidRDefault="00D41B35">
      <w:pPr>
        <w:pStyle w:val="TOC1"/>
        <w:rPr>
          <w:rFonts w:eastAsiaTheme="minorEastAsia"/>
          <w:noProof/>
        </w:rPr>
      </w:pPr>
      <w:hyperlink w:anchor="_Toc511295037" w:history="1">
        <w:r w:rsidR="001A2C69" w:rsidRPr="009E20AA">
          <w:rPr>
            <w:rStyle w:val="Hyperlink"/>
            <w:noProof/>
          </w:rPr>
          <w:t>Section K: Acronyms, Abbreviations and Definitions</w:t>
        </w:r>
        <w:r w:rsidR="001A2C69">
          <w:rPr>
            <w:noProof/>
            <w:webHidden/>
          </w:rPr>
          <w:tab/>
        </w:r>
        <w:r w:rsidR="001A2C69">
          <w:rPr>
            <w:noProof/>
            <w:webHidden/>
          </w:rPr>
          <w:fldChar w:fldCharType="begin"/>
        </w:r>
        <w:r w:rsidR="001A2C69">
          <w:rPr>
            <w:noProof/>
            <w:webHidden/>
          </w:rPr>
          <w:instrText xml:space="preserve"> PAGEREF _Toc511295037 \h </w:instrText>
        </w:r>
        <w:r w:rsidR="001A2C69">
          <w:rPr>
            <w:noProof/>
            <w:webHidden/>
          </w:rPr>
        </w:r>
        <w:r w:rsidR="001A2C69">
          <w:rPr>
            <w:noProof/>
            <w:webHidden/>
          </w:rPr>
          <w:fldChar w:fldCharType="separate"/>
        </w:r>
        <w:r w:rsidR="00285EA8">
          <w:rPr>
            <w:noProof/>
            <w:webHidden/>
          </w:rPr>
          <w:t>44</w:t>
        </w:r>
        <w:r w:rsidR="001A2C69">
          <w:rPr>
            <w:noProof/>
            <w:webHidden/>
          </w:rPr>
          <w:fldChar w:fldCharType="end"/>
        </w:r>
      </w:hyperlink>
    </w:p>
    <w:p w14:paraId="631FD744" w14:textId="0CBFBCC1" w:rsidR="00DB320B" w:rsidRDefault="008C49C3" w:rsidP="00C56FD8">
      <w:pPr>
        <w:jc w:val="both"/>
        <w:rPr>
          <w:sz w:val="36"/>
          <w:szCs w:val="36"/>
        </w:rPr>
      </w:pPr>
      <w:r>
        <w:rPr>
          <w:sz w:val="36"/>
          <w:szCs w:val="36"/>
        </w:rPr>
        <w:fldChar w:fldCharType="end"/>
      </w:r>
      <w:r w:rsidR="00DB320B">
        <w:rPr>
          <w:sz w:val="36"/>
          <w:szCs w:val="36"/>
        </w:rPr>
        <w:br w:type="page"/>
      </w:r>
    </w:p>
    <w:p w14:paraId="579246CF" w14:textId="77777777" w:rsidR="00D06DF6" w:rsidRDefault="00D06DF6" w:rsidP="00C56FD8">
      <w:pPr>
        <w:pStyle w:val="TableofFigures"/>
        <w:tabs>
          <w:tab w:val="right" w:leader="dot" w:pos="9350"/>
        </w:tabs>
        <w:jc w:val="both"/>
        <w:rPr>
          <w:sz w:val="36"/>
          <w:szCs w:val="36"/>
        </w:rPr>
      </w:pPr>
    </w:p>
    <w:p w14:paraId="21B35DC0" w14:textId="77777777" w:rsidR="00D06DF6" w:rsidRPr="00D06DF6" w:rsidRDefault="00D06DF6" w:rsidP="00C56FD8">
      <w:pPr>
        <w:pStyle w:val="TableofFigures"/>
        <w:tabs>
          <w:tab w:val="right" w:leader="dot" w:pos="9350"/>
        </w:tabs>
        <w:jc w:val="both"/>
        <w:rPr>
          <w:rFonts w:eastAsiaTheme="majorEastAsia" w:cstheme="minorHAnsi"/>
          <w:b/>
          <w:bCs/>
          <w:color w:val="365F91" w:themeColor="accent1" w:themeShade="BF"/>
          <w:sz w:val="28"/>
          <w:szCs w:val="28"/>
          <w:lang w:eastAsia="ja-JP"/>
        </w:rPr>
      </w:pPr>
      <w:r w:rsidRPr="00D06DF6">
        <w:rPr>
          <w:rFonts w:eastAsiaTheme="majorEastAsia" w:cstheme="minorHAnsi"/>
          <w:b/>
          <w:bCs/>
          <w:color w:val="365F91" w:themeColor="accent1" w:themeShade="BF"/>
          <w:sz w:val="28"/>
          <w:szCs w:val="28"/>
          <w:lang w:eastAsia="ja-JP"/>
        </w:rPr>
        <w:t>List of Tables</w:t>
      </w:r>
    </w:p>
    <w:p w14:paraId="0F8E9EEF" w14:textId="41B39405" w:rsidR="00E83602" w:rsidRDefault="008C49C3">
      <w:pPr>
        <w:pStyle w:val="TableofFigures"/>
        <w:tabs>
          <w:tab w:val="right" w:leader="dot" w:pos="9350"/>
        </w:tabs>
        <w:rPr>
          <w:rFonts w:eastAsiaTheme="minorEastAsia"/>
          <w:noProof/>
        </w:rPr>
      </w:pPr>
      <w:r>
        <w:rPr>
          <w:sz w:val="36"/>
          <w:szCs w:val="36"/>
        </w:rPr>
        <w:fldChar w:fldCharType="begin"/>
      </w:r>
      <w:r w:rsidR="00D06DF6">
        <w:rPr>
          <w:sz w:val="36"/>
          <w:szCs w:val="36"/>
        </w:rPr>
        <w:instrText xml:space="preserve"> TOC \c "Table" </w:instrText>
      </w:r>
      <w:r>
        <w:rPr>
          <w:sz w:val="36"/>
          <w:szCs w:val="36"/>
        </w:rPr>
        <w:fldChar w:fldCharType="separate"/>
      </w:r>
      <w:r w:rsidR="00E83602">
        <w:rPr>
          <w:noProof/>
        </w:rPr>
        <w:t>Table A</w:t>
      </w:r>
      <w:r w:rsidR="00E83602">
        <w:rPr>
          <w:noProof/>
        </w:rPr>
        <w:noBreakHyphen/>
        <w:t xml:space="preserve">1 </w:t>
      </w:r>
      <w:r w:rsidR="00E83602" w:rsidRPr="00552FE4">
        <w:rPr>
          <w:noProof/>
        </w:rPr>
        <w:t>Identification of Receiving Waters</w:t>
      </w:r>
      <w:r w:rsidR="00E83602">
        <w:rPr>
          <w:noProof/>
        </w:rPr>
        <w:tab/>
      </w:r>
      <w:r w:rsidR="00E83602">
        <w:rPr>
          <w:noProof/>
        </w:rPr>
        <w:fldChar w:fldCharType="begin"/>
      </w:r>
      <w:r w:rsidR="00E83602">
        <w:rPr>
          <w:noProof/>
        </w:rPr>
        <w:instrText xml:space="preserve"> PAGEREF _Toc507058222 \h </w:instrText>
      </w:r>
      <w:r w:rsidR="00E83602">
        <w:rPr>
          <w:noProof/>
        </w:rPr>
      </w:r>
      <w:r w:rsidR="00E83602">
        <w:rPr>
          <w:noProof/>
        </w:rPr>
        <w:fldChar w:fldCharType="separate"/>
      </w:r>
      <w:r w:rsidR="00285EA8">
        <w:rPr>
          <w:noProof/>
        </w:rPr>
        <w:t>8</w:t>
      </w:r>
      <w:r w:rsidR="00E83602">
        <w:rPr>
          <w:noProof/>
        </w:rPr>
        <w:fldChar w:fldCharType="end"/>
      </w:r>
    </w:p>
    <w:p w14:paraId="6D73E906" w14:textId="21426D2B" w:rsidR="00E83602" w:rsidRDefault="00E83602">
      <w:pPr>
        <w:pStyle w:val="TableofFigures"/>
        <w:tabs>
          <w:tab w:val="right" w:leader="dot" w:pos="9350"/>
        </w:tabs>
        <w:rPr>
          <w:rFonts w:eastAsiaTheme="minorEastAsia"/>
          <w:noProof/>
        </w:rPr>
      </w:pPr>
      <w:r>
        <w:rPr>
          <w:noProof/>
        </w:rPr>
        <w:t>Table A</w:t>
      </w:r>
      <w:r>
        <w:rPr>
          <w:noProof/>
        </w:rPr>
        <w:noBreakHyphen/>
        <w:t xml:space="preserve">2 </w:t>
      </w:r>
      <w:r w:rsidRPr="00552FE4">
        <w:rPr>
          <w:noProof/>
        </w:rPr>
        <w:t>Identification of Susceptibility to Hydromodification</w:t>
      </w:r>
      <w:r>
        <w:rPr>
          <w:noProof/>
        </w:rPr>
        <w:tab/>
      </w:r>
      <w:r>
        <w:rPr>
          <w:noProof/>
        </w:rPr>
        <w:fldChar w:fldCharType="begin"/>
      </w:r>
      <w:r>
        <w:rPr>
          <w:noProof/>
        </w:rPr>
        <w:instrText xml:space="preserve"> PAGEREF _Toc507058223 \h </w:instrText>
      </w:r>
      <w:r>
        <w:rPr>
          <w:noProof/>
        </w:rPr>
      </w:r>
      <w:r>
        <w:rPr>
          <w:noProof/>
        </w:rPr>
        <w:fldChar w:fldCharType="separate"/>
      </w:r>
      <w:r w:rsidR="00285EA8">
        <w:rPr>
          <w:noProof/>
        </w:rPr>
        <w:t>9</w:t>
      </w:r>
      <w:r>
        <w:rPr>
          <w:noProof/>
        </w:rPr>
        <w:fldChar w:fldCharType="end"/>
      </w:r>
    </w:p>
    <w:p w14:paraId="12BF7FD9" w14:textId="0C62CCF0" w:rsidR="00E83602" w:rsidRDefault="00E83602">
      <w:pPr>
        <w:pStyle w:val="TableofFigures"/>
        <w:tabs>
          <w:tab w:val="right" w:leader="dot" w:pos="9350"/>
        </w:tabs>
        <w:rPr>
          <w:rFonts w:eastAsiaTheme="minorEastAsia"/>
          <w:noProof/>
        </w:rPr>
      </w:pPr>
      <w:r>
        <w:rPr>
          <w:noProof/>
        </w:rPr>
        <w:t>Table A</w:t>
      </w:r>
      <w:r>
        <w:rPr>
          <w:noProof/>
        </w:rPr>
        <w:noBreakHyphen/>
        <w:t xml:space="preserve">3 </w:t>
      </w:r>
      <w:r w:rsidRPr="00552FE4">
        <w:rPr>
          <w:noProof/>
        </w:rPr>
        <w:t>Other Applicable Permits</w:t>
      </w:r>
      <w:r>
        <w:rPr>
          <w:noProof/>
        </w:rPr>
        <w:tab/>
      </w:r>
      <w:r>
        <w:rPr>
          <w:noProof/>
        </w:rPr>
        <w:fldChar w:fldCharType="begin"/>
      </w:r>
      <w:r>
        <w:rPr>
          <w:noProof/>
        </w:rPr>
        <w:instrText xml:space="preserve"> PAGEREF _Toc507058224 \h </w:instrText>
      </w:r>
      <w:r>
        <w:rPr>
          <w:noProof/>
        </w:rPr>
      </w:r>
      <w:r>
        <w:rPr>
          <w:noProof/>
        </w:rPr>
        <w:fldChar w:fldCharType="separate"/>
      </w:r>
      <w:r w:rsidR="00285EA8">
        <w:rPr>
          <w:noProof/>
        </w:rPr>
        <w:t>9</w:t>
      </w:r>
      <w:r>
        <w:rPr>
          <w:noProof/>
        </w:rPr>
        <w:fldChar w:fldCharType="end"/>
      </w:r>
    </w:p>
    <w:p w14:paraId="57985443" w14:textId="455CBD26" w:rsidR="00E83602" w:rsidRDefault="00E83602">
      <w:pPr>
        <w:pStyle w:val="TableofFigures"/>
        <w:tabs>
          <w:tab w:val="right" w:leader="dot" w:pos="9350"/>
        </w:tabs>
        <w:rPr>
          <w:rFonts w:eastAsiaTheme="minorEastAsia"/>
          <w:noProof/>
        </w:rPr>
      </w:pPr>
      <w:r>
        <w:rPr>
          <w:noProof/>
        </w:rPr>
        <w:t>Table C</w:t>
      </w:r>
      <w:r>
        <w:rPr>
          <w:noProof/>
        </w:rPr>
        <w:noBreakHyphen/>
        <w:t xml:space="preserve">1 </w:t>
      </w:r>
      <w:r w:rsidRPr="00552FE4">
        <w:rPr>
          <w:noProof/>
        </w:rPr>
        <w:t>DMA Identification</w:t>
      </w:r>
      <w:r>
        <w:rPr>
          <w:noProof/>
        </w:rPr>
        <w:tab/>
      </w:r>
      <w:r>
        <w:rPr>
          <w:noProof/>
        </w:rPr>
        <w:fldChar w:fldCharType="begin"/>
      </w:r>
      <w:r>
        <w:rPr>
          <w:noProof/>
        </w:rPr>
        <w:instrText xml:space="preserve"> PAGEREF _Toc507058225 \h </w:instrText>
      </w:r>
      <w:r>
        <w:rPr>
          <w:noProof/>
        </w:rPr>
      </w:r>
      <w:r>
        <w:rPr>
          <w:noProof/>
        </w:rPr>
        <w:fldChar w:fldCharType="separate"/>
      </w:r>
      <w:r w:rsidR="00285EA8">
        <w:rPr>
          <w:noProof/>
        </w:rPr>
        <w:t>16</w:t>
      </w:r>
      <w:r>
        <w:rPr>
          <w:noProof/>
        </w:rPr>
        <w:fldChar w:fldCharType="end"/>
      </w:r>
    </w:p>
    <w:p w14:paraId="09E58388" w14:textId="11D129DB" w:rsidR="00E83602" w:rsidRDefault="00E83602">
      <w:pPr>
        <w:pStyle w:val="TableofFigures"/>
        <w:tabs>
          <w:tab w:val="right" w:leader="dot" w:pos="9350"/>
        </w:tabs>
        <w:rPr>
          <w:rFonts w:eastAsiaTheme="minorEastAsia"/>
          <w:noProof/>
        </w:rPr>
      </w:pPr>
      <w:r>
        <w:rPr>
          <w:noProof/>
        </w:rPr>
        <w:t>Table C</w:t>
      </w:r>
      <w:r>
        <w:rPr>
          <w:noProof/>
        </w:rPr>
        <w:noBreakHyphen/>
        <w:t xml:space="preserve">2 </w:t>
      </w:r>
      <w:r w:rsidRPr="00552FE4">
        <w:rPr>
          <w:noProof/>
        </w:rPr>
        <w:t>Type ‘A’, Self-Treating Areas</w:t>
      </w:r>
      <w:r>
        <w:rPr>
          <w:noProof/>
        </w:rPr>
        <w:tab/>
      </w:r>
      <w:r>
        <w:rPr>
          <w:noProof/>
        </w:rPr>
        <w:fldChar w:fldCharType="begin"/>
      </w:r>
      <w:r>
        <w:rPr>
          <w:noProof/>
        </w:rPr>
        <w:instrText xml:space="preserve"> PAGEREF _Toc507058226 \h </w:instrText>
      </w:r>
      <w:r>
        <w:rPr>
          <w:noProof/>
        </w:rPr>
      </w:r>
      <w:r>
        <w:rPr>
          <w:noProof/>
        </w:rPr>
        <w:fldChar w:fldCharType="separate"/>
      </w:r>
      <w:r w:rsidR="00285EA8">
        <w:rPr>
          <w:noProof/>
        </w:rPr>
        <w:t>17</w:t>
      </w:r>
      <w:r>
        <w:rPr>
          <w:noProof/>
        </w:rPr>
        <w:fldChar w:fldCharType="end"/>
      </w:r>
    </w:p>
    <w:p w14:paraId="44F3AF2E" w14:textId="203F823D" w:rsidR="00E83602" w:rsidRDefault="00E83602">
      <w:pPr>
        <w:pStyle w:val="TableofFigures"/>
        <w:tabs>
          <w:tab w:val="right" w:leader="dot" w:pos="9350"/>
        </w:tabs>
        <w:rPr>
          <w:rFonts w:eastAsiaTheme="minorEastAsia"/>
          <w:noProof/>
        </w:rPr>
      </w:pPr>
      <w:r>
        <w:rPr>
          <w:noProof/>
        </w:rPr>
        <w:t>Table C</w:t>
      </w:r>
      <w:r>
        <w:rPr>
          <w:noProof/>
        </w:rPr>
        <w:noBreakHyphen/>
        <w:t xml:space="preserve">3 </w:t>
      </w:r>
      <w:r w:rsidRPr="00552FE4">
        <w:rPr>
          <w:noProof/>
        </w:rPr>
        <w:t>Type ‘B’, Self-Retaining Areas</w:t>
      </w:r>
      <w:r>
        <w:rPr>
          <w:noProof/>
        </w:rPr>
        <w:tab/>
      </w:r>
      <w:r>
        <w:rPr>
          <w:noProof/>
        </w:rPr>
        <w:fldChar w:fldCharType="begin"/>
      </w:r>
      <w:r>
        <w:rPr>
          <w:noProof/>
        </w:rPr>
        <w:instrText xml:space="preserve"> PAGEREF _Toc507058227 \h </w:instrText>
      </w:r>
      <w:r>
        <w:rPr>
          <w:noProof/>
        </w:rPr>
      </w:r>
      <w:r>
        <w:rPr>
          <w:noProof/>
        </w:rPr>
        <w:fldChar w:fldCharType="separate"/>
      </w:r>
      <w:r w:rsidR="00285EA8">
        <w:rPr>
          <w:noProof/>
        </w:rPr>
        <w:t>18</w:t>
      </w:r>
      <w:r>
        <w:rPr>
          <w:noProof/>
        </w:rPr>
        <w:fldChar w:fldCharType="end"/>
      </w:r>
    </w:p>
    <w:p w14:paraId="53944915" w14:textId="3F74232B" w:rsidR="00E83602" w:rsidRDefault="00E83602">
      <w:pPr>
        <w:pStyle w:val="TableofFigures"/>
        <w:tabs>
          <w:tab w:val="right" w:leader="dot" w:pos="9350"/>
        </w:tabs>
        <w:rPr>
          <w:rFonts w:eastAsiaTheme="minorEastAsia"/>
          <w:noProof/>
        </w:rPr>
      </w:pPr>
      <w:r>
        <w:rPr>
          <w:noProof/>
        </w:rPr>
        <w:t>Table C</w:t>
      </w:r>
      <w:r>
        <w:rPr>
          <w:noProof/>
        </w:rPr>
        <w:noBreakHyphen/>
        <w:t xml:space="preserve">4 </w:t>
      </w:r>
      <w:r w:rsidRPr="00552FE4">
        <w:rPr>
          <w:noProof/>
        </w:rPr>
        <w:t>Type ‘C’, Areas that Drain to Self-Retaining Areas</w:t>
      </w:r>
      <w:r>
        <w:rPr>
          <w:noProof/>
        </w:rPr>
        <w:tab/>
      </w:r>
      <w:r>
        <w:rPr>
          <w:noProof/>
        </w:rPr>
        <w:fldChar w:fldCharType="begin"/>
      </w:r>
      <w:r>
        <w:rPr>
          <w:noProof/>
        </w:rPr>
        <w:instrText xml:space="preserve"> PAGEREF _Toc507058228 \h </w:instrText>
      </w:r>
      <w:r>
        <w:rPr>
          <w:noProof/>
        </w:rPr>
      </w:r>
      <w:r>
        <w:rPr>
          <w:noProof/>
        </w:rPr>
        <w:fldChar w:fldCharType="separate"/>
      </w:r>
      <w:r w:rsidR="00285EA8">
        <w:rPr>
          <w:noProof/>
        </w:rPr>
        <w:t>18</w:t>
      </w:r>
      <w:r>
        <w:rPr>
          <w:noProof/>
        </w:rPr>
        <w:fldChar w:fldCharType="end"/>
      </w:r>
    </w:p>
    <w:p w14:paraId="7AC48E81" w14:textId="65760D9F" w:rsidR="00E83602" w:rsidRDefault="00E83602">
      <w:pPr>
        <w:pStyle w:val="TableofFigures"/>
        <w:tabs>
          <w:tab w:val="right" w:leader="dot" w:pos="9350"/>
        </w:tabs>
        <w:rPr>
          <w:rFonts w:eastAsiaTheme="minorEastAsia"/>
          <w:noProof/>
        </w:rPr>
      </w:pPr>
      <w:r>
        <w:rPr>
          <w:noProof/>
        </w:rPr>
        <w:t>Table C</w:t>
      </w:r>
      <w:r>
        <w:rPr>
          <w:noProof/>
        </w:rPr>
        <w:noBreakHyphen/>
        <w:t xml:space="preserve">5 </w:t>
      </w:r>
      <w:r w:rsidRPr="00552FE4">
        <w:rPr>
          <w:noProof/>
        </w:rPr>
        <w:t>Type ‘D’, Areas Draining to BMPs</w:t>
      </w:r>
      <w:r>
        <w:rPr>
          <w:noProof/>
        </w:rPr>
        <w:tab/>
      </w:r>
      <w:r>
        <w:rPr>
          <w:noProof/>
        </w:rPr>
        <w:fldChar w:fldCharType="begin"/>
      </w:r>
      <w:r>
        <w:rPr>
          <w:noProof/>
        </w:rPr>
        <w:instrText xml:space="preserve"> PAGEREF _Toc507058229 \h </w:instrText>
      </w:r>
      <w:r>
        <w:rPr>
          <w:noProof/>
        </w:rPr>
      </w:r>
      <w:r>
        <w:rPr>
          <w:noProof/>
        </w:rPr>
        <w:fldChar w:fldCharType="separate"/>
      </w:r>
      <w:r w:rsidR="00285EA8">
        <w:rPr>
          <w:noProof/>
        </w:rPr>
        <w:t>19</w:t>
      </w:r>
      <w:r>
        <w:rPr>
          <w:noProof/>
        </w:rPr>
        <w:fldChar w:fldCharType="end"/>
      </w:r>
    </w:p>
    <w:p w14:paraId="619BEFEF" w14:textId="7CF58744" w:rsidR="00E83602" w:rsidRDefault="00E83602">
      <w:pPr>
        <w:pStyle w:val="TableofFigures"/>
        <w:tabs>
          <w:tab w:val="right" w:leader="dot" w:pos="9350"/>
        </w:tabs>
        <w:rPr>
          <w:rFonts w:eastAsiaTheme="minorEastAsia"/>
          <w:noProof/>
        </w:rPr>
      </w:pPr>
      <w:r>
        <w:rPr>
          <w:noProof/>
        </w:rPr>
        <w:t>Table D</w:t>
      </w:r>
      <w:r>
        <w:rPr>
          <w:noProof/>
        </w:rPr>
        <w:noBreakHyphen/>
        <w:t xml:space="preserve">1 </w:t>
      </w:r>
      <w:r w:rsidRPr="00552FE4">
        <w:rPr>
          <w:noProof/>
        </w:rPr>
        <w:t>Infiltration Feasibility</w:t>
      </w:r>
      <w:r>
        <w:rPr>
          <w:noProof/>
        </w:rPr>
        <w:tab/>
      </w:r>
      <w:r>
        <w:rPr>
          <w:noProof/>
        </w:rPr>
        <w:fldChar w:fldCharType="begin"/>
      </w:r>
      <w:r>
        <w:rPr>
          <w:noProof/>
        </w:rPr>
        <w:instrText xml:space="preserve"> PAGEREF _Toc507058230 \h </w:instrText>
      </w:r>
      <w:r>
        <w:rPr>
          <w:noProof/>
        </w:rPr>
      </w:r>
      <w:r>
        <w:rPr>
          <w:noProof/>
        </w:rPr>
        <w:fldChar w:fldCharType="separate"/>
      </w:r>
      <w:r w:rsidR="00285EA8">
        <w:rPr>
          <w:noProof/>
        </w:rPr>
        <w:t>21</w:t>
      </w:r>
      <w:r>
        <w:rPr>
          <w:noProof/>
        </w:rPr>
        <w:fldChar w:fldCharType="end"/>
      </w:r>
    </w:p>
    <w:p w14:paraId="36509471" w14:textId="72533B3A" w:rsidR="00E83602" w:rsidRDefault="00E83602">
      <w:pPr>
        <w:pStyle w:val="TableofFigures"/>
        <w:tabs>
          <w:tab w:val="right" w:leader="dot" w:pos="9350"/>
        </w:tabs>
        <w:rPr>
          <w:rFonts w:eastAsiaTheme="minorEastAsia"/>
          <w:noProof/>
        </w:rPr>
      </w:pPr>
      <w:r>
        <w:rPr>
          <w:noProof/>
        </w:rPr>
        <w:t>Table D</w:t>
      </w:r>
      <w:r>
        <w:rPr>
          <w:noProof/>
        </w:rPr>
        <w:noBreakHyphen/>
        <w:t xml:space="preserve">2  </w:t>
      </w:r>
      <w:r w:rsidRPr="00552FE4">
        <w:rPr>
          <w:noProof/>
        </w:rPr>
        <w:t>Geotechnical Concerns for Onsite Infiltration</w:t>
      </w:r>
      <w:r>
        <w:rPr>
          <w:noProof/>
        </w:rPr>
        <w:tab/>
      </w:r>
      <w:r>
        <w:rPr>
          <w:noProof/>
        </w:rPr>
        <w:fldChar w:fldCharType="begin"/>
      </w:r>
      <w:r>
        <w:rPr>
          <w:noProof/>
        </w:rPr>
        <w:instrText xml:space="preserve"> PAGEREF _Toc507058231 \h </w:instrText>
      </w:r>
      <w:r>
        <w:rPr>
          <w:noProof/>
        </w:rPr>
      </w:r>
      <w:r>
        <w:rPr>
          <w:noProof/>
        </w:rPr>
        <w:fldChar w:fldCharType="separate"/>
      </w:r>
      <w:r w:rsidR="00285EA8">
        <w:rPr>
          <w:noProof/>
        </w:rPr>
        <w:t>22</w:t>
      </w:r>
      <w:r>
        <w:rPr>
          <w:noProof/>
        </w:rPr>
        <w:fldChar w:fldCharType="end"/>
      </w:r>
    </w:p>
    <w:p w14:paraId="4C5B8D1D" w14:textId="7E142643" w:rsidR="00E83602" w:rsidRDefault="00E83602">
      <w:pPr>
        <w:pStyle w:val="TableofFigures"/>
        <w:tabs>
          <w:tab w:val="right" w:leader="dot" w:pos="9350"/>
        </w:tabs>
        <w:rPr>
          <w:rFonts w:eastAsiaTheme="minorEastAsia"/>
          <w:noProof/>
        </w:rPr>
      </w:pPr>
      <w:r>
        <w:rPr>
          <w:noProof/>
        </w:rPr>
        <w:t>Table D</w:t>
      </w:r>
      <w:r>
        <w:rPr>
          <w:noProof/>
        </w:rPr>
        <w:noBreakHyphen/>
        <w:t xml:space="preserve">3  </w:t>
      </w:r>
      <w:r w:rsidRPr="00552FE4">
        <w:rPr>
          <w:noProof/>
        </w:rPr>
        <w:t>Evaluation of Biofiltration BMP Feasibility</w:t>
      </w:r>
      <w:r>
        <w:rPr>
          <w:noProof/>
        </w:rPr>
        <w:tab/>
      </w:r>
      <w:r>
        <w:rPr>
          <w:noProof/>
        </w:rPr>
        <w:fldChar w:fldCharType="begin"/>
      </w:r>
      <w:r>
        <w:rPr>
          <w:noProof/>
        </w:rPr>
        <w:instrText xml:space="preserve"> PAGEREF _Toc507058232 \h </w:instrText>
      </w:r>
      <w:r>
        <w:rPr>
          <w:noProof/>
        </w:rPr>
      </w:r>
      <w:r>
        <w:rPr>
          <w:noProof/>
        </w:rPr>
        <w:fldChar w:fldCharType="separate"/>
      </w:r>
      <w:r w:rsidR="00285EA8">
        <w:rPr>
          <w:noProof/>
        </w:rPr>
        <w:t>23</w:t>
      </w:r>
      <w:r>
        <w:rPr>
          <w:noProof/>
        </w:rPr>
        <w:fldChar w:fldCharType="end"/>
      </w:r>
    </w:p>
    <w:p w14:paraId="6F41781C" w14:textId="660CE4D4" w:rsidR="00E83602" w:rsidRDefault="00E83602">
      <w:pPr>
        <w:pStyle w:val="TableofFigures"/>
        <w:tabs>
          <w:tab w:val="right" w:leader="dot" w:pos="9350"/>
        </w:tabs>
        <w:rPr>
          <w:rFonts w:eastAsiaTheme="minorEastAsia"/>
          <w:noProof/>
        </w:rPr>
      </w:pPr>
      <w:r>
        <w:rPr>
          <w:noProof/>
        </w:rPr>
        <w:t>Table D</w:t>
      </w:r>
      <w:r>
        <w:rPr>
          <w:noProof/>
        </w:rPr>
        <w:noBreakHyphen/>
        <w:t>4 Proprietary BMP Approval Requirement Summary</w:t>
      </w:r>
      <w:r>
        <w:rPr>
          <w:noProof/>
        </w:rPr>
        <w:tab/>
      </w:r>
      <w:r>
        <w:rPr>
          <w:noProof/>
        </w:rPr>
        <w:fldChar w:fldCharType="begin"/>
      </w:r>
      <w:r>
        <w:rPr>
          <w:noProof/>
        </w:rPr>
        <w:instrText xml:space="preserve"> PAGEREF _Toc507058233 \h </w:instrText>
      </w:r>
      <w:r>
        <w:rPr>
          <w:noProof/>
        </w:rPr>
      </w:r>
      <w:r>
        <w:rPr>
          <w:noProof/>
        </w:rPr>
        <w:fldChar w:fldCharType="separate"/>
      </w:r>
      <w:r w:rsidR="00285EA8">
        <w:rPr>
          <w:noProof/>
        </w:rPr>
        <w:t>23</w:t>
      </w:r>
      <w:r>
        <w:rPr>
          <w:noProof/>
        </w:rPr>
        <w:fldChar w:fldCharType="end"/>
      </w:r>
    </w:p>
    <w:p w14:paraId="3DA9BD90" w14:textId="17B38909" w:rsidR="00E83602" w:rsidRDefault="00E83602">
      <w:pPr>
        <w:pStyle w:val="TableofFigures"/>
        <w:tabs>
          <w:tab w:val="right" w:leader="dot" w:pos="9350"/>
        </w:tabs>
        <w:rPr>
          <w:rFonts w:eastAsiaTheme="minorEastAsia"/>
          <w:noProof/>
        </w:rPr>
      </w:pPr>
      <w:r>
        <w:rPr>
          <w:noProof/>
        </w:rPr>
        <w:t>Table D</w:t>
      </w:r>
      <w:r>
        <w:rPr>
          <w:noProof/>
        </w:rPr>
        <w:noBreakHyphen/>
        <w:t xml:space="preserve">5 </w:t>
      </w:r>
      <w:r w:rsidRPr="00552FE4">
        <w:rPr>
          <w:noProof/>
        </w:rPr>
        <w:t>LID Prioritization Summary Matrix</w:t>
      </w:r>
      <w:r>
        <w:rPr>
          <w:noProof/>
        </w:rPr>
        <w:tab/>
      </w:r>
      <w:r>
        <w:rPr>
          <w:noProof/>
        </w:rPr>
        <w:fldChar w:fldCharType="begin"/>
      </w:r>
      <w:r>
        <w:rPr>
          <w:noProof/>
        </w:rPr>
        <w:instrText xml:space="preserve"> PAGEREF _Toc507058234 \h </w:instrText>
      </w:r>
      <w:r>
        <w:rPr>
          <w:noProof/>
        </w:rPr>
      </w:r>
      <w:r>
        <w:rPr>
          <w:noProof/>
        </w:rPr>
        <w:fldChar w:fldCharType="separate"/>
      </w:r>
      <w:r w:rsidR="00285EA8">
        <w:rPr>
          <w:noProof/>
        </w:rPr>
        <w:t>24</w:t>
      </w:r>
      <w:r>
        <w:rPr>
          <w:noProof/>
        </w:rPr>
        <w:fldChar w:fldCharType="end"/>
      </w:r>
    </w:p>
    <w:p w14:paraId="33DA0CAA" w14:textId="5D9CE6F3" w:rsidR="00E83602" w:rsidRDefault="00E83602">
      <w:pPr>
        <w:pStyle w:val="TableofFigures"/>
        <w:tabs>
          <w:tab w:val="right" w:leader="dot" w:pos="9350"/>
        </w:tabs>
        <w:rPr>
          <w:rFonts w:eastAsiaTheme="minorEastAsia"/>
          <w:noProof/>
        </w:rPr>
      </w:pPr>
      <w:r>
        <w:rPr>
          <w:noProof/>
        </w:rPr>
        <w:t>Table D</w:t>
      </w:r>
      <w:r>
        <w:rPr>
          <w:noProof/>
        </w:rPr>
        <w:noBreakHyphen/>
        <w:t xml:space="preserve">6 </w:t>
      </w:r>
      <w:r w:rsidRPr="00552FE4">
        <w:rPr>
          <w:noProof/>
        </w:rPr>
        <w:t>DCV Calculations for LID BMPs</w:t>
      </w:r>
      <w:r>
        <w:rPr>
          <w:noProof/>
        </w:rPr>
        <w:tab/>
      </w:r>
      <w:r>
        <w:rPr>
          <w:noProof/>
        </w:rPr>
        <w:fldChar w:fldCharType="begin"/>
      </w:r>
      <w:r>
        <w:rPr>
          <w:noProof/>
        </w:rPr>
        <w:instrText xml:space="preserve"> PAGEREF _Toc507058235 \h </w:instrText>
      </w:r>
      <w:r>
        <w:rPr>
          <w:noProof/>
        </w:rPr>
      </w:r>
      <w:r>
        <w:rPr>
          <w:noProof/>
        </w:rPr>
        <w:fldChar w:fldCharType="separate"/>
      </w:r>
      <w:r w:rsidR="00285EA8">
        <w:rPr>
          <w:noProof/>
        </w:rPr>
        <w:t>26</w:t>
      </w:r>
      <w:r>
        <w:rPr>
          <w:noProof/>
        </w:rPr>
        <w:fldChar w:fldCharType="end"/>
      </w:r>
    </w:p>
    <w:p w14:paraId="4F2496F2" w14:textId="6754D975" w:rsidR="00E83602" w:rsidRDefault="00E83602">
      <w:pPr>
        <w:pStyle w:val="TableofFigures"/>
        <w:tabs>
          <w:tab w:val="right" w:leader="dot" w:pos="9350"/>
        </w:tabs>
        <w:rPr>
          <w:rFonts w:eastAsiaTheme="minorEastAsia"/>
          <w:noProof/>
        </w:rPr>
      </w:pPr>
      <w:r>
        <w:rPr>
          <w:noProof/>
        </w:rPr>
        <w:t>Table D</w:t>
      </w:r>
      <w:r>
        <w:rPr>
          <w:noProof/>
        </w:rPr>
        <w:noBreakHyphen/>
        <w:t xml:space="preserve">7 </w:t>
      </w:r>
      <w:r w:rsidRPr="00552FE4">
        <w:rPr>
          <w:noProof/>
        </w:rPr>
        <w:t>LID BMP Sizing</w:t>
      </w:r>
      <w:r>
        <w:rPr>
          <w:noProof/>
        </w:rPr>
        <w:tab/>
      </w:r>
      <w:r>
        <w:rPr>
          <w:noProof/>
        </w:rPr>
        <w:fldChar w:fldCharType="begin"/>
      </w:r>
      <w:r>
        <w:rPr>
          <w:noProof/>
        </w:rPr>
        <w:instrText xml:space="preserve"> PAGEREF _Toc507058236 \h </w:instrText>
      </w:r>
      <w:r>
        <w:rPr>
          <w:noProof/>
        </w:rPr>
      </w:r>
      <w:r>
        <w:rPr>
          <w:noProof/>
        </w:rPr>
        <w:fldChar w:fldCharType="separate"/>
      </w:r>
      <w:r w:rsidR="00285EA8">
        <w:rPr>
          <w:noProof/>
        </w:rPr>
        <w:t>27</w:t>
      </w:r>
      <w:r>
        <w:rPr>
          <w:noProof/>
        </w:rPr>
        <w:fldChar w:fldCharType="end"/>
      </w:r>
    </w:p>
    <w:p w14:paraId="49BF9CCD" w14:textId="3D274DE6" w:rsidR="00E83602" w:rsidRDefault="00E83602">
      <w:pPr>
        <w:pStyle w:val="TableofFigures"/>
        <w:tabs>
          <w:tab w:val="right" w:leader="dot" w:pos="9350"/>
        </w:tabs>
        <w:rPr>
          <w:rFonts w:eastAsiaTheme="minorEastAsia"/>
          <w:noProof/>
        </w:rPr>
      </w:pPr>
      <w:r>
        <w:rPr>
          <w:noProof/>
        </w:rPr>
        <w:t>Table E</w:t>
      </w:r>
      <w:r>
        <w:rPr>
          <w:noProof/>
        </w:rPr>
        <w:noBreakHyphen/>
        <w:t xml:space="preserve">1 </w:t>
      </w:r>
      <w:r w:rsidRPr="00552FE4">
        <w:rPr>
          <w:noProof/>
        </w:rPr>
        <w:t>Hydrologic Control BMP Sizing</w:t>
      </w:r>
      <w:r>
        <w:rPr>
          <w:noProof/>
        </w:rPr>
        <w:tab/>
      </w:r>
      <w:r>
        <w:rPr>
          <w:noProof/>
        </w:rPr>
        <w:fldChar w:fldCharType="begin"/>
      </w:r>
      <w:r>
        <w:rPr>
          <w:noProof/>
        </w:rPr>
        <w:instrText xml:space="preserve"> PAGEREF _Toc507058237 \h </w:instrText>
      </w:r>
      <w:r>
        <w:rPr>
          <w:noProof/>
        </w:rPr>
      </w:r>
      <w:r>
        <w:rPr>
          <w:noProof/>
        </w:rPr>
        <w:fldChar w:fldCharType="separate"/>
      </w:r>
      <w:r w:rsidR="00285EA8">
        <w:rPr>
          <w:noProof/>
        </w:rPr>
        <w:t>29</w:t>
      </w:r>
      <w:r>
        <w:rPr>
          <w:noProof/>
        </w:rPr>
        <w:fldChar w:fldCharType="end"/>
      </w:r>
    </w:p>
    <w:p w14:paraId="56EF4AF9" w14:textId="27E435B7" w:rsidR="00E83602" w:rsidRDefault="00E83602">
      <w:pPr>
        <w:pStyle w:val="TableofFigures"/>
        <w:tabs>
          <w:tab w:val="right" w:leader="dot" w:pos="9350"/>
        </w:tabs>
        <w:rPr>
          <w:rFonts w:eastAsiaTheme="minorEastAsia"/>
          <w:noProof/>
        </w:rPr>
      </w:pPr>
      <w:r>
        <w:rPr>
          <w:noProof/>
        </w:rPr>
        <w:t>Table E</w:t>
      </w:r>
      <w:r>
        <w:rPr>
          <w:noProof/>
        </w:rPr>
        <w:noBreakHyphen/>
        <w:t>2 Triad Assessment Summary</w:t>
      </w:r>
      <w:r>
        <w:rPr>
          <w:noProof/>
        </w:rPr>
        <w:tab/>
      </w:r>
      <w:r>
        <w:rPr>
          <w:noProof/>
        </w:rPr>
        <w:fldChar w:fldCharType="begin"/>
      </w:r>
      <w:r>
        <w:rPr>
          <w:noProof/>
        </w:rPr>
        <w:instrText xml:space="preserve"> PAGEREF _Toc507058238 \h </w:instrText>
      </w:r>
      <w:r>
        <w:rPr>
          <w:noProof/>
        </w:rPr>
      </w:r>
      <w:r>
        <w:rPr>
          <w:noProof/>
        </w:rPr>
        <w:fldChar w:fldCharType="separate"/>
      </w:r>
      <w:r w:rsidR="00285EA8">
        <w:rPr>
          <w:noProof/>
        </w:rPr>
        <w:t>32</w:t>
      </w:r>
      <w:r>
        <w:rPr>
          <w:noProof/>
        </w:rPr>
        <w:fldChar w:fldCharType="end"/>
      </w:r>
    </w:p>
    <w:p w14:paraId="351C1EE1" w14:textId="78ED7A0E" w:rsidR="00E83602" w:rsidRDefault="00E83602">
      <w:pPr>
        <w:pStyle w:val="TableofFigures"/>
        <w:tabs>
          <w:tab w:val="right" w:leader="dot" w:pos="9350"/>
        </w:tabs>
        <w:rPr>
          <w:rFonts w:eastAsiaTheme="minorEastAsia"/>
          <w:noProof/>
        </w:rPr>
      </w:pPr>
      <w:r>
        <w:rPr>
          <w:noProof/>
        </w:rPr>
        <w:t>Table F</w:t>
      </w:r>
      <w:r>
        <w:rPr>
          <w:noProof/>
        </w:rPr>
        <w:noBreakHyphen/>
        <w:t xml:space="preserve">1 </w:t>
      </w:r>
      <w:r w:rsidRPr="00552FE4">
        <w:rPr>
          <w:noProof/>
        </w:rPr>
        <w:t>Summary of Approved 2010 303(d) listed waterbodies and associated pollutants of concern for the Riverside County SMR Region and downstream waterbodies.</w:t>
      </w:r>
      <w:r>
        <w:rPr>
          <w:noProof/>
        </w:rPr>
        <w:tab/>
      </w:r>
      <w:r>
        <w:rPr>
          <w:noProof/>
        </w:rPr>
        <w:fldChar w:fldCharType="begin"/>
      </w:r>
      <w:r>
        <w:rPr>
          <w:noProof/>
        </w:rPr>
        <w:instrText xml:space="preserve"> PAGEREF _Toc507058239 \h </w:instrText>
      </w:r>
      <w:r>
        <w:rPr>
          <w:noProof/>
        </w:rPr>
      </w:r>
      <w:r>
        <w:rPr>
          <w:noProof/>
        </w:rPr>
        <w:fldChar w:fldCharType="separate"/>
      </w:r>
      <w:r w:rsidR="00285EA8">
        <w:rPr>
          <w:noProof/>
        </w:rPr>
        <w:t>35</w:t>
      </w:r>
      <w:r>
        <w:rPr>
          <w:noProof/>
        </w:rPr>
        <w:fldChar w:fldCharType="end"/>
      </w:r>
    </w:p>
    <w:p w14:paraId="12D97136" w14:textId="49705D5A" w:rsidR="00E83602" w:rsidRDefault="00E83602">
      <w:pPr>
        <w:pStyle w:val="TableofFigures"/>
        <w:tabs>
          <w:tab w:val="right" w:leader="dot" w:pos="9350"/>
        </w:tabs>
        <w:rPr>
          <w:rFonts w:eastAsiaTheme="minorEastAsia"/>
          <w:noProof/>
        </w:rPr>
      </w:pPr>
      <w:r>
        <w:rPr>
          <w:noProof/>
        </w:rPr>
        <w:t>Table F</w:t>
      </w:r>
      <w:r>
        <w:rPr>
          <w:noProof/>
        </w:rPr>
        <w:noBreakHyphen/>
        <w:t xml:space="preserve">2 </w:t>
      </w:r>
      <w:r w:rsidRPr="00552FE4">
        <w:rPr>
          <w:noProof/>
        </w:rPr>
        <w:t>Potential Pollutants by Land Use Type</w:t>
      </w:r>
      <w:r>
        <w:rPr>
          <w:noProof/>
        </w:rPr>
        <w:tab/>
      </w:r>
      <w:r>
        <w:rPr>
          <w:noProof/>
        </w:rPr>
        <w:fldChar w:fldCharType="begin"/>
      </w:r>
      <w:r>
        <w:rPr>
          <w:noProof/>
        </w:rPr>
        <w:instrText xml:space="preserve"> PAGEREF _Toc507058240 \h </w:instrText>
      </w:r>
      <w:r>
        <w:rPr>
          <w:noProof/>
        </w:rPr>
      </w:r>
      <w:r>
        <w:rPr>
          <w:noProof/>
        </w:rPr>
        <w:fldChar w:fldCharType="separate"/>
      </w:r>
      <w:r w:rsidR="00285EA8">
        <w:rPr>
          <w:noProof/>
        </w:rPr>
        <w:t>36</w:t>
      </w:r>
      <w:r>
        <w:rPr>
          <w:noProof/>
        </w:rPr>
        <w:fldChar w:fldCharType="end"/>
      </w:r>
    </w:p>
    <w:p w14:paraId="3AD8E56E" w14:textId="76BA1FAE" w:rsidR="00E83602" w:rsidRDefault="00E83602">
      <w:pPr>
        <w:pStyle w:val="TableofFigures"/>
        <w:tabs>
          <w:tab w:val="right" w:leader="dot" w:pos="9350"/>
        </w:tabs>
        <w:rPr>
          <w:rFonts w:eastAsiaTheme="minorEastAsia"/>
          <w:noProof/>
        </w:rPr>
      </w:pPr>
      <w:r>
        <w:rPr>
          <w:noProof/>
        </w:rPr>
        <w:t>Table F</w:t>
      </w:r>
      <w:r>
        <w:rPr>
          <w:noProof/>
        </w:rPr>
        <w:noBreakHyphen/>
        <w:t xml:space="preserve">3 </w:t>
      </w:r>
      <w:r w:rsidRPr="00552FE4">
        <w:rPr>
          <w:noProof/>
        </w:rPr>
        <w:t>Treatment Control BMP Selection</w:t>
      </w:r>
      <w:r>
        <w:rPr>
          <w:noProof/>
        </w:rPr>
        <w:tab/>
      </w:r>
      <w:r>
        <w:rPr>
          <w:noProof/>
        </w:rPr>
        <w:fldChar w:fldCharType="begin"/>
      </w:r>
      <w:r>
        <w:rPr>
          <w:noProof/>
        </w:rPr>
        <w:instrText xml:space="preserve"> PAGEREF _Toc507058241 \h </w:instrText>
      </w:r>
      <w:r>
        <w:rPr>
          <w:noProof/>
        </w:rPr>
      </w:r>
      <w:r>
        <w:rPr>
          <w:noProof/>
        </w:rPr>
        <w:fldChar w:fldCharType="separate"/>
      </w:r>
      <w:r w:rsidR="00285EA8">
        <w:rPr>
          <w:noProof/>
        </w:rPr>
        <w:t>37</w:t>
      </w:r>
      <w:r>
        <w:rPr>
          <w:noProof/>
        </w:rPr>
        <w:fldChar w:fldCharType="end"/>
      </w:r>
    </w:p>
    <w:p w14:paraId="2DE68B5F" w14:textId="5D5E5C2E" w:rsidR="00E83602" w:rsidRDefault="00E83602">
      <w:pPr>
        <w:pStyle w:val="TableofFigures"/>
        <w:tabs>
          <w:tab w:val="right" w:leader="dot" w:pos="9350"/>
        </w:tabs>
        <w:rPr>
          <w:rFonts w:eastAsiaTheme="minorEastAsia"/>
          <w:noProof/>
        </w:rPr>
      </w:pPr>
      <w:r>
        <w:rPr>
          <w:noProof/>
        </w:rPr>
        <w:t>Table F</w:t>
      </w:r>
      <w:r>
        <w:rPr>
          <w:noProof/>
        </w:rPr>
        <w:noBreakHyphen/>
        <w:t xml:space="preserve">4 </w:t>
      </w:r>
      <w:r w:rsidRPr="00552FE4">
        <w:rPr>
          <w:noProof/>
        </w:rPr>
        <w:t>Treatment Control BMP Sizing</w:t>
      </w:r>
      <w:r>
        <w:rPr>
          <w:noProof/>
        </w:rPr>
        <w:tab/>
      </w:r>
      <w:r>
        <w:rPr>
          <w:noProof/>
        </w:rPr>
        <w:fldChar w:fldCharType="begin"/>
      </w:r>
      <w:r>
        <w:rPr>
          <w:noProof/>
        </w:rPr>
        <w:instrText xml:space="preserve"> PAGEREF _Toc507058242 \h </w:instrText>
      </w:r>
      <w:r>
        <w:rPr>
          <w:noProof/>
        </w:rPr>
      </w:r>
      <w:r>
        <w:rPr>
          <w:noProof/>
        </w:rPr>
        <w:fldChar w:fldCharType="separate"/>
      </w:r>
      <w:r w:rsidR="00285EA8">
        <w:rPr>
          <w:noProof/>
        </w:rPr>
        <w:t>37</w:t>
      </w:r>
      <w:r>
        <w:rPr>
          <w:noProof/>
        </w:rPr>
        <w:fldChar w:fldCharType="end"/>
      </w:r>
    </w:p>
    <w:p w14:paraId="007D9043" w14:textId="0803483A" w:rsidR="00E83602" w:rsidRDefault="00E83602">
      <w:pPr>
        <w:pStyle w:val="TableofFigures"/>
        <w:tabs>
          <w:tab w:val="right" w:leader="dot" w:pos="9350"/>
        </w:tabs>
        <w:rPr>
          <w:rFonts w:eastAsiaTheme="minorEastAsia"/>
          <w:noProof/>
        </w:rPr>
      </w:pPr>
      <w:r>
        <w:rPr>
          <w:noProof/>
        </w:rPr>
        <w:t>Table F</w:t>
      </w:r>
      <w:r>
        <w:rPr>
          <w:noProof/>
        </w:rPr>
        <w:noBreakHyphen/>
        <w:t xml:space="preserve">5 </w:t>
      </w:r>
      <w:r w:rsidRPr="00552FE4">
        <w:rPr>
          <w:noProof/>
        </w:rPr>
        <w:t>Offsite Hydrologic Control BMP Sizing</w:t>
      </w:r>
      <w:r>
        <w:rPr>
          <w:noProof/>
        </w:rPr>
        <w:tab/>
      </w:r>
      <w:r>
        <w:rPr>
          <w:noProof/>
        </w:rPr>
        <w:fldChar w:fldCharType="begin"/>
      </w:r>
      <w:r>
        <w:rPr>
          <w:noProof/>
        </w:rPr>
        <w:instrText xml:space="preserve"> PAGEREF _Toc507058243 \h </w:instrText>
      </w:r>
      <w:r>
        <w:rPr>
          <w:noProof/>
        </w:rPr>
      </w:r>
      <w:r>
        <w:rPr>
          <w:noProof/>
        </w:rPr>
        <w:fldChar w:fldCharType="separate"/>
      </w:r>
      <w:r w:rsidR="00285EA8">
        <w:rPr>
          <w:noProof/>
        </w:rPr>
        <w:t>38</w:t>
      </w:r>
      <w:r>
        <w:rPr>
          <w:noProof/>
        </w:rPr>
        <w:fldChar w:fldCharType="end"/>
      </w:r>
    </w:p>
    <w:p w14:paraId="6C13F829" w14:textId="00F681B0" w:rsidR="00E83602" w:rsidRDefault="00E83602">
      <w:pPr>
        <w:pStyle w:val="TableofFigures"/>
        <w:tabs>
          <w:tab w:val="right" w:leader="dot" w:pos="9350"/>
        </w:tabs>
        <w:rPr>
          <w:rFonts w:eastAsiaTheme="minorEastAsia"/>
          <w:noProof/>
        </w:rPr>
      </w:pPr>
      <w:r>
        <w:rPr>
          <w:noProof/>
        </w:rPr>
        <w:t>Table G</w:t>
      </w:r>
      <w:r>
        <w:rPr>
          <w:noProof/>
        </w:rPr>
        <w:noBreakHyphen/>
        <w:t>1 Sizing Trash Capture BMPs</w:t>
      </w:r>
      <w:r>
        <w:rPr>
          <w:noProof/>
        </w:rPr>
        <w:tab/>
      </w:r>
      <w:r>
        <w:rPr>
          <w:noProof/>
        </w:rPr>
        <w:fldChar w:fldCharType="begin"/>
      </w:r>
      <w:r>
        <w:rPr>
          <w:noProof/>
        </w:rPr>
        <w:instrText xml:space="preserve"> PAGEREF _Toc507058244 \h </w:instrText>
      </w:r>
      <w:r>
        <w:rPr>
          <w:noProof/>
        </w:rPr>
      </w:r>
      <w:r>
        <w:rPr>
          <w:noProof/>
        </w:rPr>
        <w:fldChar w:fldCharType="separate"/>
      </w:r>
      <w:r w:rsidR="00285EA8">
        <w:rPr>
          <w:noProof/>
        </w:rPr>
        <w:t>39</w:t>
      </w:r>
      <w:r>
        <w:rPr>
          <w:noProof/>
        </w:rPr>
        <w:fldChar w:fldCharType="end"/>
      </w:r>
    </w:p>
    <w:p w14:paraId="552421F9" w14:textId="0BD9DB49" w:rsidR="00E83602" w:rsidRDefault="00E83602">
      <w:pPr>
        <w:pStyle w:val="TableofFigures"/>
        <w:tabs>
          <w:tab w:val="right" w:leader="dot" w:pos="9350"/>
        </w:tabs>
        <w:rPr>
          <w:rFonts w:eastAsiaTheme="minorEastAsia"/>
          <w:noProof/>
        </w:rPr>
      </w:pPr>
      <w:r>
        <w:rPr>
          <w:noProof/>
        </w:rPr>
        <w:t>Table G</w:t>
      </w:r>
      <w:r>
        <w:rPr>
          <w:noProof/>
        </w:rPr>
        <w:noBreakHyphen/>
        <w:t>2 Approximate precipitation depth/intensity values for calculation of the Trash Capture Design Storm</w:t>
      </w:r>
      <w:r>
        <w:rPr>
          <w:noProof/>
        </w:rPr>
        <w:tab/>
      </w:r>
      <w:r>
        <w:rPr>
          <w:noProof/>
        </w:rPr>
        <w:fldChar w:fldCharType="begin"/>
      </w:r>
      <w:r>
        <w:rPr>
          <w:noProof/>
        </w:rPr>
        <w:instrText xml:space="preserve"> PAGEREF _Toc507058245 \h </w:instrText>
      </w:r>
      <w:r>
        <w:rPr>
          <w:noProof/>
        </w:rPr>
      </w:r>
      <w:r>
        <w:rPr>
          <w:noProof/>
        </w:rPr>
        <w:fldChar w:fldCharType="separate"/>
      </w:r>
      <w:r w:rsidR="00285EA8">
        <w:rPr>
          <w:noProof/>
        </w:rPr>
        <w:t>39</w:t>
      </w:r>
      <w:r>
        <w:rPr>
          <w:noProof/>
        </w:rPr>
        <w:fldChar w:fldCharType="end"/>
      </w:r>
    </w:p>
    <w:p w14:paraId="6638342F" w14:textId="3FBE48A7" w:rsidR="00E83602" w:rsidRDefault="00E83602">
      <w:pPr>
        <w:pStyle w:val="TableofFigures"/>
        <w:tabs>
          <w:tab w:val="right" w:leader="dot" w:pos="9350"/>
        </w:tabs>
        <w:rPr>
          <w:rFonts w:eastAsiaTheme="minorEastAsia"/>
          <w:noProof/>
        </w:rPr>
      </w:pPr>
      <w:r>
        <w:rPr>
          <w:noProof/>
        </w:rPr>
        <w:t>Table G</w:t>
      </w:r>
      <w:r>
        <w:rPr>
          <w:noProof/>
        </w:rPr>
        <w:noBreakHyphen/>
        <w:t xml:space="preserve">3 </w:t>
      </w:r>
      <w:r w:rsidRPr="00552FE4">
        <w:rPr>
          <w:noProof/>
        </w:rPr>
        <w:t>Trash Capture BMPs</w:t>
      </w:r>
      <w:r>
        <w:rPr>
          <w:noProof/>
        </w:rPr>
        <w:tab/>
      </w:r>
      <w:r>
        <w:rPr>
          <w:noProof/>
        </w:rPr>
        <w:fldChar w:fldCharType="begin"/>
      </w:r>
      <w:r>
        <w:rPr>
          <w:noProof/>
        </w:rPr>
        <w:instrText xml:space="preserve"> PAGEREF _Toc507058246 \h </w:instrText>
      </w:r>
      <w:r>
        <w:rPr>
          <w:noProof/>
        </w:rPr>
      </w:r>
      <w:r>
        <w:rPr>
          <w:noProof/>
        </w:rPr>
        <w:fldChar w:fldCharType="separate"/>
      </w:r>
      <w:r w:rsidR="00285EA8">
        <w:rPr>
          <w:noProof/>
        </w:rPr>
        <w:t>40</w:t>
      </w:r>
      <w:r>
        <w:rPr>
          <w:noProof/>
        </w:rPr>
        <w:fldChar w:fldCharType="end"/>
      </w:r>
    </w:p>
    <w:p w14:paraId="1536CA0A" w14:textId="01F5F870" w:rsidR="00E83602" w:rsidRDefault="00E83602">
      <w:pPr>
        <w:pStyle w:val="TableofFigures"/>
        <w:tabs>
          <w:tab w:val="right" w:leader="dot" w:pos="9350"/>
        </w:tabs>
        <w:rPr>
          <w:rFonts w:eastAsiaTheme="minorEastAsia"/>
          <w:noProof/>
        </w:rPr>
      </w:pPr>
      <w:r>
        <w:rPr>
          <w:noProof/>
        </w:rPr>
        <w:t>Table I</w:t>
      </w:r>
      <w:r>
        <w:rPr>
          <w:noProof/>
        </w:rPr>
        <w:noBreakHyphen/>
        <w:t xml:space="preserve">1 </w:t>
      </w:r>
      <w:r w:rsidRPr="00552FE4">
        <w:rPr>
          <w:noProof/>
        </w:rPr>
        <w:t>Construction Plan Cross-reference</w:t>
      </w:r>
      <w:r>
        <w:rPr>
          <w:noProof/>
        </w:rPr>
        <w:tab/>
      </w:r>
      <w:r>
        <w:rPr>
          <w:noProof/>
        </w:rPr>
        <w:fldChar w:fldCharType="begin"/>
      </w:r>
      <w:r>
        <w:rPr>
          <w:noProof/>
        </w:rPr>
        <w:instrText xml:space="preserve"> PAGEREF _Toc507058247 \h </w:instrText>
      </w:r>
      <w:r>
        <w:rPr>
          <w:noProof/>
        </w:rPr>
      </w:r>
      <w:r>
        <w:rPr>
          <w:noProof/>
        </w:rPr>
        <w:fldChar w:fldCharType="separate"/>
      </w:r>
      <w:r w:rsidR="00285EA8">
        <w:rPr>
          <w:noProof/>
        </w:rPr>
        <w:t>42</w:t>
      </w:r>
      <w:r>
        <w:rPr>
          <w:noProof/>
        </w:rPr>
        <w:fldChar w:fldCharType="end"/>
      </w:r>
    </w:p>
    <w:p w14:paraId="71F1A8BD" w14:textId="5448A0AD" w:rsidR="00E83602" w:rsidRDefault="00E83602">
      <w:pPr>
        <w:pStyle w:val="TableofFigures"/>
        <w:tabs>
          <w:tab w:val="right" w:leader="dot" w:pos="9350"/>
        </w:tabs>
        <w:rPr>
          <w:rFonts w:eastAsiaTheme="minorEastAsia"/>
          <w:noProof/>
        </w:rPr>
      </w:pPr>
      <w:r w:rsidRPr="00552FE4">
        <w:rPr>
          <w:b/>
          <w:bCs/>
          <w:noProof/>
          <w:color w:val="4F81BD" w:themeColor="accent1"/>
        </w:rPr>
        <w:t>Table I</w:t>
      </w:r>
      <w:r w:rsidRPr="00552FE4">
        <w:rPr>
          <w:b/>
          <w:bCs/>
          <w:noProof/>
          <w:color w:val="4F81BD" w:themeColor="accent1"/>
        </w:rPr>
        <w:noBreakHyphen/>
        <w:t xml:space="preserve">2 </w:t>
      </w:r>
      <w:r w:rsidRPr="00552FE4">
        <w:rPr>
          <w:bCs/>
          <w:noProof/>
          <w:color w:val="4F81BD" w:themeColor="accent1"/>
        </w:rPr>
        <w:t>Other Applicable Permits</w:t>
      </w:r>
      <w:r>
        <w:rPr>
          <w:noProof/>
        </w:rPr>
        <w:tab/>
      </w:r>
      <w:r>
        <w:rPr>
          <w:noProof/>
        </w:rPr>
        <w:fldChar w:fldCharType="begin"/>
      </w:r>
      <w:r>
        <w:rPr>
          <w:noProof/>
        </w:rPr>
        <w:instrText xml:space="preserve"> PAGEREF _Toc507058248 \h </w:instrText>
      </w:r>
      <w:r>
        <w:rPr>
          <w:noProof/>
        </w:rPr>
      </w:r>
      <w:r>
        <w:rPr>
          <w:noProof/>
        </w:rPr>
        <w:fldChar w:fldCharType="separate"/>
      </w:r>
      <w:r w:rsidR="00285EA8">
        <w:rPr>
          <w:noProof/>
        </w:rPr>
        <w:t>42</w:t>
      </w:r>
      <w:r>
        <w:rPr>
          <w:noProof/>
        </w:rPr>
        <w:fldChar w:fldCharType="end"/>
      </w:r>
    </w:p>
    <w:p w14:paraId="51D08DC6" w14:textId="58A00FE5" w:rsidR="0093119E" w:rsidRDefault="008C49C3" w:rsidP="00C56FD8">
      <w:pPr>
        <w:spacing w:after="100"/>
        <w:jc w:val="both"/>
        <w:rPr>
          <w:sz w:val="36"/>
          <w:szCs w:val="36"/>
        </w:rPr>
      </w:pPr>
      <w:r>
        <w:rPr>
          <w:sz w:val="36"/>
          <w:szCs w:val="36"/>
        </w:rPr>
        <w:fldChar w:fldCharType="end"/>
      </w:r>
    </w:p>
    <w:p w14:paraId="48DBD446" w14:textId="77777777" w:rsidR="0093119E" w:rsidRPr="0093119E" w:rsidRDefault="0093119E" w:rsidP="00C56FD8">
      <w:pPr>
        <w:pStyle w:val="TableofFigures"/>
        <w:tabs>
          <w:tab w:val="right" w:leader="dot" w:pos="9350"/>
        </w:tabs>
        <w:jc w:val="both"/>
        <w:rPr>
          <w:rFonts w:eastAsiaTheme="majorEastAsia" w:cstheme="minorHAnsi"/>
          <w:b/>
          <w:bCs/>
          <w:color w:val="365F91" w:themeColor="accent1" w:themeShade="BF"/>
          <w:sz w:val="28"/>
          <w:szCs w:val="28"/>
          <w:lang w:eastAsia="ja-JP"/>
        </w:rPr>
      </w:pPr>
      <w:r w:rsidRPr="0093119E">
        <w:rPr>
          <w:rFonts w:eastAsiaTheme="majorEastAsia" w:cstheme="minorHAnsi"/>
          <w:b/>
          <w:bCs/>
          <w:color w:val="365F91" w:themeColor="accent1" w:themeShade="BF"/>
          <w:sz w:val="28"/>
          <w:szCs w:val="28"/>
          <w:lang w:eastAsia="ja-JP"/>
        </w:rPr>
        <w:t>List of Appendices</w:t>
      </w:r>
    </w:p>
    <w:p w14:paraId="346B581F" w14:textId="0148EB57" w:rsidR="0021354F" w:rsidRDefault="008C49C3" w:rsidP="00C56FD8">
      <w:pPr>
        <w:pStyle w:val="TOC7"/>
        <w:jc w:val="both"/>
        <w:rPr>
          <w:rFonts w:eastAsiaTheme="minorEastAsia"/>
          <w:noProof/>
        </w:rPr>
      </w:pPr>
      <w:r>
        <w:rPr>
          <w:sz w:val="36"/>
          <w:szCs w:val="36"/>
        </w:rPr>
        <w:fldChar w:fldCharType="begin"/>
      </w:r>
      <w:r w:rsidR="0093119E">
        <w:rPr>
          <w:sz w:val="36"/>
          <w:szCs w:val="36"/>
        </w:rPr>
        <w:instrText xml:space="preserve"> TOC \o "7-7" \h \z \u </w:instrText>
      </w:r>
      <w:r>
        <w:rPr>
          <w:sz w:val="36"/>
          <w:szCs w:val="36"/>
        </w:rPr>
        <w:fldChar w:fldCharType="separate"/>
      </w:r>
      <w:hyperlink w:anchor="_Toc327770941" w:history="1">
        <w:r w:rsidR="0021354F" w:rsidRPr="00AB2F6D">
          <w:rPr>
            <w:rStyle w:val="Hyperlink"/>
            <w:rFonts w:cstheme="minorHAnsi"/>
            <w:noProof/>
            <w:u w:color="4F81BD" w:themeColor="accent1"/>
          </w:rPr>
          <w:t>Appendix 1:</w:t>
        </w:r>
        <w:r w:rsidR="0021354F" w:rsidRPr="00AB2F6D">
          <w:rPr>
            <w:rStyle w:val="Hyperlink"/>
            <w:noProof/>
          </w:rPr>
          <w:t xml:space="preserve"> Maps and Site Plans</w:t>
        </w:r>
        <w:r w:rsidR="0021354F">
          <w:rPr>
            <w:noProof/>
            <w:webHidden/>
          </w:rPr>
          <w:tab/>
        </w:r>
        <w:r>
          <w:rPr>
            <w:noProof/>
            <w:webHidden/>
          </w:rPr>
          <w:fldChar w:fldCharType="begin"/>
        </w:r>
        <w:r w:rsidR="0021354F">
          <w:rPr>
            <w:noProof/>
            <w:webHidden/>
          </w:rPr>
          <w:instrText xml:space="preserve"> PAGEREF _Toc327770941 \h </w:instrText>
        </w:r>
        <w:r>
          <w:rPr>
            <w:noProof/>
            <w:webHidden/>
          </w:rPr>
        </w:r>
        <w:r>
          <w:rPr>
            <w:noProof/>
            <w:webHidden/>
          </w:rPr>
          <w:fldChar w:fldCharType="separate"/>
        </w:r>
        <w:r w:rsidR="00285EA8">
          <w:rPr>
            <w:noProof/>
            <w:webHidden/>
          </w:rPr>
          <w:t>51</w:t>
        </w:r>
        <w:r>
          <w:rPr>
            <w:noProof/>
            <w:webHidden/>
          </w:rPr>
          <w:fldChar w:fldCharType="end"/>
        </w:r>
      </w:hyperlink>
    </w:p>
    <w:p w14:paraId="15207D2C" w14:textId="65790E98" w:rsidR="0021354F" w:rsidRDefault="00D41B35" w:rsidP="00C56FD8">
      <w:pPr>
        <w:pStyle w:val="TOC7"/>
        <w:jc w:val="both"/>
        <w:rPr>
          <w:rFonts w:eastAsiaTheme="minorEastAsia"/>
          <w:noProof/>
        </w:rPr>
      </w:pPr>
      <w:hyperlink w:anchor="_Toc327770942" w:history="1">
        <w:r w:rsidR="0021354F" w:rsidRPr="00AB2F6D">
          <w:rPr>
            <w:rStyle w:val="Hyperlink"/>
            <w:rFonts w:cstheme="minorHAnsi"/>
            <w:noProof/>
            <w:u w:color="4F81BD" w:themeColor="accent1"/>
          </w:rPr>
          <w:t>Appendix 2:</w:t>
        </w:r>
        <w:r w:rsidR="0021354F" w:rsidRPr="00AB2F6D">
          <w:rPr>
            <w:rStyle w:val="Hyperlink"/>
            <w:rFonts w:cstheme="minorHAnsi"/>
            <w:noProof/>
          </w:rPr>
          <w:t xml:space="preserve"> Construction Plans</w:t>
        </w:r>
        <w:r w:rsidR="0021354F">
          <w:rPr>
            <w:noProof/>
            <w:webHidden/>
          </w:rPr>
          <w:tab/>
        </w:r>
        <w:r w:rsidR="008C49C3">
          <w:rPr>
            <w:noProof/>
            <w:webHidden/>
          </w:rPr>
          <w:fldChar w:fldCharType="begin"/>
        </w:r>
        <w:r w:rsidR="0021354F">
          <w:rPr>
            <w:noProof/>
            <w:webHidden/>
          </w:rPr>
          <w:instrText xml:space="preserve"> PAGEREF _Toc327770942 \h </w:instrText>
        </w:r>
        <w:r w:rsidR="008C49C3">
          <w:rPr>
            <w:noProof/>
            <w:webHidden/>
          </w:rPr>
        </w:r>
        <w:r w:rsidR="008C49C3">
          <w:rPr>
            <w:noProof/>
            <w:webHidden/>
          </w:rPr>
          <w:fldChar w:fldCharType="separate"/>
        </w:r>
        <w:r w:rsidR="00285EA8">
          <w:rPr>
            <w:noProof/>
            <w:webHidden/>
          </w:rPr>
          <w:t>52</w:t>
        </w:r>
        <w:r w:rsidR="008C49C3">
          <w:rPr>
            <w:noProof/>
            <w:webHidden/>
          </w:rPr>
          <w:fldChar w:fldCharType="end"/>
        </w:r>
      </w:hyperlink>
    </w:p>
    <w:p w14:paraId="1A6EC7A5" w14:textId="7031BA94" w:rsidR="0021354F" w:rsidRDefault="00D41B35" w:rsidP="00C56FD8">
      <w:pPr>
        <w:pStyle w:val="TOC7"/>
        <w:jc w:val="both"/>
        <w:rPr>
          <w:rFonts w:eastAsiaTheme="minorEastAsia"/>
          <w:noProof/>
        </w:rPr>
      </w:pPr>
      <w:hyperlink w:anchor="_Toc327770943" w:history="1">
        <w:r w:rsidR="0021354F" w:rsidRPr="00AB2F6D">
          <w:rPr>
            <w:rStyle w:val="Hyperlink"/>
            <w:rFonts w:cstheme="minorHAnsi"/>
            <w:noProof/>
            <w:u w:color="4F81BD" w:themeColor="accent1"/>
          </w:rPr>
          <w:t>Appendix 3:</w:t>
        </w:r>
        <w:r w:rsidR="0021354F" w:rsidRPr="00AB2F6D">
          <w:rPr>
            <w:rStyle w:val="Hyperlink"/>
            <w:rFonts w:cstheme="minorHAnsi"/>
            <w:noProof/>
          </w:rPr>
          <w:t xml:space="preserve"> Soils Information</w:t>
        </w:r>
        <w:r w:rsidR="0021354F">
          <w:rPr>
            <w:noProof/>
            <w:webHidden/>
          </w:rPr>
          <w:tab/>
        </w:r>
        <w:r w:rsidR="008C49C3">
          <w:rPr>
            <w:noProof/>
            <w:webHidden/>
          </w:rPr>
          <w:fldChar w:fldCharType="begin"/>
        </w:r>
        <w:r w:rsidR="0021354F">
          <w:rPr>
            <w:noProof/>
            <w:webHidden/>
          </w:rPr>
          <w:instrText xml:space="preserve"> PAGEREF _Toc327770943 \h </w:instrText>
        </w:r>
        <w:r w:rsidR="008C49C3">
          <w:rPr>
            <w:noProof/>
            <w:webHidden/>
          </w:rPr>
        </w:r>
        <w:r w:rsidR="008C49C3">
          <w:rPr>
            <w:noProof/>
            <w:webHidden/>
          </w:rPr>
          <w:fldChar w:fldCharType="separate"/>
        </w:r>
        <w:r w:rsidR="00285EA8">
          <w:rPr>
            <w:noProof/>
            <w:webHidden/>
          </w:rPr>
          <w:t>53</w:t>
        </w:r>
        <w:r w:rsidR="008C49C3">
          <w:rPr>
            <w:noProof/>
            <w:webHidden/>
          </w:rPr>
          <w:fldChar w:fldCharType="end"/>
        </w:r>
      </w:hyperlink>
    </w:p>
    <w:p w14:paraId="26EDC36F" w14:textId="3ECFB182" w:rsidR="0021354F" w:rsidRDefault="00D41B35" w:rsidP="00C56FD8">
      <w:pPr>
        <w:pStyle w:val="TOC7"/>
        <w:jc w:val="both"/>
        <w:rPr>
          <w:rFonts w:eastAsiaTheme="minorEastAsia"/>
          <w:noProof/>
        </w:rPr>
      </w:pPr>
      <w:hyperlink w:anchor="_Toc327770944" w:history="1">
        <w:r w:rsidR="0021354F" w:rsidRPr="00AB2F6D">
          <w:rPr>
            <w:rStyle w:val="Hyperlink"/>
            <w:rFonts w:cstheme="minorHAnsi"/>
            <w:noProof/>
            <w:u w:color="4F81BD" w:themeColor="accent1"/>
          </w:rPr>
          <w:t>Appendix 4:</w:t>
        </w:r>
        <w:r w:rsidR="0021354F" w:rsidRPr="00AB2F6D">
          <w:rPr>
            <w:rStyle w:val="Hyperlink"/>
            <w:rFonts w:cstheme="minorHAnsi"/>
            <w:noProof/>
          </w:rPr>
          <w:t xml:space="preserve"> Historical Site Conditions</w:t>
        </w:r>
        <w:r w:rsidR="0021354F">
          <w:rPr>
            <w:noProof/>
            <w:webHidden/>
          </w:rPr>
          <w:tab/>
        </w:r>
        <w:r w:rsidR="008C49C3">
          <w:rPr>
            <w:noProof/>
            <w:webHidden/>
          </w:rPr>
          <w:fldChar w:fldCharType="begin"/>
        </w:r>
        <w:r w:rsidR="0021354F">
          <w:rPr>
            <w:noProof/>
            <w:webHidden/>
          </w:rPr>
          <w:instrText xml:space="preserve"> PAGEREF _Toc327770944 \h </w:instrText>
        </w:r>
        <w:r w:rsidR="008C49C3">
          <w:rPr>
            <w:noProof/>
            <w:webHidden/>
          </w:rPr>
        </w:r>
        <w:r w:rsidR="008C49C3">
          <w:rPr>
            <w:noProof/>
            <w:webHidden/>
          </w:rPr>
          <w:fldChar w:fldCharType="separate"/>
        </w:r>
        <w:r w:rsidR="00285EA8">
          <w:rPr>
            <w:noProof/>
            <w:webHidden/>
          </w:rPr>
          <w:t>54</w:t>
        </w:r>
        <w:r w:rsidR="008C49C3">
          <w:rPr>
            <w:noProof/>
            <w:webHidden/>
          </w:rPr>
          <w:fldChar w:fldCharType="end"/>
        </w:r>
      </w:hyperlink>
    </w:p>
    <w:p w14:paraId="0A6F3F89" w14:textId="40D997E0" w:rsidR="0021354F" w:rsidRDefault="00D41B35" w:rsidP="00C56FD8">
      <w:pPr>
        <w:pStyle w:val="TOC7"/>
        <w:jc w:val="both"/>
        <w:rPr>
          <w:rFonts w:eastAsiaTheme="minorEastAsia"/>
          <w:noProof/>
        </w:rPr>
      </w:pPr>
      <w:hyperlink w:anchor="_Toc327770945" w:history="1">
        <w:r w:rsidR="0021354F" w:rsidRPr="00AB2F6D">
          <w:rPr>
            <w:rStyle w:val="Hyperlink"/>
            <w:rFonts w:cstheme="minorHAnsi"/>
            <w:noProof/>
            <w:u w:color="4F81BD" w:themeColor="accent1"/>
          </w:rPr>
          <w:t>Appendix 5:</w:t>
        </w:r>
        <w:r w:rsidR="0021354F" w:rsidRPr="00AB2F6D">
          <w:rPr>
            <w:rStyle w:val="Hyperlink"/>
            <w:rFonts w:cstheme="minorHAnsi"/>
            <w:noProof/>
          </w:rPr>
          <w:t xml:space="preserve"> LID Infeasibility</w:t>
        </w:r>
        <w:r w:rsidR="0021354F">
          <w:rPr>
            <w:noProof/>
            <w:webHidden/>
          </w:rPr>
          <w:tab/>
        </w:r>
        <w:r w:rsidR="008C49C3">
          <w:rPr>
            <w:noProof/>
            <w:webHidden/>
          </w:rPr>
          <w:fldChar w:fldCharType="begin"/>
        </w:r>
        <w:r w:rsidR="0021354F">
          <w:rPr>
            <w:noProof/>
            <w:webHidden/>
          </w:rPr>
          <w:instrText xml:space="preserve"> PAGEREF _Toc327770945 \h </w:instrText>
        </w:r>
        <w:r w:rsidR="008C49C3">
          <w:rPr>
            <w:noProof/>
            <w:webHidden/>
          </w:rPr>
        </w:r>
        <w:r w:rsidR="008C49C3">
          <w:rPr>
            <w:noProof/>
            <w:webHidden/>
          </w:rPr>
          <w:fldChar w:fldCharType="separate"/>
        </w:r>
        <w:r w:rsidR="00285EA8">
          <w:rPr>
            <w:noProof/>
            <w:webHidden/>
          </w:rPr>
          <w:t>55</w:t>
        </w:r>
        <w:r w:rsidR="008C49C3">
          <w:rPr>
            <w:noProof/>
            <w:webHidden/>
          </w:rPr>
          <w:fldChar w:fldCharType="end"/>
        </w:r>
      </w:hyperlink>
    </w:p>
    <w:p w14:paraId="68E525D0" w14:textId="76A4496F" w:rsidR="0021354F" w:rsidRDefault="00D41B35" w:rsidP="00C56FD8">
      <w:pPr>
        <w:pStyle w:val="TOC7"/>
        <w:jc w:val="both"/>
        <w:rPr>
          <w:rFonts w:eastAsiaTheme="minorEastAsia"/>
          <w:noProof/>
        </w:rPr>
      </w:pPr>
      <w:hyperlink w:anchor="_Toc327770946" w:history="1">
        <w:r w:rsidR="0021354F" w:rsidRPr="00AB2F6D">
          <w:rPr>
            <w:rStyle w:val="Hyperlink"/>
            <w:rFonts w:cstheme="minorHAnsi"/>
            <w:noProof/>
            <w:u w:color="4F81BD" w:themeColor="accent1"/>
          </w:rPr>
          <w:t>Appendix 6:</w:t>
        </w:r>
        <w:r w:rsidR="0021354F" w:rsidRPr="00AB2F6D">
          <w:rPr>
            <w:rStyle w:val="Hyperlink"/>
            <w:rFonts w:cstheme="minorHAnsi"/>
            <w:noProof/>
          </w:rPr>
          <w:t xml:space="preserve"> BMP Design Details</w:t>
        </w:r>
        <w:r w:rsidR="0021354F">
          <w:rPr>
            <w:noProof/>
            <w:webHidden/>
          </w:rPr>
          <w:tab/>
        </w:r>
        <w:r w:rsidR="008C49C3">
          <w:rPr>
            <w:noProof/>
            <w:webHidden/>
          </w:rPr>
          <w:fldChar w:fldCharType="begin"/>
        </w:r>
        <w:r w:rsidR="0021354F">
          <w:rPr>
            <w:noProof/>
            <w:webHidden/>
          </w:rPr>
          <w:instrText xml:space="preserve"> PAGEREF _Toc327770946 \h </w:instrText>
        </w:r>
        <w:r w:rsidR="008C49C3">
          <w:rPr>
            <w:noProof/>
            <w:webHidden/>
          </w:rPr>
        </w:r>
        <w:r w:rsidR="008C49C3">
          <w:rPr>
            <w:noProof/>
            <w:webHidden/>
          </w:rPr>
          <w:fldChar w:fldCharType="separate"/>
        </w:r>
        <w:r w:rsidR="00285EA8">
          <w:rPr>
            <w:noProof/>
            <w:webHidden/>
          </w:rPr>
          <w:t>56</w:t>
        </w:r>
        <w:r w:rsidR="008C49C3">
          <w:rPr>
            <w:noProof/>
            <w:webHidden/>
          </w:rPr>
          <w:fldChar w:fldCharType="end"/>
        </w:r>
      </w:hyperlink>
    </w:p>
    <w:p w14:paraId="39E87B7F" w14:textId="17A21818" w:rsidR="0021354F" w:rsidRDefault="00D41B35" w:rsidP="00C56FD8">
      <w:pPr>
        <w:pStyle w:val="TOC7"/>
        <w:jc w:val="both"/>
        <w:rPr>
          <w:rFonts w:eastAsiaTheme="minorEastAsia"/>
          <w:noProof/>
        </w:rPr>
      </w:pPr>
      <w:hyperlink w:anchor="_Toc327770947" w:history="1">
        <w:r w:rsidR="0021354F" w:rsidRPr="00AB2F6D">
          <w:rPr>
            <w:rStyle w:val="Hyperlink"/>
            <w:rFonts w:cstheme="minorHAnsi"/>
            <w:noProof/>
            <w:u w:color="4F81BD" w:themeColor="accent1"/>
          </w:rPr>
          <w:t>Appendix 7:</w:t>
        </w:r>
        <w:r w:rsidR="0021354F" w:rsidRPr="00AB2F6D">
          <w:rPr>
            <w:rStyle w:val="Hyperlink"/>
            <w:rFonts w:cstheme="minorHAnsi"/>
            <w:noProof/>
          </w:rPr>
          <w:t xml:space="preserve"> Hydromodification</w:t>
        </w:r>
        <w:r w:rsidR="0021354F">
          <w:rPr>
            <w:noProof/>
            <w:webHidden/>
          </w:rPr>
          <w:tab/>
        </w:r>
        <w:r w:rsidR="008C49C3">
          <w:rPr>
            <w:noProof/>
            <w:webHidden/>
          </w:rPr>
          <w:fldChar w:fldCharType="begin"/>
        </w:r>
        <w:r w:rsidR="0021354F">
          <w:rPr>
            <w:noProof/>
            <w:webHidden/>
          </w:rPr>
          <w:instrText xml:space="preserve"> PAGEREF _Toc327770947 \h </w:instrText>
        </w:r>
        <w:r w:rsidR="008C49C3">
          <w:rPr>
            <w:noProof/>
            <w:webHidden/>
          </w:rPr>
        </w:r>
        <w:r w:rsidR="008C49C3">
          <w:rPr>
            <w:noProof/>
            <w:webHidden/>
          </w:rPr>
          <w:fldChar w:fldCharType="separate"/>
        </w:r>
        <w:r w:rsidR="00285EA8">
          <w:rPr>
            <w:noProof/>
            <w:webHidden/>
          </w:rPr>
          <w:t>57</w:t>
        </w:r>
        <w:r w:rsidR="008C49C3">
          <w:rPr>
            <w:noProof/>
            <w:webHidden/>
          </w:rPr>
          <w:fldChar w:fldCharType="end"/>
        </w:r>
      </w:hyperlink>
    </w:p>
    <w:p w14:paraId="26D6964C" w14:textId="4083126E" w:rsidR="0021354F" w:rsidRDefault="00D41B35" w:rsidP="00C56FD8">
      <w:pPr>
        <w:pStyle w:val="TOC7"/>
        <w:jc w:val="both"/>
        <w:rPr>
          <w:rFonts w:eastAsiaTheme="minorEastAsia"/>
          <w:noProof/>
        </w:rPr>
      </w:pPr>
      <w:hyperlink w:anchor="_Toc327770948" w:history="1">
        <w:r w:rsidR="0021354F" w:rsidRPr="00AB2F6D">
          <w:rPr>
            <w:rStyle w:val="Hyperlink"/>
            <w:rFonts w:cstheme="minorHAnsi"/>
            <w:noProof/>
            <w:u w:color="4F81BD" w:themeColor="accent1"/>
          </w:rPr>
          <w:t>Appendix 8:</w:t>
        </w:r>
        <w:r w:rsidR="0021354F" w:rsidRPr="00AB2F6D">
          <w:rPr>
            <w:rStyle w:val="Hyperlink"/>
            <w:rFonts w:cstheme="minorHAnsi"/>
            <w:noProof/>
          </w:rPr>
          <w:t xml:space="preserve"> Source Control</w:t>
        </w:r>
        <w:r w:rsidR="0021354F">
          <w:rPr>
            <w:noProof/>
            <w:webHidden/>
          </w:rPr>
          <w:tab/>
        </w:r>
        <w:r w:rsidR="008C49C3">
          <w:rPr>
            <w:noProof/>
            <w:webHidden/>
          </w:rPr>
          <w:fldChar w:fldCharType="begin"/>
        </w:r>
        <w:r w:rsidR="0021354F">
          <w:rPr>
            <w:noProof/>
            <w:webHidden/>
          </w:rPr>
          <w:instrText xml:space="preserve"> PAGEREF _Toc327770948 \h </w:instrText>
        </w:r>
        <w:r w:rsidR="008C49C3">
          <w:rPr>
            <w:noProof/>
            <w:webHidden/>
          </w:rPr>
        </w:r>
        <w:r w:rsidR="008C49C3">
          <w:rPr>
            <w:noProof/>
            <w:webHidden/>
          </w:rPr>
          <w:fldChar w:fldCharType="separate"/>
        </w:r>
        <w:r w:rsidR="00285EA8">
          <w:rPr>
            <w:noProof/>
            <w:webHidden/>
          </w:rPr>
          <w:t>58</w:t>
        </w:r>
        <w:r w:rsidR="008C49C3">
          <w:rPr>
            <w:noProof/>
            <w:webHidden/>
          </w:rPr>
          <w:fldChar w:fldCharType="end"/>
        </w:r>
      </w:hyperlink>
    </w:p>
    <w:p w14:paraId="1150AF50" w14:textId="7F66EB43" w:rsidR="0021354F" w:rsidRDefault="00D41B35" w:rsidP="00C56FD8">
      <w:pPr>
        <w:pStyle w:val="TOC7"/>
        <w:jc w:val="both"/>
        <w:rPr>
          <w:rFonts w:eastAsiaTheme="minorEastAsia"/>
          <w:noProof/>
        </w:rPr>
      </w:pPr>
      <w:hyperlink w:anchor="_Toc327770949" w:history="1">
        <w:r w:rsidR="0021354F" w:rsidRPr="00AB2F6D">
          <w:rPr>
            <w:rStyle w:val="Hyperlink"/>
            <w:rFonts w:cstheme="minorHAnsi"/>
            <w:noProof/>
            <w:u w:color="4F81BD" w:themeColor="accent1"/>
          </w:rPr>
          <w:t>Appendix 9:</w:t>
        </w:r>
        <w:r w:rsidR="0021354F" w:rsidRPr="00AB2F6D">
          <w:rPr>
            <w:rStyle w:val="Hyperlink"/>
            <w:rFonts w:cstheme="minorHAnsi"/>
            <w:noProof/>
          </w:rPr>
          <w:t xml:space="preserve"> O&amp;M</w:t>
        </w:r>
        <w:r w:rsidR="0021354F">
          <w:rPr>
            <w:noProof/>
            <w:webHidden/>
          </w:rPr>
          <w:tab/>
        </w:r>
        <w:r w:rsidR="008C49C3">
          <w:rPr>
            <w:noProof/>
            <w:webHidden/>
          </w:rPr>
          <w:fldChar w:fldCharType="begin"/>
        </w:r>
        <w:r w:rsidR="0021354F">
          <w:rPr>
            <w:noProof/>
            <w:webHidden/>
          </w:rPr>
          <w:instrText xml:space="preserve"> PAGEREF _Toc327770949 \h </w:instrText>
        </w:r>
        <w:r w:rsidR="008C49C3">
          <w:rPr>
            <w:noProof/>
            <w:webHidden/>
          </w:rPr>
        </w:r>
        <w:r w:rsidR="008C49C3">
          <w:rPr>
            <w:noProof/>
            <w:webHidden/>
          </w:rPr>
          <w:fldChar w:fldCharType="separate"/>
        </w:r>
        <w:r w:rsidR="00285EA8">
          <w:rPr>
            <w:noProof/>
            <w:webHidden/>
          </w:rPr>
          <w:t>59</w:t>
        </w:r>
        <w:r w:rsidR="008C49C3">
          <w:rPr>
            <w:noProof/>
            <w:webHidden/>
          </w:rPr>
          <w:fldChar w:fldCharType="end"/>
        </w:r>
      </w:hyperlink>
    </w:p>
    <w:p w14:paraId="5F625166" w14:textId="2A5C595C" w:rsidR="0021354F" w:rsidRDefault="00D41B35" w:rsidP="00C56FD8">
      <w:pPr>
        <w:pStyle w:val="TOC7"/>
        <w:jc w:val="both"/>
        <w:rPr>
          <w:rFonts w:eastAsiaTheme="minorEastAsia"/>
          <w:noProof/>
        </w:rPr>
      </w:pPr>
      <w:hyperlink w:anchor="_Toc327770950" w:history="1">
        <w:r w:rsidR="0021354F" w:rsidRPr="00AB2F6D">
          <w:rPr>
            <w:rStyle w:val="Hyperlink"/>
            <w:rFonts w:cstheme="minorHAnsi"/>
            <w:noProof/>
            <w:u w:color="4F81BD" w:themeColor="accent1"/>
          </w:rPr>
          <w:t>Appendix 10:</w:t>
        </w:r>
        <w:r w:rsidR="0021354F" w:rsidRPr="00AB2F6D">
          <w:rPr>
            <w:rStyle w:val="Hyperlink"/>
            <w:rFonts w:cstheme="minorHAnsi"/>
            <w:noProof/>
          </w:rPr>
          <w:t xml:space="preserve"> Educational Materials</w:t>
        </w:r>
        <w:r w:rsidR="0021354F">
          <w:rPr>
            <w:noProof/>
            <w:webHidden/>
          </w:rPr>
          <w:tab/>
        </w:r>
        <w:r w:rsidR="00285EA8">
          <w:rPr>
            <w:noProof/>
            <w:webHidden/>
          </w:rPr>
          <w:t>60</w:t>
        </w:r>
      </w:hyperlink>
    </w:p>
    <w:p w14:paraId="59D99EE1" w14:textId="77777777" w:rsidR="00965AE1" w:rsidRPr="00965AE1" w:rsidRDefault="008C49C3" w:rsidP="00FD10F7">
      <w:pPr>
        <w:spacing w:after="100"/>
        <w:jc w:val="both"/>
        <w:rPr>
          <w:lang w:eastAsia="ja-JP"/>
        </w:rPr>
        <w:sectPr w:rsidR="00965AE1" w:rsidRPr="00965AE1" w:rsidSect="00DB320B">
          <w:pgSz w:w="12240" w:h="15840"/>
          <w:pgMar w:top="1080" w:right="1440" w:bottom="1260" w:left="1440" w:header="720" w:footer="720" w:gutter="0"/>
          <w:cols w:space="720"/>
          <w:docGrid w:linePitch="360"/>
        </w:sectPr>
      </w:pPr>
      <w:r>
        <w:rPr>
          <w:sz w:val="36"/>
          <w:szCs w:val="36"/>
        </w:rPr>
        <w:fldChar w:fldCharType="end"/>
      </w:r>
    </w:p>
    <w:p w14:paraId="0CB0FC00" w14:textId="35BDD76E" w:rsidR="003E1FAD" w:rsidRDefault="003E1FAD" w:rsidP="000C4C0C">
      <w:pPr>
        <w:pStyle w:val="Heading1"/>
      </w:pPr>
      <w:bookmarkStart w:id="1" w:name="_Toc511295012"/>
      <w:r w:rsidRPr="00A85B3D">
        <w:t>Project and Site Information</w:t>
      </w:r>
      <w:bookmarkEnd w:id="1"/>
      <w:r w:rsidR="00F42F03" w:rsidRPr="00A85B3D">
        <w:t xml:space="preserve"> </w:t>
      </w:r>
    </w:p>
    <w:p w14:paraId="7EC32CA2" w14:textId="6376DBDD" w:rsidR="00446B6A" w:rsidRPr="00023F90" w:rsidRDefault="00446B6A" w:rsidP="00023F90">
      <w:pPr>
        <w:jc w:val="both"/>
      </w:pPr>
      <w:r w:rsidRPr="00405904">
        <w:t xml:space="preserve">Use the table below to compile and summarize basic site information that will be important for completing subsequent steps. Subsections </w:t>
      </w:r>
      <w:r w:rsidR="00B00E6F">
        <w:t>A</w:t>
      </w:r>
      <w:r w:rsidRPr="00405904">
        <w:t xml:space="preserve">.1 through </w:t>
      </w:r>
      <w:r w:rsidR="00B00E6F">
        <w:t>A</w:t>
      </w:r>
      <w:r w:rsidRPr="00405904">
        <w:t>.4 provide additional deta</w:t>
      </w:r>
      <w:r w:rsidRPr="00023F90">
        <w:t xml:space="preserve">il on documentation of additional project and site information. </w:t>
      </w:r>
    </w:p>
    <w:p w14:paraId="2094351F" w14:textId="77777777" w:rsidR="00446B6A" w:rsidRPr="00185E1C" w:rsidRDefault="00446B6A" w:rsidP="00446B6A">
      <w:pPr>
        <w:pStyle w:val="BodyText"/>
      </w:pPr>
    </w:p>
    <w:tbl>
      <w:tblPr>
        <w:tblStyle w:val="TableGrid1"/>
        <w:tblW w:w="9972" w:type="dxa"/>
        <w:tblInd w:w="18" w:type="dxa"/>
        <w:tblBorders>
          <w:insideH w:val="none" w:sz="0" w:space="0" w:color="auto"/>
          <w:insideV w:val="none" w:sz="0" w:space="0" w:color="auto"/>
        </w:tblBorders>
        <w:tblLook w:val="04A0" w:firstRow="1" w:lastRow="0" w:firstColumn="1" w:lastColumn="0" w:noHBand="0" w:noVBand="1"/>
      </w:tblPr>
      <w:tblGrid>
        <w:gridCol w:w="2448"/>
        <w:gridCol w:w="2299"/>
        <w:gridCol w:w="2993"/>
        <w:gridCol w:w="2232"/>
      </w:tblGrid>
      <w:tr w:rsidR="00446B6A" w:rsidRPr="003E1FAD" w14:paraId="0E0A7914" w14:textId="77777777" w:rsidTr="00BA05AB">
        <w:tc>
          <w:tcPr>
            <w:tcW w:w="9972" w:type="dxa"/>
            <w:gridSpan w:val="4"/>
            <w:shd w:val="clear" w:color="auto" w:fill="DBE5F1"/>
          </w:tcPr>
          <w:p w14:paraId="70C699E2" w14:textId="77777777" w:rsidR="00446B6A" w:rsidRPr="00020B62" w:rsidRDefault="00446B6A" w:rsidP="00BA05AB">
            <w:pPr>
              <w:spacing w:line="276" w:lineRule="auto"/>
              <w:jc w:val="both"/>
              <w:rPr>
                <w:rFonts w:cstheme="minorHAnsi"/>
                <w:sz w:val="20"/>
                <w:szCs w:val="20"/>
              </w:rPr>
            </w:pPr>
            <w:r w:rsidRPr="00020B62">
              <w:rPr>
                <w:rFonts w:cstheme="minorHAnsi"/>
                <w:smallCaps/>
                <w:color w:val="1F497D" w:themeColor="text2"/>
                <w:sz w:val="20"/>
                <w:szCs w:val="20"/>
              </w:rPr>
              <w:t>Project Information</w:t>
            </w:r>
          </w:p>
        </w:tc>
      </w:tr>
      <w:tr w:rsidR="00446B6A" w:rsidRPr="003E1FAD" w14:paraId="75B48BBC" w14:textId="77777777" w:rsidTr="00BA05AB">
        <w:tc>
          <w:tcPr>
            <w:tcW w:w="2448" w:type="dxa"/>
          </w:tcPr>
          <w:p w14:paraId="42D39F0D"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 xml:space="preserve">Type of PDP: </w:t>
            </w:r>
          </w:p>
        </w:tc>
        <w:tc>
          <w:tcPr>
            <w:tcW w:w="7524" w:type="dxa"/>
            <w:gridSpan w:val="3"/>
          </w:tcPr>
          <w:p w14:paraId="4B8984B2"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e.g. New Development or Redevelopmen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 (e.g. New Development or Redevelopment)</w:t>
            </w:r>
            <w:r>
              <w:rPr>
                <w:rFonts w:eastAsia="Times New Roman" w:cstheme="minorHAnsi"/>
                <w:sz w:val="20"/>
                <w:szCs w:val="20"/>
              </w:rPr>
              <w:fldChar w:fldCharType="end"/>
            </w:r>
          </w:p>
        </w:tc>
      </w:tr>
      <w:tr w:rsidR="00446B6A" w:rsidRPr="003E1FAD" w14:paraId="1D4B76C2" w14:textId="77777777" w:rsidTr="00BA05AB">
        <w:tc>
          <w:tcPr>
            <w:tcW w:w="2448" w:type="dxa"/>
          </w:tcPr>
          <w:p w14:paraId="2A619ACB" w14:textId="77777777" w:rsidR="00446B6A" w:rsidRDefault="00446B6A" w:rsidP="00BA05AB">
            <w:pPr>
              <w:jc w:val="both"/>
              <w:rPr>
                <w:rFonts w:eastAsia="Times New Roman" w:cstheme="minorHAnsi"/>
                <w:sz w:val="20"/>
                <w:szCs w:val="20"/>
              </w:rPr>
            </w:pPr>
            <w:r>
              <w:rPr>
                <w:rFonts w:eastAsia="Times New Roman" w:cstheme="minorHAnsi"/>
                <w:sz w:val="20"/>
                <w:szCs w:val="20"/>
              </w:rPr>
              <w:t>Type of Project</w:t>
            </w:r>
            <w:r w:rsidRPr="00763C4D">
              <w:rPr>
                <w:rFonts w:eastAsia="Times New Roman" w:cstheme="minorHAnsi"/>
                <w:sz w:val="20"/>
                <w:szCs w:val="20"/>
              </w:rPr>
              <w:t>:</w:t>
            </w:r>
          </w:p>
        </w:tc>
        <w:tc>
          <w:tcPr>
            <w:tcW w:w="7524" w:type="dxa"/>
            <w:gridSpan w:val="3"/>
          </w:tcPr>
          <w:p w14:paraId="7D7C1C02" w14:textId="77777777" w:rsidR="00446B6A" w:rsidRDefault="00446B6A"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e.g. commercial, residential, etc.)"/>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 (e.g., commercial, residential, etc.)</w:t>
            </w:r>
            <w:r>
              <w:rPr>
                <w:rFonts w:eastAsia="Times New Roman" w:cstheme="minorHAnsi"/>
                <w:sz w:val="20"/>
                <w:szCs w:val="20"/>
              </w:rPr>
              <w:fldChar w:fldCharType="end"/>
            </w:r>
          </w:p>
        </w:tc>
      </w:tr>
      <w:tr w:rsidR="00446B6A" w:rsidRPr="003E1FAD" w14:paraId="3032464D" w14:textId="77777777" w:rsidTr="00BA05AB">
        <w:tc>
          <w:tcPr>
            <w:tcW w:w="2448" w:type="dxa"/>
          </w:tcPr>
          <w:p w14:paraId="7317B808"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Planning Area:</w:t>
            </w:r>
          </w:p>
        </w:tc>
        <w:tc>
          <w:tcPr>
            <w:tcW w:w="7524" w:type="dxa"/>
            <w:gridSpan w:val="3"/>
          </w:tcPr>
          <w:p w14:paraId="6FFBF6A7"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Planning Area if known"/>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Planning Area if known</w:t>
            </w:r>
            <w:r>
              <w:rPr>
                <w:rFonts w:eastAsia="Times New Roman" w:cstheme="minorHAnsi"/>
                <w:sz w:val="20"/>
                <w:szCs w:val="20"/>
              </w:rPr>
              <w:fldChar w:fldCharType="end"/>
            </w:r>
          </w:p>
        </w:tc>
      </w:tr>
      <w:tr w:rsidR="00446B6A" w:rsidRPr="003E1FAD" w14:paraId="6A6B031E" w14:textId="77777777" w:rsidTr="00BA05AB">
        <w:tc>
          <w:tcPr>
            <w:tcW w:w="2448" w:type="dxa"/>
          </w:tcPr>
          <w:p w14:paraId="13BFC587"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Community Name:</w:t>
            </w:r>
          </w:p>
        </w:tc>
        <w:tc>
          <w:tcPr>
            <w:tcW w:w="7524" w:type="dxa"/>
            <w:gridSpan w:val="3"/>
          </w:tcPr>
          <w:p w14:paraId="3F097F72"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Community Name if known"/>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Community Name if known</w:t>
            </w:r>
            <w:r>
              <w:rPr>
                <w:rFonts w:eastAsia="Times New Roman" w:cstheme="minorHAnsi"/>
                <w:sz w:val="20"/>
                <w:szCs w:val="20"/>
              </w:rPr>
              <w:fldChar w:fldCharType="end"/>
            </w:r>
          </w:p>
        </w:tc>
      </w:tr>
      <w:tr w:rsidR="00446B6A" w:rsidRPr="003E1FAD" w14:paraId="0DE315EA" w14:textId="77777777" w:rsidTr="00BA05AB">
        <w:tc>
          <w:tcPr>
            <w:tcW w:w="2448" w:type="dxa"/>
          </w:tcPr>
          <w:p w14:paraId="26637369"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Development Name:</w:t>
            </w:r>
          </w:p>
        </w:tc>
        <w:tc>
          <w:tcPr>
            <w:tcW w:w="7524" w:type="dxa"/>
            <w:gridSpan w:val="3"/>
          </w:tcPr>
          <w:p w14:paraId="504F50FF"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Text54"/>
                  <w:enabled/>
                  <w:calcOnExit w:val="0"/>
                  <w:textInput>
                    <w:default w:val="Insert Development Name if known"/>
                    <w:format w:val="FIRST CAPITAL"/>
                  </w:textInput>
                </w:ffData>
              </w:fldChar>
            </w:r>
            <w:bookmarkStart w:id="2" w:name="Text54"/>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Development Name if known</w:t>
            </w:r>
            <w:r>
              <w:rPr>
                <w:rFonts w:eastAsia="Times New Roman" w:cstheme="minorHAnsi"/>
                <w:sz w:val="20"/>
                <w:szCs w:val="20"/>
              </w:rPr>
              <w:fldChar w:fldCharType="end"/>
            </w:r>
            <w:bookmarkEnd w:id="2"/>
          </w:p>
        </w:tc>
      </w:tr>
      <w:tr w:rsidR="00446B6A" w:rsidRPr="003E1FAD" w14:paraId="4C60CC14" w14:textId="77777777" w:rsidTr="00BA05AB">
        <w:tc>
          <w:tcPr>
            <w:tcW w:w="9972" w:type="dxa"/>
            <w:gridSpan w:val="4"/>
            <w:shd w:val="clear" w:color="auto" w:fill="DBE5F1" w:themeFill="accent1" w:themeFillTint="33"/>
          </w:tcPr>
          <w:p w14:paraId="5BCC6C3A" w14:textId="77777777" w:rsidR="00446B6A" w:rsidRPr="00020B62" w:rsidRDefault="00446B6A" w:rsidP="00BA05AB">
            <w:pPr>
              <w:spacing w:line="276" w:lineRule="auto"/>
              <w:jc w:val="both"/>
              <w:rPr>
                <w:rFonts w:cstheme="minorHAnsi"/>
                <w:smallCaps/>
                <w:color w:val="1F497D" w:themeColor="text2"/>
                <w:sz w:val="20"/>
                <w:szCs w:val="20"/>
              </w:rPr>
            </w:pPr>
            <w:r w:rsidRPr="00020B62">
              <w:rPr>
                <w:rFonts w:cstheme="minorHAnsi"/>
                <w:smallCaps/>
                <w:color w:val="1F497D" w:themeColor="text2"/>
                <w:sz w:val="20"/>
                <w:szCs w:val="20"/>
              </w:rPr>
              <w:t>Project Location</w:t>
            </w:r>
          </w:p>
        </w:tc>
      </w:tr>
      <w:tr w:rsidR="00446B6A" w:rsidRPr="003E1FAD" w14:paraId="3113C425" w14:textId="77777777" w:rsidTr="00BA05AB">
        <w:trPr>
          <w:trHeight w:val="282"/>
        </w:trPr>
        <w:tc>
          <w:tcPr>
            <w:tcW w:w="4747" w:type="dxa"/>
            <w:gridSpan w:val="2"/>
          </w:tcPr>
          <w:p w14:paraId="38820165" w14:textId="77777777" w:rsidR="00446B6A" w:rsidRPr="003E1FA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Latitude &amp; Longitude (</w:t>
            </w:r>
            <w:r>
              <w:rPr>
                <w:rFonts w:eastAsia="Times New Roman" w:cstheme="minorHAnsi"/>
                <w:sz w:val="20"/>
                <w:szCs w:val="20"/>
              </w:rPr>
              <w:t>DMS</w:t>
            </w:r>
            <w:r w:rsidRPr="00763C4D">
              <w:rPr>
                <w:rFonts w:eastAsia="Times New Roman" w:cstheme="minorHAnsi"/>
                <w:sz w:val="20"/>
                <w:szCs w:val="20"/>
              </w:rPr>
              <w:t>)</w:t>
            </w:r>
            <w:r>
              <w:rPr>
                <w:rFonts w:eastAsia="Times New Roman" w:cstheme="minorHAnsi"/>
                <w:sz w:val="20"/>
                <w:szCs w:val="20"/>
              </w:rPr>
              <w:t xml:space="preserve">: </w:t>
            </w:r>
          </w:p>
        </w:tc>
        <w:tc>
          <w:tcPr>
            <w:tcW w:w="5225" w:type="dxa"/>
            <w:gridSpan w:val="2"/>
          </w:tcPr>
          <w:p w14:paraId="6E7C4945"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coordinates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coordinates here</w:t>
            </w:r>
            <w:r>
              <w:rPr>
                <w:rFonts w:eastAsia="Times New Roman" w:cstheme="minorHAnsi"/>
                <w:sz w:val="20"/>
                <w:szCs w:val="20"/>
              </w:rPr>
              <w:fldChar w:fldCharType="end"/>
            </w:r>
          </w:p>
        </w:tc>
      </w:tr>
      <w:tr w:rsidR="00446B6A" w:rsidRPr="003E1FAD" w14:paraId="60CEF98C" w14:textId="77777777" w:rsidTr="00BA05AB">
        <w:trPr>
          <w:trHeight w:val="282"/>
        </w:trPr>
        <w:tc>
          <w:tcPr>
            <w:tcW w:w="4747" w:type="dxa"/>
            <w:gridSpan w:val="2"/>
          </w:tcPr>
          <w:p w14:paraId="5E587E74" w14:textId="77777777" w:rsidR="00446B6A" w:rsidRPr="00763C4D" w:rsidRDefault="00446B6A" w:rsidP="00BA05AB">
            <w:pPr>
              <w:jc w:val="both"/>
              <w:rPr>
                <w:rFonts w:eastAsia="Times New Roman" w:cstheme="minorHAnsi"/>
                <w:sz w:val="20"/>
                <w:szCs w:val="20"/>
              </w:rPr>
            </w:pPr>
            <w:r w:rsidRPr="00763C4D">
              <w:rPr>
                <w:rFonts w:eastAsia="Times New Roman" w:cstheme="minorHAnsi"/>
                <w:sz w:val="20"/>
                <w:szCs w:val="20"/>
              </w:rPr>
              <w:t>Project Watershed and Sub-Watershed:</w:t>
            </w:r>
          </w:p>
        </w:tc>
        <w:tc>
          <w:tcPr>
            <w:tcW w:w="5225" w:type="dxa"/>
            <w:gridSpan w:val="2"/>
          </w:tcPr>
          <w:p w14:paraId="75C65A9A" w14:textId="33DCE72E" w:rsidR="00EE7A4A" w:rsidRDefault="00446B6A" w:rsidP="00BA05AB">
            <w:pPr>
              <w:jc w:val="both"/>
              <w:rPr>
                <w:rFonts w:eastAsia="Times New Roman" w:cstheme="minorHAnsi"/>
                <w:sz w:val="20"/>
                <w:szCs w:val="20"/>
              </w:rPr>
            </w:pPr>
            <w:r>
              <w:rPr>
                <w:rFonts w:eastAsia="Times New Roman" w:cstheme="minorHAnsi"/>
                <w:sz w:val="20"/>
                <w:szCs w:val="20"/>
              </w:rPr>
              <w:t>Santa Margarita</w:t>
            </w:r>
            <w:r w:rsidR="00EE7A4A">
              <w:rPr>
                <w:rFonts w:eastAsia="Times New Roman" w:cstheme="minorHAnsi"/>
                <w:sz w:val="20"/>
                <w:szCs w:val="20"/>
              </w:rPr>
              <w:t xml:space="preserve"> River or Santa Ana</w:t>
            </w:r>
            <w:r>
              <w:rPr>
                <w:rFonts w:eastAsia="Times New Roman" w:cstheme="minorHAnsi"/>
                <w:sz w:val="20"/>
                <w:szCs w:val="20"/>
              </w:rPr>
              <w:t xml:space="preserve"> River</w:t>
            </w:r>
            <w:r w:rsidR="00EE7A4A">
              <w:rPr>
                <w:rFonts w:eastAsia="Times New Roman" w:cstheme="minorHAnsi"/>
                <w:sz w:val="20"/>
                <w:szCs w:val="20"/>
              </w:rPr>
              <w:t xml:space="preserve"> (select one),</w:t>
            </w:r>
            <w:r>
              <w:rPr>
                <w:rFonts w:eastAsia="Times New Roman" w:cstheme="minorHAnsi"/>
                <w:sz w:val="20"/>
                <w:szCs w:val="20"/>
              </w:rPr>
              <w:t xml:space="preserve"> </w:t>
            </w:r>
          </w:p>
          <w:p w14:paraId="03F81F21" w14:textId="558EAF12" w:rsidR="00446B6A" w:rsidRPr="00763C4D" w:rsidRDefault="00B00E6F"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HSA here (see Section A.2) "/>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 xml:space="preserve">Insert HSA here (see Section A.2) </w:t>
            </w:r>
            <w:r>
              <w:rPr>
                <w:rFonts w:eastAsia="Times New Roman" w:cstheme="minorHAnsi"/>
                <w:sz w:val="20"/>
                <w:szCs w:val="20"/>
              </w:rPr>
              <w:fldChar w:fldCharType="end"/>
            </w:r>
          </w:p>
        </w:tc>
      </w:tr>
      <w:tr w:rsidR="00446B6A" w:rsidRPr="003E1FAD" w14:paraId="7DE12C3A" w14:textId="77777777" w:rsidTr="00BA05AB">
        <w:trPr>
          <w:trHeight w:val="282"/>
        </w:trPr>
        <w:tc>
          <w:tcPr>
            <w:tcW w:w="4747" w:type="dxa"/>
            <w:gridSpan w:val="2"/>
          </w:tcPr>
          <w:p w14:paraId="7F48516A" w14:textId="77777777" w:rsidR="00446B6A" w:rsidRPr="00763C4D" w:rsidRDefault="00446B6A" w:rsidP="00BA05AB">
            <w:pPr>
              <w:jc w:val="both"/>
              <w:rPr>
                <w:rFonts w:eastAsia="Times New Roman" w:cstheme="minorHAnsi"/>
                <w:sz w:val="20"/>
                <w:szCs w:val="20"/>
              </w:rPr>
            </w:pPr>
            <w:r>
              <w:rPr>
                <w:rFonts w:eastAsia="Times New Roman" w:cstheme="minorHAnsi"/>
                <w:sz w:val="20"/>
                <w:szCs w:val="20"/>
              </w:rPr>
              <w:t>24-Hour 85</w:t>
            </w:r>
            <w:r w:rsidRPr="002E79E5">
              <w:rPr>
                <w:rFonts w:eastAsia="Times New Roman" w:cstheme="minorHAnsi"/>
                <w:sz w:val="20"/>
                <w:szCs w:val="20"/>
                <w:vertAlign w:val="superscript"/>
              </w:rPr>
              <w:t>th</w:t>
            </w:r>
            <w:r>
              <w:rPr>
                <w:rFonts w:eastAsia="Times New Roman" w:cstheme="minorHAnsi"/>
                <w:sz w:val="20"/>
                <w:szCs w:val="20"/>
              </w:rPr>
              <w:t xml:space="preserve"> Percentile Storm Depth (inches):</w:t>
            </w:r>
          </w:p>
        </w:tc>
        <w:tc>
          <w:tcPr>
            <w:tcW w:w="5225" w:type="dxa"/>
            <w:gridSpan w:val="2"/>
          </w:tcPr>
          <w:p w14:paraId="14683C62" w14:textId="6AB362A4" w:rsidR="00446B6A" w:rsidRPr="00763C4D" w:rsidRDefault="00B00E6F"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refer to SMR WQMP Exhibit A"/>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 refer to SMR WQMP Exhibit A</w:t>
            </w:r>
            <w:r>
              <w:rPr>
                <w:rFonts w:eastAsia="Times New Roman" w:cstheme="minorHAnsi"/>
                <w:sz w:val="20"/>
                <w:szCs w:val="20"/>
              </w:rPr>
              <w:fldChar w:fldCharType="end"/>
            </w:r>
          </w:p>
        </w:tc>
      </w:tr>
      <w:tr w:rsidR="00446B6A" w:rsidRPr="003E1FAD" w14:paraId="7882DF48" w14:textId="77777777" w:rsidTr="00BA05AB">
        <w:trPr>
          <w:trHeight w:val="282"/>
        </w:trPr>
        <w:tc>
          <w:tcPr>
            <w:tcW w:w="4747" w:type="dxa"/>
            <w:gridSpan w:val="2"/>
          </w:tcPr>
          <w:p w14:paraId="426AA8DA" w14:textId="77777777" w:rsidR="00446B6A" w:rsidRDefault="00446B6A" w:rsidP="00BA05AB">
            <w:pPr>
              <w:jc w:val="both"/>
              <w:rPr>
                <w:rFonts w:eastAsia="Times New Roman" w:cstheme="minorHAnsi"/>
                <w:sz w:val="20"/>
                <w:szCs w:val="20"/>
              </w:rPr>
            </w:pPr>
            <w:r>
              <w:rPr>
                <w:rFonts w:eastAsia="Times New Roman" w:cstheme="minorHAnsi"/>
                <w:sz w:val="20"/>
                <w:szCs w:val="20"/>
              </w:rPr>
              <w:t>Is project subject to Hydromodification requirements?</w:t>
            </w:r>
          </w:p>
        </w:tc>
        <w:tc>
          <w:tcPr>
            <w:tcW w:w="5225" w:type="dxa"/>
            <w:gridSpan w:val="2"/>
          </w:tcPr>
          <w:p w14:paraId="10DC8FBC" w14:textId="26ADBE70" w:rsidR="00446B6A" w:rsidRDefault="00446B6A" w:rsidP="00BA05AB">
            <w:pPr>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r>
              <w:rPr>
                <w:rFonts w:eastAsia="Times New Roman" w:cstheme="minorHAnsi"/>
                <w:sz w:val="20"/>
                <w:szCs w:val="20"/>
              </w:rPr>
              <w:t xml:space="preserve">  (Select based on Section </w:t>
            </w:r>
            <w:r w:rsidR="00B00E6F">
              <w:rPr>
                <w:rFonts w:eastAsia="Times New Roman" w:cstheme="minorHAnsi"/>
                <w:sz w:val="20"/>
                <w:szCs w:val="20"/>
              </w:rPr>
              <w:t>A</w:t>
            </w:r>
            <w:r>
              <w:rPr>
                <w:rFonts w:eastAsia="Times New Roman" w:cstheme="minorHAnsi"/>
                <w:sz w:val="20"/>
                <w:szCs w:val="20"/>
              </w:rPr>
              <w:t>.3)</w:t>
            </w:r>
          </w:p>
        </w:tc>
      </w:tr>
      <w:tr w:rsidR="00446B6A" w:rsidRPr="003E1FAD" w14:paraId="0D633B34" w14:textId="77777777" w:rsidTr="00BA05AB">
        <w:trPr>
          <w:trHeight w:val="282"/>
        </w:trPr>
        <w:tc>
          <w:tcPr>
            <w:tcW w:w="4747" w:type="dxa"/>
            <w:gridSpan w:val="2"/>
          </w:tcPr>
          <w:p w14:paraId="4FBCD201"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 xml:space="preserve">APN(s): </w:t>
            </w:r>
          </w:p>
        </w:tc>
        <w:tc>
          <w:tcPr>
            <w:tcW w:w="5225" w:type="dxa"/>
            <w:gridSpan w:val="2"/>
          </w:tcPr>
          <w:p w14:paraId="19D14C27" w14:textId="77777777" w:rsidR="00446B6A" w:rsidRPr="00763C4D" w:rsidRDefault="00446B6A"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55E2AEBE" w14:textId="77777777" w:rsidTr="00BA05AB">
        <w:trPr>
          <w:trHeight w:val="282"/>
        </w:trPr>
        <w:tc>
          <w:tcPr>
            <w:tcW w:w="4747" w:type="dxa"/>
            <w:gridSpan w:val="2"/>
          </w:tcPr>
          <w:p w14:paraId="32E2F4DC" w14:textId="77777777" w:rsidR="00446B6A" w:rsidRPr="00763C4D" w:rsidRDefault="00446B6A" w:rsidP="00BA05AB">
            <w:pPr>
              <w:jc w:val="both"/>
              <w:rPr>
                <w:rFonts w:eastAsia="Times New Roman" w:cstheme="minorHAnsi"/>
                <w:sz w:val="20"/>
                <w:szCs w:val="20"/>
              </w:rPr>
            </w:pPr>
            <w:r>
              <w:rPr>
                <w:rFonts w:eastAsia="Times New Roman" w:cstheme="minorHAnsi"/>
                <w:sz w:val="20"/>
                <w:szCs w:val="20"/>
              </w:rPr>
              <w:t>Map Book and Page No.:</w:t>
            </w:r>
          </w:p>
        </w:tc>
        <w:tc>
          <w:tcPr>
            <w:tcW w:w="5225" w:type="dxa"/>
            <w:gridSpan w:val="2"/>
          </w:tcPr>
          <w:p w14:paraId="47D873E3" w14:textId="77777777" w:rsidR="00446B6A" w:rsidRPr="00763C4D" w:rsidRDefault="00446B6A"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3AAD0B57" w14:textId="77777777" w:rsidTr="00BA05AB">
        <w:tc>
          <w:tcPr>
            <w:tcW w:w="9972" w:type="dxa"/>
            <w:gridSpan w:val="4"/>
            <w:shd w:val="clear" w:color="auto" w:fill="DBE5F1" w:themeFill="accent1" w:themeFillTint="33"/>
          </w:tcPr>
          <w:p w14:paraId="7456A2B6" w14:textId="77777777" w:rsidR="00446B6A" w:rsidRPr="00020B62" w:rsidRDefault="00446B6A" w:rsidP="00BA05AB">
            <w:pPr>
              <w:spacing w:line="276" w:lineRule="auto"/>
              <w:jc w:val="both"/>
              <w:rPr>
                <w:rFonts w:cstheme="minorHAnsi"/>
                <w:color w:val="1F497D" w:themeColor="text2"/>
                <w:sz w:val="20"/>
                <w:szCs w:val="20"/>
              </w:rPr>
            </w:pPr>
            <w:r w:rsidRPr="00020B62">
              <w:rPr>
                <w:rFonts w:cstheme="minorHAnsi"/>
                <w:smallCaps/>
                <w:color w:val="1F497D" w:themeColor="text2"/>
                <w:sz w:val="20"/>
                <w:szCs w:val="20"/>
              </w:rPr>
              <w:t>Project Characteristics</w:t>
            </w:r>
          </w:p>
        </w:tc>
      </w:tr>
      <w:tr w:rsidR="00446B6A" w:rsidRPr="003E1FAD" w14:paraId="0B339E52" w14:textId="77777777" w:rsidTr="00BA05AB">
        <w:tc>
          <w:tcPr>
            <w:tcW w:w="7740" w:type="dxa"/>
            <w:gridSpan w:val="3"/>
          </w:tcPr>
          <w:p w14:paraId="1B98DFC0"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 xml:space="preserve">Proposed or </w:t>
            </w:r>
            <w:r>
              <w:rPr>
                <w:rFonts w:eastAsia="Times New Roman" w:cstheme="minorHAnsi"/>
                <w:sz w:val="20"/>
                <w:szCs w:val="20"/>
              </w:rPr>
              <w:t>P</w:t>
            </w:r>
            <w:r w:rsidRPr="00763C4D">
              <w:rPr>
                <w:rFonts w:eastAsia="Times New Roman" w:cstheme="minorHAnsi"/>
                <w:sz w:val="20"/>
                <w:szCs w:val="20"/>
              </w:rPr>
              <w:t xml:space="preserve">otential </w:t>
            </w:r>
            <w:r>
              <w:rPr>
                <w:rFonts w:eastAsia="Times New Roman" w:cstheme="minorHAnsi"/>
                <w:sz w:val="20"/>
                <w:szCs w:val="20"/>
              </w:rPr>
              <w:t>L</w:t>
            </w:r>
            <w:r w:rsidRPr="00763C4D">
              <w:rPr>
                <w:rFonts w:eastAsia="Times New Roman" w:cstheme="minorHAnsi"/>
                <w:sz w:val="20"/>
                <w:szCs w:val="20"/>
              </w:rPr>
              <w:t xml:space="preserve">and </w:t>
            </w:r>
            <w:r>
              <w:rPr>
                <w:rFonts w:eastAsia="Times New Roman" w:cstheme="minorHAnsi"/>
                <w:sz w:val="20"/>
                <w:szCs w:val="20"/>
              </w:rPr>
              <w:t>U</w:t>
            </w:r>
            <w:r w:rsidRPr="00763C4D">
              <w:rPr>
                <w:rFonts w:eastAsia="Times New Roman" w:cstheme="minorHAnsi"/>
                <w:sz w:val="20"/>
                <w:szCs w:val="20"/>
              </w:rPr>
              <w:t>se(s)</w:t>
            </w:r>
          </w:p>
        </w:tc>
        <w:tc>
          <w:tcPr>
            <w:tcW w:w="2232" w:type="dxa"/>
          </w:tcPr>
          <w:p w14:paraId="52CC85BE"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5D4BE7E9" w14:textId="77777777" w:rsidTr="00BA05AB">
        <w:tc>
          <w:tcPr>
            <w:tcW w:w="7740" w:type="dxa"/>
            <w:gridSpan w:val="3"/>
          </w:tcPr>
          <w:p w14:paraId="564D7087"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Proposed or Potential SIC Code(s)</w:t>
            </w:r>
          </w:p>
        </w:tc>
        <w:tc>
          <w:tcPr>
            <w:tcW w:w="2232" w:type="dxa"/>
          </w:tcPr>
          <w:p w14:paraId="73E2C27B"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3F5FE12E" w14:textId="77777777" w:rsidTr="00BA05AB">
        <w:tc>
          <w:tcPr>
            <w:tcW w:w="7740" w:type="dxa"/>
            <w:gridSpan w:val="3"/>
          </w:tcPr>
          <w:p w14:paraId="440CBFF8"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 xml:space="preserve">Existing Impervious </w:t>
            </w:r>
            <w:r w:rsidRPr="00763C4D">
              <w:rPr>
                <w:rFonts w:eastAsia="Times New Roman" w:cstheme="minorHAnsi"/>
                <w:sz w:val="20"/>
                <w:szCs w:val="20"/>
              </w:rPr>
              <w:t>Area o</w:t>
            </w:r>
            <w:r>
              <w:rPr>
                <w:rFonts w:eastAsia="Times New Roman" w:cstheme="minorHAnsi"/>
                <w:sz w:val="20"/>
                <w:szCs w:val="20"/>
              </w:rPr>
              <w:t>f P</w:t>
            </w:r>
            <w:r w:rsidRPr="00763C4D">
              <w:rPr>
                <w:rFonts w:eastAsia="Times New Roman" w:cstheme="minorHAnsi"/>
                <w:sz w:val="20"/>
                <w:szCs w:val="20"/>
              </w:rPr>
              <w:t xml:space="preserve">roject </w:t>
            </w:r>
            <w:r>
              <w:rPr>
                <w:rFonts w:eastAsia="Times New Roman" w:cstheme="minorHAnsi"/>
                <w:sz w:val="20"/>
                <w:szCs w:val="20"/>
              </w:rPr>
              <w:t>F</w:t>
            </w:r>
            <w:r w:rsidRPr="00763C4D">
              <w:rPr>
                <w:rFonts w:eastAsia="Times New Roman" w:cstheme="minorHAnsi"/>
                <w:sz w:val="20"/>
                <w:szCs w:val="20"/>
              </w:rPr>
              <w:t>ootprint (SF)</w:t>
            </w:r>
          </w:p>
        </w:tc>
        <w:tc>
          <w:tcPr>
            <w:tcW w:w="2232" w:type="dxa"/>
          </w:tcPr>
          <w:p w14:paraId="382D5D45"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2822FA38" w14:textId="77777777" w:rsidTr="00BA05AB">
        <w:tc>
          <w:tcPr>
            <w:tcW w:w="7740" w:type="dxa"/>
            <w:gridSpan w:val="3"/>
          </w:tcPr>
          <w:p w14:paraId="5C4E75A1"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Total a</w:t>
            </w:r>
            <w:r w:rsidRPr="00763C4D">
              <w:rPr>
                <w:rFonts w:eastAsia="Times New Roman" w:cstheme="minorHAnsi"/>
                <w:sz w:val="20"/>
                <w:szCs w:val="20"/>
              </w:rPr>
              <w:t xml:space="preserve">rea of </w:t>
            </w:r>
            <w:r w:rsidRPr="00130F81">
              <w:rPr>
                <w:rFonts w:eastAsia="Times New Roman" w:cstheme="minorHAnsi"/>
                <w:sz w:val="20"/>
                <w:szCs w:val="20"/>
                <w:u w:val="single"/>
              </w:rPr>
              <w:t>p</w:t>
            </w:r>
            <w:r w:rsidRPr="00763C4D">
              <w:rPr>
                <w:rFonts w:eastAsia="Times New Roman" w:cstheme="minorHAnsi"/>
                <w:sz w:val="20"/>
                <w:szCs w:val="20"/>
                <w:u w:val="single"/>
              </w:rPr>
              <w:t>roposed</w:t>
            </w:r>
            <w:r w:rsidRPr="00763C4D">
              <w:rPr>
                <w:rFonts w:eastAsia="Times New Roman" w:cstheme="minorHAnsi"/>
                <w:sz w:val="20"/>
                <w:szCs w:val="20"/>
              </w:rPr>
              <w:t xml:space="preserve"> Impervious Surfaces within the </w:t>
            </w:r>
            <w:r>
              <w:rPr>
                <w:rFonts w:eastAsia="Times New Roman" w:cstheme="minorHAnsi"/>
                <w:sz w:val="20"/>
                <w:szCs w:val="20"/>
              </w:rPr>
              <w:t>P</w:t>
            </w:r>
            <w:r w:rsidRPr="00763C4D">
              <w:rPr>
                <w:rFonts w:eastAsia="Times New Roman" w:cstheme="minorHAnsi"/>
                <w:sz w:val="20"/>
                <w:szCs w:val="20"/>
              </w:rPr>
              <w:t xml:space="preserve">roject </w:t>
            </w:r>
            <w:r>
              <w:rPr>
                <w:rFonts w:eastAsia="Times New Roman" w:cstheme="minorHAnsi"/>
                <w:sz w:val="20"/>
                <w:szCs w:val="20"/>
              </w:rPr>
              <w:t>L</w:t>
            </w:r>
            <w:r w:rsidRPr="00763C4D">
              <w:rPr>
                <w:rFonts w:eastAsia="Times New Roman" w:cstheme="minorHAnsi"/>
                <w:sz w:val="20"/>
                <w:szCs w:val="20"/>
              </w:rPr>
              <w:t>imits (SF)</w:t>
            </w:r>
            <w:r>
              <w:rPr>
                <w:rFonts w:eastAsia="Times New Roman" w:cstheme="minorHAnsi"/>
                <w:sz w:val="20"/>
                <w:szCs w:val="20"/>
              </w:rPr>
              <w:t>/or Replacement</w:t>
            </w:r>
          </w:p>
        </w:tc>
        <w:tc>
          <w:tcPr>
            <w:tcW w:w="2232" w:type="dxa"/>
          </w:tcPr>
          <w:p w14:paraId="49038C1C"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2445EFF7" w14:textId="77777777" w:rsidTr="00BA05AB">
        <w:tc>
          <w:tcPr>
            <w:tcW w:w="7740" w:type="dxa"/>
            <w:gridSpan w:val="3"/>
          </w:tcPr>
          <w:p w14:paraId="04B95CE4" w14:textId="3CF34840" w:rsidR="00446B6A" w:rsidRDefault="00446B6A" w:rsidP="00BA05AB">
            <w:pPr>
              <w:jc w:val="both"/>
              <w:rPr>
                <w:rFonts w:eastAsia="Times New Roman" w:cstheme="minorHAnsi"/>
                <w:sz w:val="20"/>
                <w:szCs w:val="20"/>
              </w:rPr>
            </w:pPr>
            <w:r>
              <w:rPr>
                <w:rFonts w:eastAsia="Times New Roman" w:cstheme="minorHAnsi"/>
                <w:sz w:val="20"/>
                <w:szCs w:val="20"/>
              </w:rPr>
              <w:t>Total Project Area (ac)</w:t>
            </w:r>
          </w:p>
        </w:tc>
        <w:tc>
          <w:tcPr>
            <w:tcW w:w="2232" w:type="dxa"/>
          </w:tcPr>
          <w:p w14:paraId="562D55EB" w14:textId="77777777" w:rsidR="00446B6A" w:rsidRPr="003E1FAD" w:rsidRDefault="00446B6A" w:rsidP="00BA05AB">
            <w:pPr>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446B6A" w:rsidRPr="003E1FAD" w14:paraId="7855C092" w14:textId="77777777" w:rsidTr="00BA05AB">
        <w:tc>
          <w:tcPr>
            <w:tcW w:w="7740" w:type="dxa"/>
            <w:gridSpan w:val="3"/>
          </w:tcPr>
          <w:p w14:paraId="2A13972C" w14:textId="77777777" w:rsidR="00446B6A" w:rsidRDefault="00446B6A" w:rsidP="00BA05AB">
            <w:pPr>
              <w:spacing w:line="276" w:lineRule="auto"/>
              <w:jc w:val="both"/>
              <w:rPr>
                <w:rFonts w:eastAsia="Times New Roman" w:cstheme="minorHAnsi"/>
                <w:sz w:val="20"/>
                <w:szCs w:val="20"/>
              </w:rPr>
            </w:pPr>
            <w:r>
              <w:rPr>
                <w:rFonts w:eastAsia="Times New Roman" w:cstheme="minorHAnsi"/>
                <w:sz w:val="20"/>
                <w:szCs w:val="20"/>
              </w:rPr>
              <w:t>Does the project consist of offsite road improvements?</w:t>
            </w:r>
          </w:p>
        </w:tc>
        <w:tc>
          <w:tcPr>
            <w:tcW w:w="2232" w:type="dxa"/>
          </w:tcPr>
          <w:p w14:paraId="4C9B2E8D" w14:textId="77777777" w:rsidR="00446B6A" w:rsidRPr="003E1FAD"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7D15EAC1" w14:textId="77777777" w:rsidTr="00BA05AB">
        <w:tc>
          <w:tcPr>
            <w:tcW w:w="7740" w:type="dxa"/>
            <w:gridSpan w:val="3"/>
          </w:tcPr>
          <w:p w14:paraId="0CC989B8"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Does the project propose to construct unpaved roads?</w:t>
            </w:r>
          </w:p>
        </w:tc>
        <w:tc>
          <w:tcPr>
            <w:tcW w:w="2232" w:type="dxa"/>
          </w:tcPr>
          <w:p w14:paraId="2AB501E1" w14:textId="77777777" w:rsidR="00446B6A" w:rsidRPr="003E1FAD"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55C96A05" w14:textId="77777777" w:rsidTr="00BA05AB">
        <w:tc>
          <w:tcPr>
            <w:tcW w:w="7740" w:type="dxa"/>
            <w:gridSpan w:val="3"/>
          </w:tcPr>
          <w:p w14:paraId="4CDBDC08" w14:textId="77777777" w:rsidR="00446B6A" w:rsidRPr="00763C4D" w:rsidRDefault="00446B6A" w:rsidP="00BA05AB">
            <w:pPr>
              <w:spacing w:line="276" w:lineRule="auto"/>
              <w:jc w:val="both"/>
              <w:rPr>
                <w:rFonts w:eastAsia="Times New Roman" w:cstheme="minorHAnsi"/>
                <w:sz w:val="20"/>
                <w:szCs w:val="20"/>
              </w:rPr>
            </w:pPr>
            <w:r w:rsidRPr="00763C4D">
              <w:rPr>
                <w:rFonts w:eastAsia="Times New Roman" w:cstheme="minorHAnsi"/>
                <w:sz w:val="20"/>
                <w:szCs w:val="20"/>
              </w:rPr>
              <w:t>Is the project part of a larger common plan of development (phased project)?</w:t>
            </w:r>
          </w:p>
        </w:tc>
        <w:tc>
          <w:tcPr>
            <w:tcW w:w="2232" w:type="dxa"/>
          </w:tcPr>
          <w:p w14:paraId="29950ABB" w14:textId="77777777" w:rsidR="00446B6A" w:rsidRPr="003E1FAD"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19322431" w14:textId="77777777" w:rsidTr="00BA05AB">
        <w:tc>
          <w:tcPr>
            <w:tcW w:w="7740" w:type="dxa"/>
            <w:gridSpan w:val="3"/>
          </w:tcPr>
          <w:p w14:paraId="2AF52399" w14:textId="065A3A61" w:rsidR="00446B6A" w:rsidRDefault="00446B6A" w:rsidP="00BA05AB">
            <w:pPr>
              <w:jc w:val="both"/>
              <w:rPr>
                <w:rFonts w:eastAsia="Times New Roman" w:cstheme="minorHAnsi"/>
                <w:sz w:val="20"/>
                <w:szCs w:val="20"/>
              </w:rPr>
            </w:pPr>
            <w:r>
              <w:rPr>
                <w:rFonts w:eastAsia="Times New Roman" w:cstheme="minorHAnsi"/>
                <w:sz w:val="20"/>
                <w:szCs w:val="20"/>
              </w:rPr>
              <w:t>Is the project exempt from H</w:t>
            </w:r>
            <w:r w:rsidR="003E2216">
              <w:rPr>
                <w:rFonts w:eastAsia="Times New Roman" w:cstheme="minorHAnsi"/>
                <w:sz w:val="20"/>
                <w:szCs w:val="20"/>
              </w:rPr>
              <w:t>ydromodification</w:t>
            </w:r>
            <w:r>
              <w:rPr>
                <w:rFonts w:eastAsia="Times New Roman" w:cstheme="minorHAnsi"/>
                <w:sz w:val="20"/>
                <w:szCs w:val="20"/>
              </w:rPr>
              <w:t xml:space="preserve"> Performance Standards?</w:t>
            </w:r>
          </w:p>
        </w:tc>
        <w:tc>
          <w:tcPr>
            <w:tcW w:w="2232" w:type="dxa"/>
          </w:tcPr>
          <w:p w14:paraId="19637FFF" w14:textId="77777777" w:rsidR="00446B6A" w:rsidRPr="003E1FAD" w:rsidRDefault="00446B6A" w:rsidP="00BA05AB">
            <w:pPr>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111DA39F" w14:textId="77777777" w:rsidTr="00BA05AB">
        <w:tc>
          <w:tcPr>
            <w:tcW w:w="7740" w:type="dxa"/>
            <w:gridSpan w:val="3"/>
          </w:tcPr>
          <w:p w14:paraId="5D90604F" w14:textId="77777777" w:rsidR="00446B6A" w:rsidRDefault="00446B6A" w:rsidP="00BA05AB">
            <w:pPr>
              <w:jc w:val="both"/>
              <w:rPr>
                <w:rFonts w:eastAsia="Times New Roman" w:cstheme="minorHAnsi"/>
                <w:sz w:val="20"/>
                <w:szCs w:val="20"/>
              </w:rPr>
            </w:pPr>
            <w:r>
              <w:rPr>
                <w:rFonts w:eastAsia="Times New Roman" w:cstheme="minorHAnsi"/>
                <w:sz w:val="20"/>
                <w:szCs w:val="20"/>
              </w:rPr>
              <w:t>Does the project propose the use of Alternative Compliance to satisfy BMP requirements?</w:t>
            </w:r>
          </w:p>
          <w:p w14:paraId="33A33B60" w14:textId="02CEE28E" w:rsidR="003E2216" w:rsidRDefault="003E2216" w:rsidP="00BA05AB">
            <w:pPr>
              <w:jc w:val="both"/>
              <w:rPr>
                <w:rFonts w:eastAsia="Times New Roman" w:cstheme="minorHAnsi"/>
                <w:sz w:val="20"/>
                <w:szCs w:val="20"/>
              </w:rPr>
            </w:pPr>
            <w:r>
              <w:rPr>
                <w:rFonts w:eastAsia="Times New Roman" w:cstheme="minorHAnsi"/>
                <w:sz w:val="20"/>
                <w:szCs w:val="20"/>
              </w:rPr>
              <w:t>(note, alternative compliance is not allowed for coarse sediment performance standards)</w:t>
            </w:r>
          </w:p>
        </w:tc>
        <w:tc>
          <w:tcPr>
            <w:tcW w:w="2232" w:type="dxa"/>
          </w:tcPr>
          <w:p w14:paraId="1829A7F8" w14:textId="77777777" w:rsidR="00446B6A" w:rsidRPr="003E1FAD" w:rsidRDefault="00446B6A" w:rsidP="00BA05AB">
            <w:pPr>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4D660FA6" w14:textId="77777777" w:rsidTr="00BA05AB">
        <w:tc>
          <w:tcPr>
            <w:tcW w:w="7740" w:type="dxa"/>
            <w:gridSpan w:val="3"/>
          </w:tcPr>
          <w:p w14:paraId="391ACC06" w14:textId="5C2799FD" w:rsidR="00446B6A" w:rsidRDefault="00446B6A" w:rsidP="00BA05AB">
            <w:pPr>
              <w:jc w:val="both"/>
              <w:rPr>
                <w:rFonts w:eastAsia="Times New Roman" w:cstheme="minorHAnsi"/>
                <w:sz w:val="20"/>
                <w:szCs w:val="20"/>
              </w:rPr>
            </w:pPr>
            <w:r>
              <w:rPr>
                <w:rFonts w:eastAsia="Times New Roman" w:cstheme="minorHAnsi"/>
                <w:sz w:val="20"/>
                <w:szCs w:val="20"/>
              </w:rPr>
              <w:t xml:space="preserve">Has preparation of Project-Specific WQMP included coordination with other site plans? </w:t>
            </w:r>
          </w:p>
        </w:tc>
        <w:tc>
          <w:tcPr>
            <w:tcW w:w="2232" w:type="dxa"/>
          </w:tcPr>
          <w:p w14:paraId="5411E409" w14:textId="77777777" w:rsidR="00446B6A" w:rsidRPr="003E1FAD" w:rsidRDefault="00446B6A" w:rsidP="00BA05AB">
            <w:pPr>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636EF564" w14:textId="77777777" w:rsidTr="00BA05AB">
        <w:tc>
          <w:tcPr>
            <w:tcW w:w="9972" w:type="dxa"/>
            <w:gridSpan w:val="4"/>
            <w:shd w:val="clear" w:color="auto" w:fill="DBE5F1" w:themeFill="accent1" w:themeFillTint="33"/>
          </w:tcPr>
          <w:p w14:paraId="5F734019" w14:textId="77777777" w:rsidR="00446B6A" w:rsidRPr="00020B62" w:rsidRDefault="00446B6A" w:rsidP="00BA05AB">
            <w:pPr>
              <w:spacing w:line="276" w:lineRule="auto"/>
              <w:jc w:val="both"/>
              <w:rPr>
                <w:rFonts w:cstheme="minorHAnsi"/>
                <w:color w:val="1F497D" w:themeColor="text2"/>
                <w:sz w:val="20"/>
                <w:szCs w:val="20"/>
              </w:rPr>
            </w:pPr>
            <w:r w:rsidRPr="00020B62">
              <w:rPr>
                <w:rFonts w:cstheme="minorHAnsi"/>
                <w:smallCaps/>
                <w:color w:val="1F497D" w:themeColor="text2"/>
                <w:sz w:val="20"/>
                <w:szCs w:val="20"/>
              </w:rPr>
              <w:t>Existing Site Characteristics</w:t>
            </w:r>
          </w:p>
        </w:tc>
      </w:tr>
      <w:tr w:rsidR="00446B6A" w:rsidRPr="003E1FAD" w14:paraId="715A0B96" w14:textId="77777777" w:rsidTr="00BA05AB">
        <w:tc>
          <w:tcPr>
            <w:tcW w:w="7740" w:type="dxa"/>
            <w:gridSpan w:val="3"/>
          </w:tcPr>
          <w:p w14:paraId="32C8F643"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Is the project located within any Multi-Species Habitat Conservation Plan area (MSHCP Criteria Cell?)</w:t>
            </w:r>
          </w:p>
        </w:tc>
        <w:tc>
          <w:tcPr>
            <w:tcW w:w="2232" w:type="dxa"/>
          </w:tcPr>
          <w:p w14:paraId="629C489F" w14:textId="77777777" w:rsidR="00446B6A"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Pr>
                <w:rFonts w:eastAsia="Times New Roman" w:cstheme="minorHAnsi"/>
                <w:sz w:val="20"/>
                <w:szCs w:val="20"/>
              </w:rPr>
              <w:t xml:space="preserve"> </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r w:rsidRPr="003E1FAD" w:rsidDel="00361D2A">
              <w:rPr>
                <w:rFonts w:eastAsia="Times New Roman" w:cstheme="minorHAnsi"/>
                <w:sz w:val="20"/>
                <w:szCs w:val="20"/>
              </w:rPr>
              <w:t xml:space="preserve"> </w:t>
            </w:r>
          </w:p>
          <w:p w14:paraId="209AE543" w14:textId="77777777" w:rsidR="00446B6A" w:rsidRPr="003E1FAD" w:rsidRDefault="00446B6A" w:rsidP="00BA05AB">
            <w:pPr>
              <w:spacing w:line="276" w:lineRule="auto"/>
              <w:jc w:val="both"/>
              <w:rPr>
                <w:rFonts w:eastAsia="Times New Roman" w:cstheme="minorHAnsi"/>
                <w:sz w:val="20"/>
                <w:szCs w:val="20"/>
              </w:rPr>
            </w:pPr>
            <w:r>
              <w:rPr>
                <w:rFonts w:eastAsia="Times New Roman" w:cstheme="minorHAnsi"/>
                <w:sz w:val="20"/>
                <w:szCs w:val="20"/>
              </w:rPr>
              <w:fldChar w:fldCharType="begin">
                <w:ffData>
                  <w:name w:val=""/>
                  <w:enabled/>
                  <w:calcOnExit w:val="0"/>
                  <w:textInput>
                    <w:default w:val="If &quot;Y&quot; insert Cell Number"/>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If "Y" insert Cell Number</w:t>
            </w:r>
            <w:r>
              <w:rPr>
                <w:rFonts w:eastAsia="Times New Roman" w:cstheme="minorHAnsi"/>
                <w:sz w:val="20"/>
                <w:szCs w:val="20"/>
              </w:rPr>
              <w:fldChar w:fldCharType="end"/>
            </w:r>
          </w:p>
        </w:tc>
      </w:tr>
      <w:tr w:rsidR="00446B6A" w:rsidRPr="003E1FAD" w14:paraId="64433B49" w14:textId="77777777" w:rsidTr="00BA05AB">
        <w:tc>
          <w:tcPr>
            <w:tcW w:w="7740" w:type="dxa"/>
            <w:gridSpan w:val="3"/>
          </w:tcPr>
          <w:p w14:paraId="267B67F0" w14:textId="77777777" w:rsidR="00446B6A" w:rsidRDefault="00446B6A" w:rsidP="00BA05AB">
            <w:pPr>
              <w:jc w:val="both"/>
              <w:rPr>
                <w:rFonts w:eastAsia="Times New Roman" w:cstheme="minorHAnsi"/>
                <w:sz w:val="20"/>
                <w:szCs w:val="20"/>
              </w:rPr>
            </w:pPr>
            <w:r>
              <w:rPr>
                <w:rFonts w:eastAsia="Times New Roman" w:cstheme="minorHAnsi"/>
                <w:sz w:val="20"/>
                <w:szCs w:val="20"/>
              </w:rPr>
              <w:t xml:space="preserve">Are there any natural hydrologic features on the project site? </w:t>
            </w:r>
          </w:p>
        </w:tc>
        <w:tc>
          <w:tcPr>
            <w:tcW w:w="2232" w:type="dxa"/>
          </w:tcPr>
          <w:p w14:paraId="674F3222" w14:textId="77777777" w:rsidR="00446B6A" w:rsidRPr="003E1FAD" w:rsidRDefault="00446B6A" w:rsidP="00BA05AB">
            <w:pPr>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1A9C14B6" w14:textId="77777777" w:rsidTr="00BA05AB">
        <w:tc>
          <w:tcPr>
            <w:tcW w:w="7740" w:type="dxa"/>
            <w:gridSpan w:val="3"/>
          </w:tcPr>
          <w:p w14:paraId="02463FCE" w14:textId="77777777"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Is a Geotechnical Report</w:t>
            </w:r>
            <w:r w:rsidRPr="00763C4D">
              <w:rPr>
                <w:rFonts w:eastAsia="Times New Roman" w:cstheme="minorHAnsi"/>
                <w:sz w:val="20"/>
                <w:szCs w:val="20"/>
              </w:rPr>
              <w:t xml:space="preserve"> attached?</w:t>
            </w:r>
          </w:p>
        </w:tc>
        <w:tc>
          <w:tcPr>
            <w:tcW w:w="2232" w:type="dxa"/>
          </w:tcPr>
          <w:p w14:paraId="5C0A84F8" w14:textId="77777777" w:rsidR="00446B6A" w:rsidRPr="003E1FAD"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Y</w:t>
            </w:r>
            <w:r w:rsidRPr="003E1FAD">
              <w:rPr>
                <w:rFonts w:eastAsia="Times New Roman" w:cstheme="minorHAnsi"/>
                <w:sz w:val="20"/>
                <w:szCs w:val="20"/>
              </w:rPr>
              <w:tab/>
            </w:r>
            <w:r w:rsidRPr="003E1FAD">
              <w:rPr>
                <w:rFonts w:eastAsia="Times New Roman" w:cstheme="minorHAnsi"/>
                <w:sz w:val="20"/>
                <w:szCs w:val="20"/>
              </w:rPr>
              <w:fldChar w:fldCharType="begin">
                <w:ffData>
                  <w:name w:val=""/>
                  <w:enabled/>
                  <w:calcOnExit w:val="0"/>
                  <w:checkBox>
                    <w:sizeAuto/>
                    <w:default w:val="0"/>
                  </w:checkBox>
                </w:ffData>
              </w:fldChar>
            </w:r>
            <w:r w:rsidRPr="003E1FAD">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3E1FAD">
              <w:rPr>
                <w:rFonts w:eastAsia="Times New Roman" w:cstheme="minorHAnsi"/>
                <w:sz w:val="20"/>
                <w:szCs w:val="20"/>
              </w:rPr>
              <w:fldChar w:fldCharType="end"/>
            </w:r>
            <w:r w:rsidRPr="003E1FAD">
              <w:rPr>
                <w:rFonts w:eastAsia="Times New Roman" w:cstheme="minorHAnsi"/>
                <w:sz w:val="20"/>
                <w:szCs w:val="20"/>
              </w:rPr>
              <w:t xml:space="preserve"> N</w:t>
            </w:r>
          </w:p>
        </w:tc>
      </w:tr>
      <w:tr w:rsidR="00446B6A" w:rsidRPr="003E1FAD" w14:paraId="73D21590" w14:textId="77777777" w:rsidTr="00BA05AB">
        <w:tc>
          <w:tcPr>
            <w:tcW w:w="7740" w:type="dxa"/>
            <w:gridSpan w:val="3"/>
          </w:tcPr>
          <w:p w14:paraId="70D342D6" w14:textId="764B5779" w:rsidR="00446B6A" w:rsidRPr="00763C4D" w:rsidRDefault="00446B6A" w:rsidP="00BA05AB">
            <w:pPr>
              <w:spacing w:line="276" w:lineRule="auto"/>
              <w:jc w:val="both"/>
              <w:rPr>
                <w:rFonts w:eastAsia="Times New Roman" w:cstheme="minorHAnsi"/>
                <w:sz w:val="20"/>
                <w:szCs w:val="20"/>
              </w:rPr>
            </w:pPr>
            <w:r>
              <w:rPr>
                <w:rFonts w:eastAsia="Times New Roman" w:cstheme="minorHAnsi"/>
                <w:sz w:val="20"/>
                <w:szCs w:val="20"/>
              </w:rPr>
              <w:t>If no Geotech. Report, l</w:t>
            </w:r>
            <w:r w:rsidRPr="00763C4D">
              <w:rPr>
                <w:rFonts w:eastAsia="Times New Roman" w:cstheme="minorHAnsi"/>
                <w:sz w:val="20"/>
                <w:szCs w:val="20"/>
              </w:rPr>
              <w:t>ist the N</w:t>
            </w:r>
            <w:r>
              <w:rPr>
                <w:rFonts w:eastAsia="Times New Roman" w:cstheme="minorHAnsi"/>
                <w:sz w:val="20"/>
                <w:szCs w:val="20"/>
              </w:rPr>
              <w:t xml:space="preserve">atural </w:t>
            </w:r>
            <w:r w:rsidRPr="00763C4D">
              <w:rPr>
                <w:rFonts w:eastAsia="Times New Roman" w:cstheme="minorHAnsi"/>
                <w:sz w:val="20"/>
                <w:szCs w:val="20"/>
              </w:rPr>
              <w:t>R</w:t>
            </w:r>
            <w:r>
              <w:rPr>
                <w:rFonts w:eastAsia="Times New Roman" w:cstheme="minorHAnsi"/>
                <w:sz w:val="20"/>
                <w:szCs w:val="20"/>
              </w:rPr>
              <w:t xml:space="preserve">esources </w:t>
            </w:r>
            <w:r w:rsidRPr="00763C4D">
              <w:rPr>
                <w:rFonts w:eastAsia="Times New Roman" w:cstheme="minorHAnsi"/>
                <w:sz w:val="20"/>
                <w:szCs w:val="20"/>
              </w:rPr>
              <w:t>C</w:t>
            </w:r>
            <w:r>
              <w:rPr>
                <w:rFonts w:eastAsia="Times New Roman" w:cstheme="minorHAnsi"/>
                <w:sz w:val="20"/>
                <w:szCs w:val="20"/>
              </w:rPr>
              <w:t xml:space="preserve">onservation </w:t>
            </w:r>
            <w:r w:rsidRPr="00763C4D">
              <w:rPr>
                <w:rFonts w:eastAsia="Times New Roman" w:cstheme="minorHAnsi"/>
                <w:sz w:val="20"/>
                <w:szCs w:val="20"/>
              </w:rPr>
              <w:t>S</w:t>
            </w:r>
            <w:r>
              <w:rPr>
                <w:rFonts w:eastAsia="Times New Roman" w:cstheme="minorHAnsi"/>
                <w:sz w:val="20"/>
                <w:szCs w:val="20"/>
              </w:rPr>
              <w:t xml:space="preserve">ervice (NRCS) </w:t>
            </w:r>
            <w:r w:rsidRPr="00763C4D">
              <w:rPr>
                <w:rFonts w:eastAsia="Times New Roman" w:cstheme="minorHAnsi"/>
                <w:sz w:val="20"/>
                <w:szCs w:val="20"/>
              </w:rPr>
              <w:t>soils type(</w:t>
            </w:r>
            <w:r>
              <w:rPr>
                <w:rFonts w:eastAsia="Times New Roman" w:cstheme="minorHAnsi"/>
                <w:sz w:val="20"/>
                <w:szCs w:val="20"/>
              </w:rPr>
              <w:t>s) present on the site (A, B, C</w:t>
            </w:r>
            <w:r w:rsidRPr="00763C4D">
              <w:rPr>
                <w:rFonts w:eastAsia="Times New Roman" w:cstheme="minorHAnsi"/>
                <w:sz w:val="20"/>
                <w:szCs w:val="20"/>
              </w:rPr>
              <w:t xml:space="preserve"> </w:t>
            </w:r>
            <w:r>
              <w:rPr>
                <w:rFonts w:eastAsia="Times New Roman" w:cstheme="minorHAnsi"/>
                <w:sz w:val="20"/>
                <w:szCs w:val="20"/>
              </w:rPr>
              <w:t>and/</w:t>
            </w:r>
            <w:r w:rsidRPr="00763C4D">
              <w:rPr>
                <w:rFonts w:eastAsia="Times New Roman" w:cstheme="minorHAnsi"/>
                <w:sz w:val="20"/>
                <w:szCs w:val="20"/>
              </w:rPr>
              <w:t>or D)</w:t>
            </w:r>
          </w:p>
        </w:tc>
        <w:tc>
          <w:tcPr>
            <w:tcW w:w="2232" w:type="dxa"/>
          </w:tcPr>
          <w:p w14:paraId="73B7F8D6" w14:textId="77777777" w:rsidR="00446B6A" w:rsidRPr="003E1FAD" w:rsidRDefault="00446B6A" w:rsidP="00BA05AB">
            <w:pPr>
              <w:spacing w:line="276" w:lineRule="auto"/>
              <w:jc w:val="both"/>
              <w:rPr>
                <w:rFonts w:eastAsia="Times New Roman" w:cstheme="minorHAnsi"/>
                <w:sz w:val="20"/>
                <w:szCs w:val="20"/>
              </w:rPr>
            </w:pPr>
            <w:r w:rsidRPr="003E1FAD">
              <w:rPr>
                <w:rFonts w:eastAsia="Times New Roman" w:cstheme="minorHAnsi"/>
                <w:sz w:val="20"/>
                <w:szCs w:val="20"/>
              </w:rPr>
              <w:fldChar w:fldCharType="begin">
                <w:ffData>
                  <w:name w:val=""/>
                  <w:enabled/>
                  <w:calcOnExit w:val="0"/>
                  <w:textInput>
                    <w:default w:val="Insert text here describing how each included Site Design BMP will be implemented."/>
                  </w:textInput>
                </w:ffData>
              </w:fldChar>
            </w:r>
            <w:r w:rsidRPr="003E1FAD">
              <w:rPr>
                <w:rFonts w:eastAsia="Times New Roman" w:cstheme="minorHAnsi"/>
                <w:sz w:val="20"/>
                <w:szCs w:val="20"/>
              </w:rPr>
              <w:instrText xml:space="preserve"> FORMTEXT </w:instrText>
            </w:r>
            <w:r w:rsidRPr="003E1FAD">
              <w:rPr>
                <w:rFonts w:eastAsia="Times New Roman" w:cstheme="minorHAnsi"/>
                <w:sz w:val="20"/>
                <w:szCs w:val="20"/>
              </w:rPr>
            </w:r>
            <w:r w:rsidRPr="003E1FAD">
              <w:rPr>
                <w:rFonts w:eastAsia="Times New Roman" w:cstheme="minorHAnsi"/>
                <w:sz w:val="20"/>
                <w:szCs w:val="20"/>
              </w:rPr>
              <w:fldChar w:fldCharType="separate"/>
            </w:r>
            <w:r w:rsidRPr="003E1FAD">
              <w:rPr>
                <w:rFonts w:eastAsia="Times New Roman" w:cstheme="minorHAnsi"/>
                <w:noProof/>
                <w:sz w:val="20"/>
                <w:szCs w:val="20"/>
              </w:rPr>
              <w:t>Insert text here.</w:t>
            </w:r>
            <w:r w:rsidRPr="003E1FAD">
              <w:rPr>
                <w:rFonts w:eastAsia="Times New Roman" w:cstheme="minorHAnsi"/>
                <w:sz w:val="20"/>
                <w:szCs w:val="20"/>
              </w:rPr>
              <w:fldChar w:fldCharType="end"/>
            </w:r>
          </w:p>
        </w:tc>
      </w:tr>
    </w:tbl>
    <w:p w14:paraId="5D921DD6" w14:textId="77777777" w:rsidR="00446B6A" w:rsidRPr="00AC4093" w:rsidRDefault="00446B6A" w:rsidP="00446B6A">
      <w:pPr>
        <w:pStyle w:val="BodyTextIndent0"/>
        <w:tabs>
          <w:tab w:val="left" w:pos="0"/>
        </w:tabs>
        <w:ind w:left="0" w:right="-540"/>
        <w:rPr>
          <w:rFonts w:asciiTheme="minorHAnsi" w:hAnsiTheme="minorHAnsi" w:cstheme="minorHAnsi"/>
        </w:rPr>
      </w:pPr>
    </w:p>
    <w:p w14:paraId="498F8391" w14:textId="77777777" w:rsidR="00446B6A" w:rsidRPr="00763C4D" w:rsidRDefault="00446B6A" w:rsidP="00446B6A">
      <w:pPr>
        <w:pStyle w:val="Heading2"/>
        <w:jc w:val="both"/>
        <w:rPr>
          <w:rFonts w:asciiTheme="minorHAnsi" w:hAnsiTheme="minorHAnsi" w:cstheme="minorHAnsi"/>
        </w:rPr>
      </w:pPr>
      <w:bookmarkStart w:id="3" w:name="_Toc511295013"/>
      <w:r>
        <w:rPr>
          <w:rFonts w:asciiTheme="minorHAnsi" w:hAnsiTheme="minorHAnsi" w:cstheme="minorHAnsi"/>
        </w:rPr>
        <w:t xml:space="preserve">Maps and </w:t>
      </w:r>
      <w:r w:rsidRPr="00763C4D">
        <w:rPr>
          <w:rFonts w:asciiTheme="minorHAnsi" w:hAnsiTheme="minorHAnsi" w:cstheme="minorHAnsi"/>
        </w:rPr>
        <w:t>Site Plans</w:t>
      </w:r>
      <w:bookmarkEnd w:id="3"/>
    </w:p>
    <w:p w14:paraId="21B72FF0" w14:textId="77777777" w:rsidR="00446B6A" w:rsidRDefault="00446B6A" w:rsidP="00446B6A">
      <w:pPr>
        <w:pStyle w:val="BodyText"/>
        <w:jc w:val="both"/>
        <w:rPr>
          <w:rFonts w:asciiTheme="minorHAnsi" w:hAnsiTheme="minorHAnsi" w:cstheme="minorHAnsi"/>
        </w:rPr>
      </w:pPr>
      <w:r w:rsidRPr="00692BD4">
        <w:rPr>
          <w:rFonts w:asciiTheme="minorHAnsi" w:hAnsiTheme="minorHAnsi" w:cstheme="minorHAnsi"/>
        </w:rPr>
        <w:t xml:space="preserve">When completing your </w:t>
      </w:r>
      <w:r>
        <w:rPr>
          <w:rFonts w:asciiTheme="minorHAnsi" w:hAnsiTheme="minorHAnsi" w:cstheme="minorHAnsi"/>
        </w:rPr>
        <w:t>Project-Specific WQMP</w:t>
      </w:r>
      <w:r w:rsidRPr="00692BD4">
        <w:rPr>
          <w:rFonts w:asciiTheme="minorHAnsi" w:hAnsiTheme="minorHAnsi" w:cstheme="minorHAnsi"/>
        </w:rPr>
        <w:t xml:space="preserve">, include a map of the </w:t>
      </w:r>
      <w:r>
        <w:rPr>
          <w:rFonts w:asciiTheme="minorHAnsi" w:hAnsiTheme="minorHAnsi" w:cstheme="minorHAnsi"/>
        </w:rPr>
        <w:t>Project</w:t>
      </w:r>
      <w:r w:rsidRPr="00692BD4">
        <w:rPr>
          <w:rFonts w:asciiTheme="minorHAnsi" w:hAnsiTheme="minorHAnsi" w:cstheme="minorHAnsi"/>
        </w:rPr>
        <w:t xml:space="preserve"> vicinity and existing site. In addition, include all grading, drainage, landscape/plant palette and other pertinent construction plans in Appendix 2. At a </w:t>
      </w:r>
      <w:r w:rsidRPr="00692BD4">
        <w:rPr>
          <w:rFonts w:asciiTheme="minorHAnsi" w:hAnsiTheme="minorHAnsi" w:cstheme="minorHAnsi"/>
          <w:b/>
        </w:rPr>
        <w:t>minimum</w:t>
      </w:r>
      <w:r w:rsidRPr="00692BD4">
        <w:rPr>
          <w:rFonts w:asciiTheme="minorHAnsi" w:hAnsiTheme="minorHAnsi" w:cstheme="minorHAnsi"/>
        </w:rPr>
        <w:t>, your WQMP Site Plan should include the following:</w:t>
      </w:r>
    </w:p>
    <w:p w14:paraId="0BB6D100" w14:textId="77777777" w:rsidR="00446B6A" w:rsidRPr="00692BD4" w:rsidRDefault="00446B6A" w:rsidP="00446B6A">
      <w:pPr>
        <w:pStyle w:val="BodyText"/>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83"/>
        <w:gridCol w:w="4677"/>
      </w:tblGrid>
      <w:tr w:rsidR="00446B6A" w:rsidRPr="00692BD4" w14:paraId="4839F9CD" w14:textId="77777777" w:rsidTr="00BA05AB">
        <w:tc>
          <w:tcPr>
            <w:tcW w:w="4788" w:type="dxa"/>
          </w:tcPr>
          <w:p w14:paraId="7F7C930F" w14:textId="77777777" w:rsidR="00446B6A" w:rsidRDefault="00446B6A" w:rsidP="007A47D1">
            <w:pPr>
              <w:pStyle w:val="BodyText"/>
              <w:numPr>
                <w:ilvl w:val="0"/>
                <w:numId w:val="12"/>
              </w:numPr>
              <w:spacing w:before="0"/>
              <w:jc w:val="both"/>
              <w:rPr>
                <w:rFonts w:asciiTheme="minorHAnsi" w:hAnsiTheme="minorHAnsi" w:cstheme="minorHAnsi"/>
              </w:rPr>
            </w:pPr>
            <w:r>
              <w:rPr>
                <w:rFonts w:asciiTheme="minorHAnsi" w:hAnsiTheme="minorHAnsi" w:cstheme="minorHAnsi"/>
              </w:rPr>
              <w:t xml:space="preserve">Vicinity and location maps </w:t>
            </w:r>
          </w:p>
          <w:p w14:paraId="6922B124" w14:textId="77777777" w:rsidR="00446B6A" w:rsidRDefault="00446B6A" w:rsidP="007A47D1">
            <w:pPr>
              <w:pStyle w:val="BodyText"/>
              <w:numPr>
                <w:ilvl w:val="0"/>
                <w:numId w:val="12"/>
              </w:numPr>
              <w:spacing w:before="0"/>
              <w:jc w:val="both"/>
              <w:rPr>
                <w:rFonts w:asciiTheme="minorHAnsi" w:hAnsiTheme="minorHAnsi" w:cstheme="minorHAnsi"/>
              </w:rPr>
            </w:pPr>
            <w:r>
              <w:rPr>
                <w:rFonts w:asciiTheme="minorHAnsi" w:hAnsiTheme="minorHAnsi" w:cstheme="minorHAnsi"/>
              </w:rPr>
              <w:t>Parcel Boundary and Project Footprint</w:t>
            </w:r>
          </w:p>
          <w:p w14:paraId="72F2944E" w14:textId="77777777" w:rsidR="00446B6A" w:rsidRDefault="00446B6A" w:rsidP="007A47D1">
            <w:pPr>
              <w:pStyle w:val="BodyText"/>
              <w:numPr>
                <w:ilvl w:val="0"/>
                <w:numId w:val="12"/>
              </w:numPr>
              <w:spacing w:before="0"/>
              <w:jc w:val="both"/>
              <w:rPr>
                <w:rFonts w:asciiTheme="minorHAnsi" w:hAnsiTheme="minorHAnsi" w:cstheme="minorHAnsi"/>
              </w:rPr>
            </w:pPr>
            <w:r>
              <w:rPr>
                <w:rFonts w:asciiTheme="minorHAnsi" w:hAnsiTheme="minorHAnsi" w:cstheme="minorHAnsi"/>
              </w:rPr>
              <w:t>Existing and Proposed Topography</w:t>
            </w:r>
          </w:p>
          <w:p w14:paraId="5F30798F"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Drainage Management Areas</w:t>
            </w:r>
            <w:r>
              <w:rPr>
                <w:rFonts w:asciiTheme="minorHAnsi" w:hAnsiTheme="minorHAnsi" w:cstheme="minorHAnsi"/>
              </w:rPr>
              <w:t xml:space="preserve"> (DMAs)</w:t>
            </w:r>
          </w:p>
          <w:p w14:paraId="61B43B4A"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 xml:space="preserve">Proposed Structural </w:t>
            </w:r>
            <w:r>
              <w:rPr>
                <w:rFonts w:asciiTheme="minorHAnsi" w:hAnsiTheme="minorHAnsi" w:cstheme="minorHAnsi"/>
              </w:rPr>
              <w:t>Best Management Practices (</w:t>
            </w:r>
            <w:r w:rsidRPr="00692BD4">
              <w:rPr>
                <w:rFonts w:asciiTheme="minorHAnsi" w:hAnsiTheme="minorHAnsi" w:cstheme="minorHAnsi"/>
              </w:rPr>
              <w:t>BMPs</w:t>
            </w:r>
            <w:r>
              <w:rPr>
                <w:rFonts w:asciiTheme="minorHAnsi" w:hAnsiTheme="minorHAnsi" w:cstheme="minorHAnsi"/>
              </w:rPr>
              <w:t>)</w:t>
            </w:r>
          </w:p>
          <w:p w14:paraId="5A5365A4"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Drainage Path</w:t>
            </w:r>
            <w:r>
              <w:rPr>
                <w:rFonts w:asciiTheme="minorHAnsi" w:hAnsiTheme="minorHAnsi" w:cstheme="minorHAnsi"/>
              </w:rPr>
              <w:t>s</w:t>
            </w:r>
          </w:p>
          <w:p w14:paraId="4C6F23A9"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 xml:space="preserve">Drainage </w:t>
            </w:r>
            <w:r>
              <w:rPr>
                <w:rFonts w:asciiTheme="minorHAnsi" w:hAnsiTheme="minorHAnsi" w:cstheme="minorHAnsi"/>
              </w:rPr>
              <w:t>i</w:t>
            </w:r>
            <w:r w:rsidRPr="00692BD4">
              <w:rPr>
                <w:rFonts w:asciiTheme="minorHAnsi" w:hAnsiTheme="minorHAnsi" w:cstheme="minorHAnsi"/>
              </w:rPr>
              <w:t xml:space="preserve">nfrastructure, </w:t>
            </w:r>
            <w:r>
              <w:rPr>
                <w:rFonts w:asciiTheme="minorHAnsi" w:hAnsiTheme="minorHAnsi" w:cstheme="minorHAnsi"/>
              </w:rPr>
              <w:t>i</w:t>
            </w:r>
            <w:r w:rsidRPr="00692BD4">
              <w:rPr>
                <w:rFonts w:asciiTheme="minorHAnsi" w:hAnsiTheme="minorHAnsi" w:cstheme="minorHAnsi"/>
              </w:rPr>
              <w:t xml:space="preserve">nlets, </w:t>
            </w:r>
            <w:r>
              <w:rPr>
                <w:rFonts w:asciiTheme="minorHAnsi" w:hAnsiTheme="minorHAnsi" w:cstheme="minorHAnsi"/>
              </w:rPr>
              <w:t>o</w:t>
            </w:r>
            <w:r w:rsidRPr="00692BD4">
              <w:rPr>
                <w:rFonts w:asciiTheme="minorHAnsi" w:hAnsiTheme="minorHAnsi" w:cstheme="minorHAnsi"/>
              </w:rPr>
              <w:t>verflows</w:t>
            </w:r>
          </w:p>
        </w:tc>
        <w:tc>
          <w:tcPr>
            <w:tcW w:w="4788" w:type="dxa"/>
          </w:tcPr>
          <w:p w14:paraId="5EB7F77D" w14:textId="77777777" w:rsidR="00446B6A"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Source Control BMPs</w:t>
            </w:r>
          </w:p>
          <w:p w14:paraId="529E623B" w14:textId="77777777" w:rsidR="00446B6A" w:rsidRPr="00692BD4" w:rsidRDefault="00446B6A" w:rsidP="007A47D1">
            <w:pPr>
              <w:pStyle w:val="BodyText"/>
              <w:numPr>
                <w:ilvl w:val="0"/>
                <w:numId w:val="12"/>
              </w:numPr>
              <w:spacing w:before="0"/>
              <w:jc w:val="both"/>
              <w:rPr>
                <w:rFonts w:asciiTheme="minorHAnsi" w:hAnsiTheme="minorHAnsi" w:cstheme="minorHAnsi"/>
              </w:rPr>
            </w:pPr>
            <w:r>
              <w:rPr>
                <w:rFonts w:asciiTheme="minorHAnsi" w:hAnsiTheme="minorHAnsi" w:cstheme="minorHAnsi"/>
              </w:rPr>
              <w:t>Site Design BMPs</w:t>
            </w:r>
          </w:p>
          <w:p w14:paraId="212B59E3"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Buildings, Roof Lines, Downspouts</w:t>
            </w:r>
          </w:p>
          <w:p w14:paraId="172414E3" w14:textId="77777777" w:rsidR="00446B6A"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Impervious Surfaces</w:t>
            </w:r>
          </w:p>
          <w:p w14:paraId="5E41FD83" w14:textId="77777777" w:rsidR="00446B6A" w:rsidRPr="00692BD4" w:rsidRDefault="00446B6A" w:rsidP="007A47D1">
            <w:pPr>
              <w:pStyle w:val="BodyText"/>
              <w:numPr>
                <w:ilvl w:val="0"/>
                <w:numId w:val="12"/>
              </w:numPr>
              <w:spacing w:before="0"/>
              <w:jc w:val="both"/>
              <w:rPr>
                <w:rFonts w:asciiTheme="minorHAnsi" w:hAnsiTheme="minorHAnsi" w:cstheme="minorHAnsi"/>
              </w:rPr>
            </w:pPr>
            <w:r>
              <w:rPr>
                <w:rFonts w:asciiTheme="minorHAnsi" w:hAnsiTheme="minorHAnsi" w:cstheme="minorHAnsi"/>
              </w:rPr>
              <w:t>Pervious Surfaces (i.e. Landscaping)</w:t>
            </w:r>
          </w:p>
          <w:p w14:paraId="24A77B82" w14:textId="77777777" w:rsidR="00446B6A" w:rsidRPr="00692BD4" w:rsidRDefault="00446B6A" w:rsidP="007A47D1">
            <w:pPr>
              <w:pStyle w:val="BodyText"/>
              <w:numPr>
                <w:ilvl w:val="0"/>
                <w:numId w:val="12"/>
              </w:numPr>
              <w:spacing w:before="0"/>
              <w:jc w:val="both"/>
              <w:rPr>
                <w:rFonts w:asciiTheme="minorHAnsi" w:hAnsiTheme="minorHAnsi" w:cstheme="minorHAnsi"/>
              </w:rPr>
            </w:pPr>
            <w:r w:rsidRPr="00692BD4">
              <w:rPr>
                <w:rFonts w:asciiTheme="minorHAnsi" w:hAnsiTheme="minorHAnsi" w:cstheme="minorHAnsi"/>
              </w:rPr>
              <w:t>Standard Labeling</w:t>
            </w:r>
          </w:p>
        </w:tc>
      </w:tr>
    </w:tbl>
    <w:p w14:paraId="73310390" w14:textId="77777777" w:rsidR="00446B6A" w:rsidRPr="00692BD4" w:rsidRDefault="00446B6A" w:rsidP="00446B6A">
      <w:pPr>
        <w:pStyle w:val="BodyText"/>
        <w:jc w:val="both"/>
        <w:rPr>
          <w:rFonts w:asciiTheme="minorHAnsi" w:hAnsiTheme="minorHAnsi" w:cstheme="minorHAnsi"/>
        </w:rPr>
      </w:pPr>
      <w:r w:rsidRPr="00692BD4">
        <w:rPr>
          <w:rFonts w:asciiTheme="minorHAnsi" w:hAnsiTheme="minorHAnsi" w:cstheme="minorHAnsi"/>
        </w:rPr>
        <w:t>Use your discretion on whether or not you may need to create multiple sheets or can appropriately accommodate these features on one or two sheets. Keep in mind that the Co</w:t>
      </w:r>
      <w:r>
        <w:rPr>
          <w:rFonts w:asciiTheme="minorHAnsi" w:hAnsiTheme="minorHAnsi" w:cstheme="minorHAnsi"/>
        </w:rPr>
        <w:t>p</w:t>
      </w:r>
      <w:r w:rsidRPr="00692BD4">
        <w:rPr>
          <w:rFonts w:asciiTheme="minorHAnsi" w:hAnsiTheme="minorHAnsi" w:cstheme="minorHAnsi"/>
        </w:rPr>
        <w:t xml:space="preserve">ermittee plan reviewer must be able to easily analyze your </w:t>
      </w:r>
      <w:r>
        <w:rPr>
          <w:rFonts w:asciiTheme="minorHAnsi" w:hAnsiTheme="minorHAnsi" w:cstheme="minorHAnsi"/>
        </w:rPr>
        <w:t>P</w:t>
      </w:r>
      <w:r w:rsidRPr="00692BD4">
        <w:rPr>
          <w:rFonts w:asciiTheme="minorHAnsi" w:hAnsiTheme="minorHAnsi" w:cstheme="minorHAnsi"/>
        </w:rPr>
        <w:t>roject utilizing this template and its associated site plans and maps.</w:t>
      </w:r>
      <w:r>
        <w:rPr>
          <w:rFonts w:asciiTheme="minorHAnsi" w:hAnsiTheme="minorHAnsi" w:cstheme="minorHAnsi"/>
        </w:rPr>
        <w:t xml:space="preserve"> Complete the checklists in Appendix</w:t>
      </w:r>
      <w:r w:rsidRPr="00692BD4">
        <w:rPr>
          <w:rFonts w:asciiTheme="minorHAnsi" w:hAnsiTheme="minorHAnsi" w:cstheme="minorHAnsi"/>
        </w:rPr>
        <w:t xml:space="preserve"> </w:t>
      </w:r>
      <w:r>
        <w:rPr>
          <w:rFonts w:asciiTheme="minorHAnsi" w:hAnsiTheme="minorHAnsi" w:cstheme="minorHAnsi"/>
        </w:rPr>
        <w:t>1 to verify that all exhibits and components are included.</w:t>
      </w:r>
    </w:p>
    <w:p w14:paraId="3A62A034" w14:textId="77777777" w:rsidR="00446B6A" w:rsidRPr="00763C4D" w:rsidRDefault="00446B6A" w:rsidP="00446B6A">
      <w:pPr>
        <w:pStyle w:val="Heading2"/>
        <w:jc w:val="both"/>
        <w:rPr>
          <w:rFonts w:asciiTheme="minorHAnsi" w:hAnsiTheme="minorHAnsi" w:cstheme="minorHAnsi"/>
        </w:rPr>
      </w:pPr>
      <w:bookmarkStart w:id="4" w:name="_Toc511295014"/>
      <w:r>
        <w:rPr>
          <w:rFonts w:asciiTheme="minorHAnsi" w:hAnsiTheme="minorHAnsi" w:cstheme="minorHAnsi"/>
        </w:rPr>
        <w:t>Identify Receiving Waters</w:t>
      </w:r>
      <w:bookmarkEnd w:id="4"/>
    </w:p>
    <w:p w14:paraId="74A8AC26" w14:textId="3C9D9180" w:rsidR="00446B6A" w:rsidRPr="00692BD4" w:rsidRDefault="00446B6A" w:rsidP="00446B6A">
      <w:pPr>
        <w:pStyle w:val="InstructionsText"/>
        <w:rPr>
          <w:rFonts w:asciiTheme="minorHAnsi" w:hAnsiTheme="minorHAnsi" w:cstheme="minorHAnsi"/>
          <w:i w:val="0"/>
          <w:sz w:val="22"/>
          <w:szCs w:val="20"/>
        </w:rPr>
      </w:pPr>
      <w:r w:rsidRPr="00692BD4">
        <w:rPr>
          <w:rFonts w:asciiTheme="minorHAnsi" w:hAnsiTheme="minorHAnsi" w:cstheme="minorHAnsi"/>
          <w:i w:val="0"/>
          <w:sz w:val="22"/>
          <w:szCs w:val="20"/>
        </w:rPr>
        <w:t xml:space="preserve">Using </w:t>
      </w:r>
      <w:r w:rsidR="00AA42E8">
        <w:rPr>
          <w:rFonts w:asciiTheme="minorHAnsi" w:hAnsiTheme="minorHAnsi" w:cstheme="minorHAnsi"/>
          <w:i w:val="0"/>
          <w:sz w:val="22"/>
          <w:szCs w:val="20"/>
        </w:rPr>
        <w:t xml:space="preserve">Table A-1 </w:t>
      </w:r>
      <w:r w:rsidRPr="00692BD4">
        <w:rPr>
          <w:rFonts w:asciiTheme="minorHAnsi" w:hAnsiTheme="minorHAnsi" w:cstheme="minorHAnsi"/>
          <w:i w:val="0"/>
          <w:sz w:val="22"/>
          <w:szCs w:val="20"/>
        </w:rPr>
        <w:t xml:space="preserve">below, list in order of upstream to downstream, the </w:t>
      </w:r>
      <w:r>
        <w:rPr>
          <w:rFonts w:asciiTheme="minorHAnsi" w:hAnsiTheme="minorHAnsi" w:cstheme="minorHAnsi"/>
          <w:i w:val="0"/>
          <w:sz w:val="22"/>
          <w:szCs w:val="20"/>
        </w:rPr>
        <w:t>R</w:t>
      </w:r>
      <w:r w:rsidRPr="00692BD4">
        <w:rPr>
          <w:rFonts w:asciiTheme="minorHAnsi" w:hAnsiTheme="minorHAnsi" w:cstheme="minorHAnsi"/>
          <w:i w:val="0"/>
          <w:sz w:val="22"/>
          <w:szCs w:val="20"/>
        </w:rPr>
        <w:t xml:space="preserve">eceiving </w:t>
      </w:r>
      <w:r>
        <w:rPr>
          <w:rFonts w:asciiTheme="minorHAnsi" w:hAnsiTheme="minorHAnsi" w:cstheme="minorHAnsi"/>
          <w:i w:val="0"/>
          <w:sz w:val="22"/>
          <w:szCs w:val="20"/>
        </w:rPr>
        <w:t>W</w:t>
      </w:r>
      <w:r w:rsidRPr="00692BD4">
        <w:rPr>
          <w:rFonts w:asciiTheme="minorHAnsi" w:hAnsiTheme="minorHAnsi" w:cstheme="minorHAnsi"/>
          <w:i w:val="0"/>
          <w:sz w:val="22"/>
          <w:szCs w:val="20"/>
        </w:rPr>
        <w:t xml:space="preserve">aters that the </w:t>
      </w:r>
      <w:r>
        <w:rPr>
          <w:rFonts w:asciiTheme="minorHAnsi" w:hAnsiTheme="minorHAnsi" w:cstheme="minorHAnsi"/>
          <w:i w:val="0"/>
          <w:sz w:val="22"/>
          <w:szCs w:val="20"/>
        </w:rPr>
        <w:t>P</w:t>
      </w:r>
      <w:r w:rsidRPr="00692BD4">
        <w:rPr>
          <w:rFonts w:asciiTheme="minorHAnsi" w:hAnsiTheme="minorHAnsi" w:cstheme="minorHAnsi"/>
          <w:i w:val="0"/>
          <w:sz w:val="22"/>
          <w:szCs w:val="20"/>
        </w:rPr>
        <w:t xml:space="preserve">roject site is tributary to. Continue to fill each row with the Receiving Water’s 303(d) listed impairments (if any), designated </w:t>
      </w:r>
      <w:r>
        <w:rPr>
          <w:rFonts w:asciiTheme="minorHAnsi" w:hAnsiTheme="minorHAnsi" w:cstheme="minorHAnsi"/>
          <w:i w:val="0"/>
          <w:sz w:val="22"/>
          <w:szCs w:val="20"/>
        </w:rPr>
        <w:t>B</w:t>
      </w:r>
      <w:r w:rsidRPr="00692BD4">
        <w:rPr>
          <w:rFonts w:asciiTheme="minorHAnsi" w:hAnsiTheme="minorHAnsi" w:cstheme="minorHAnsi"/>
          <w:i w:val="0"/>
          <w:sz w:val="22"/>
          <w:szCs w:val="20"/>
        </w:rPr>
        <w:t xml:space="preserve">eneficial </w:t>
      </w:r>
      <w:r>
        <w:rPr>
          <w:rFonts w:asciiTheme="minorHAnsi" w:hAnsiTheme="minorHAnsi" w:cstheme="minorHAnsi"/>
          <w:i w:val="0"/>
          <w:sz w:val="22"/>
          <w:szCs w:val="20"/>
        </w:rPr>
        <w:t>U</w:t>
      </w:r>
      <w:r w:rsidRPr="00692BD4">
        <w:rPr>
          <w:rFonts w:asciiTheme="minorHAnsi" w:hAnsiTheme="minorHAnsi" w:cstheme="minorHAnsi"/>
          <w:i w:val="0"/>
          <w:sz w:val="22"/>
          <w:szCs w:val="20"/>
        </w:rPr>
        <w:t xml:space="preserve">ses, and proximity, if any, to a RARE </w:t>
      </w:r>
      <w:r>
        <w:rPr>
          <w:rFonts w:asciiTheme="minorHAnsi" w:hAnsiTheme="minorHAnsi" w:cstheme="minorHAnsi"/>
          <w:i w:val="0"/>
          <w:sz w:val="22"/>
          <w:szCs w:val="20"/>
        </w:rPr>
        <w:t>B</w:t>
      </w:r>
      <w:r w:rsidRPr="00692BD4">
        <w:rPr>
          <w:rFonts w:asciiTheme="minorHAnsi" w:hAnsiTheme="minorHAnsi" w:cstheme="minorHAnsi"/>
          <w:i w:val="0"/>
          <w:sz w:val="22"/>
          <w:szCs w:val="20"/>
        </w:rPr>
        <w:t xml:space="preserve">eneficial </w:t>
      </w:r>
      <w:r>
        <w:rPr>
          <w:rFonts w:asciiTheme="minorHAnsi" w:hAnsiTheme="minorHAnsi" w:cstheme="minorHAnsi"/>
          <w:i w:val="0"/>
          <w:sz w:val="22"/>
          <w:szCs w:val="20"/>
        </w:rPr>
        <w:t>U</w:t>
      </w:r>
      <w:r w:rsidRPr="00692BD4">
        <w:rPr>
          <w:rFonts w:asciiTheme="minorHAnsi" w:hAnsiTheme="minorHAnsi" w:cstheme="minorHAnsi"/>
          <w:i w:val="0"/>
          <w:sz w:val="22"/>
          <w:szCs w:val="20"/>
        </w:rPr>
        <w:t xml:space="preserve">se. Include a map of the </w:t>
      </w:r>
      <w:r>
        <w:rPr>
          <w:rFonts w:asciiTheme="minorHAnsi" w:hAnsiTheme="minorHAnsi" w:cstheme="minorHAnsi"/>
          <w:i w:val="0"/>
          <w:sz w:val="22"/>
          <w:szCs w:val="20"/>
        </w:rPr>
        <w:t>R</w:t>
      </w:r>
      <w:r w:rsidRPr="00692BD4">
        <w:rPr>
          <w:rFonts w:asciiTheme="minorHAnsi" w:hAnsiTheme="minorHAnsi" w:cstheme="minorHAnsi"/>
          <w:i w:val="0"/>
          <w:sz w:val="22"/>
          <w:szCs w:val="20"/>
        </w:rPr>
        <w:t xml:space="preserve">eceiving </w:t>
      </w:r>
      <w:r>
        <w:rPr>
          <w:rFonts w:asciiTheme="minorHAnsi" w:hAnsiTheme="minorHAnsi" w:cstheme="minorHAnsi"/>
          <w:i w:val="0"/>
          <w:sz w:val="22"/>
          <w:szCs w:val="20"/>
        </w:rPr>
        <w:t>W</w:t>
      </w:r>
      <w:r w:rsidRPr="00692BD4">
        <w:rPr>
          <w:rFonts w:asciiTheme="minorHAnsi" w:hAnsiTheme="minorHAnsi" w:cstheme="minorHAnsi"/>
          <w:i w:val="0"/>
          <w:sz w:val="22"/>
          <w:szCs w:val="20"/>
        </w:rPr>
        <w:t>aters in Appendix 1.</w:t>
      </w:r>
      <w:r>
        <w:rPr>
          <w:rFonts w:asciiTheme="minorHAnsi" w:hAnsiTheme="minorHAnsi" w:cstheme="minorHAnsi"/>
          <w:i w:val="0"/>
          <w:sz w:val="22"/>
          <w:szCs w:val="20"/>
        </w:rPr>
        <w:t xml:space="preserve"> This map should identify the path of the </w:t>
      </w:r>
      <w:r w:rsidR="00856CE0">
        <w:rPr>
          <w:rFonts w:asciiTheme="minorHAnsi" w:hAnsiTheme="minorHAnsi" w:cstheme="minorHAnsi"/>
          <w:i w:val="0"/>
          <w:sz w:val="22"/>
          <w:szCs w:val="20"/>
        </w:rPr>
        <w:t xml:space="preserve">storm water </w:t>
      </w:r>
      <w:r>
        <w:rPr>
          <w:rFonts w:asciiTheme="minorHAnsi" w:hAnsiTheme="minorHAnsi" w:cstheme="minorHAnsi"/>
          <w:i w:val="0"/>
          <w:sz w:val="22"/>
          <w:szCs w:val="20"/>
        </w:rPr>
        <w:t>discharged from the site all the way to the outlet of the Santa Margarita River to the Pacific Ocean. Use the most recent 303(d) list available from the State Water Resources Control Board Website.</w:t>
      </w:r>
      <w:r>
        <w:rPr>
          <w:rFonts w:asciiTheme="minorHAnsi" w:hAnsiTheme="minorHAnsi" w:cstheme="minorHAnsi"/>
          <w:i w:val="0"/>
          <w:sz w:val="22"/>
          <w:szCs w:val="20"/>
        </w:rPr>
        <w:tab/>
        <w:t xml:space="preserve"> </w:t>
      </w:r>
      <w:r w:rsidRPr="00692BD4">
        <w:rPr>
          <w:rFonts w:asciiTheme="minorHAnsi" w:hAnsiTheme="minorHAnsi" w:cstheme="minorHAnsi"/>
          <w:i w:val="0"/>
          <w:sz w:val="22"/>
          <w:szCs w:val="20"/>
        </w:rPr>
        <w:t xml:space="preserve"> </w:t>
      </w:r>
      <w:r>
        <w:t>(</w:t>
      </w:r>
      <w:hyperlink r:id="rId20" w:history="1">
        <w:r>
          <w:rPr>
            <w:rStyle w:val="Hyperlink"/>
          </w:rPr>
          <w:t>http://www.waterboards.ca.gov/sandiego/water_issues/programs/basin_plan/</w:t>
        </w:r>
      </w:hyperlink>
      <w:r>
        <w:t>)</w:t>
      </w:r>
    </w:p>
    <w:p w14:paraId="05E13607" w14:textId="77777777" w:rsidR="00446B6A" w:rsidRPr="00763C4D" w:rsidRDefault="00446B6A" w:rsidP="00446B6A">
      <w:pPr>
        <w:pStyle w:val="BodyText"/>
        <w:jc w:val="both"/>
        <w:rPr>
          <w:rFonts w:asciiTheme="minorHAnsi" w:hAnsiTheme="minorHAnsi" w:cstheme="minorHAnsi"/>
        </w:rPr>
      </w:pPr>
    </w:p>
    <w:p w14:paraId="2BE266B6" w14:textId="6764BAAD" w:rsidR="00446B6A" w:rsidRPr="005E4874" w:rsidRDefault="00446B6A" w:rsidP="00446B6A">
      <w:pPr>
        <w:pStyle w:val="Caption"/>
        <w:spacing w:after="0"/>
        <w:jc w:val="both"/>
        <w:rPr>
          <w:sz w:val="24"/>
          <w:szCs w:val="24"/>
        </w:rPr>
      </w:pPr>
      <w:bookmarkStart w:id="5" w:name="_Ref506990980"/>
      <w:bookmarkStart w:id="6" w:name="_Toc507058222"/>
      <w:r>
        <w:t xml:space="preserve">Table </w:t>
      </w:r>
      <w:r w:rsidR="00D41B35">
        <w:fldChar w:fldCharType="begin"/>
      </w:r>
      <w:r w:rsidR="00D41B35">
        <w:instrText xml:space="preserve"> STYLEREF 1 \s </w:instrText>
      </w:r>
      <w:r w:rsidR="00D41B35">
        <w:fldChar w:fldCharType="separate"/>
      </w:r>
      <w:r w:rsidR="00976B5F">
        <w:rPr>
          <w:noProof/>
        </w:rPr>
        <w:t>A</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5"/>
      <w:r>
        <w:t xml:space="preserve"> </w:t>
      </w:r>
      <w:r w:rsidRPr="00E83804">
        <w:rPr>
          <w:b w:val="0"/>
        </w:rPr>
        <w:t>Identification of Receiving Waters</w:t>
      </w:r>
      <w:bookmarkEnd w:id="6"/>
    </w:p>
    <w:tbl>
      <w:tblPr>
        <w:tblStyle w:val="TableGrid"/>
        <w:tblW w:w="957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535"/>
        <w:gridCol w:w="3137"/>
        <w:gridCol w:w="2069"/>
        <w:gridCol w:w="2835"/>
      </w:tblGrid>
      <w:tr w:rsidR="00446B6A" w:rsidRPr="00763C4D" w14:paraId="35B4FCC8" w14:textId="77777777" w:rsidTr="001A2C69">
        <w:tc>
          <w:tcPr>
            <w:tcW w:w="0" w:type="auto"/>
            <w:shd w:val="clear" w:color="auto" w:fill="DBE5F1" w:themeFill="accent1" w:themeFillTint="33"/>
            <w:vAlign w:val="center"/>
          </w:tcPr>
          <w:p w14:paraId="278B287D" w14:textId="77777777" w:rsidR="00446B6A" w:rsidRPr="00020B62" w:rsidRDefault="00446B6A" w:rsidP="00BA05AB">
            <w:pPr>
              <w:pStyle w:val="TableSubheadCenter"/>
              <w:jc w:val="both"/>
              <w:rPr>
                <w:rFonts w:asciiTheme="minorHAnsi" w:hAnsiTheme="minorHAnsi" w:cstheme="minorHAnsi"/>
                <w:b w:val="0"/>
                <w:color w:val="1F497D" w:themeColor="text2"/>
              </w:rPr>
            </w:pPr>
            <w:r w:rsidRPr="00020B62">
              <w:rPr>
                <w:rFonts w:asciiTheme="minorHAnsi" w:hAnsiTheme="minorHAnsi" w:cstheme="minorHAnsi"/>
                <w:b w:val="0"/>
                <w:color w:val="1F497D" w:themeColor="text2"/>
              </w:rPr>
              <w:t>Receiving Waters</w:t>
            </w:r>
          </w:p>
        </w:tc>
        <w:tc>
          <w:tcPr>
            <w:tcW w:w="0" w:type="auto"/>
            <w:shd w:val="clear" w:color="auto" w:fill="DBE5F1" w:themeFill="accent1" w:themeFillTint="33"/>
            <w:vAlign w:val="center"/>
          </w:tcPr>
          <w:p w14:paraId="209D0B1E" w14:textId="77777777" w:rsidR="00446B6A" w:rsidRPr="00020B62" w:rsidRDefault="00446B6A" w:rsidP="00BA05AB">
            <w:pPr>
              <w:pStyle w:val="TableSubheadCenter"/>
              <w:jc w:val="both"/>
              <w:rPr>
                <w:rFonts w:asciiTheme="minorHAnsi" w:hAnsiTheme="minorHAnsi" w:cstheme="minorHAnsi"/>
                <w:b w:val="0"/>
                <w:color w:val="1F497D" w:themeColor="text2"/>
              </w:rPr>
            </w:pPr>
            <w:r>
              <w:rPr>
                <w:rFonts w:asciiTheme="minorHAnsi" w:hAnsiTheme="minorHAnsi" w:cstheme="minorHAnsi"/>
                <w:b w:val="0"/>
                <w:color w:val="1F497D" w:themeColor="text2"/>
              </w:rPr>
              <w:t>US</w:t>
            </w:r>
            <w:r w:rsidRPr="00020B62">
              <w:rPr>
                <w:rFonts w:asciiTheme="minorHAnsi" w:hAnsiTheme="minorHAnsi" w:cstheme="minorHAnsi"/>
                <w:b w:val="0"/>
                <w:color w:val="1F497D" w:themeColor="text2"/>
              </w:rPr>
              <w:t>EPA Approved 303(d) List Impairments</w:t>
            </w:r>
          </w:p>
        </w:tc>
        <w:tc>
          <w:tcPr>
            <w:tcW w:w="0" w:type="auto"/>
            <w:shd w:val="clear" w:color="auto" w:fill="DBE5F1" w:themeFill="accent1" w:themeFillTint="33"/>
            <w:vAlign w:val="center"/>
          </w:tcPr>
          <w:p w14:paraId="43C05138" w14:textId="77777777" w:rsidR="00446B6A" w:rsidRPr="00020B62" w:rsidRDefault="00446B6A" w:rsidP="00BA05AB">
            <w:pPr>
              <w:pStyle w:val="TableSubheadCenter"/>
              <w:jc w:val="both"/>
              <w:rPr>
                <w:rFonts w:asciiTheme="minorHAnsi" w:hAnsiTheme="minorHAnsi" w:cstheme="minorHAnsi"/>
                <w:b w:val="0"/>
                <w:color w:val="1F497D" w:themeColor="text2"/>
              </w:rPr>
            </w:pPr>
            <w:r w:rsidRPr="00020B62">
              <w:rPr>
                <w:rFonts w:asciiTheme="minorHAnsi" w:hAnsiTheme="minorHAnsi" w:cstheme="minorHAnsi"/>
                <w:b w:val="0"/>
                <w:color w:val="1F497D" w:themeColor="text2"/>
              </w:rPr>
              <w:t xml:space="preserve">Designated </w:t>
            </w:r>
            <w:r w:rsidRPr="00020B62">
              <w:rPr>
                <w:rFonts w:asciiTheme="minorHAnsi" w:hAnsiTheme="minorHAnsi" w:cstheme="minorHAnsi"/>
                <w:b w:val="0"/>
                <w:color w:val="1F497D" w:themeColor="text2"/>
              </w:rPr>
              <w:br/>
              <w:t>Beneficial Uses</w:t>
            </w:r>
          </w:p>
        </w:tc>
        <w:tc>
          <w:tcPr>
            <w:tcW w:w="0" w:type="auto"/>
            <w:shd w:val="clear" w:color="auto" w:fill="DBE5F1" w:themeFill="accent1" w:themeFillTint="33"/>
            <w:vAlign w:val="center"/>
          </w:tcPr>
          <w:p w14:paraId="43F8AA95" w14:textId="77777777" w:rsidR="00446B6A" w:rsidRPr="00020B62" w:rsidRDefault="00446B6A" w:rsidP="00BA05AB">
            <w:pPr>
              <w:pStyle w:val="TableSubheadCenter"/>
              <w:jc w:val="both"/>
              <w:rPr>
                <w:rFonts w:asciiTheme="minorHAnsi" w:hAnsiTheme="minorHAnsi" w:cstheme="minorHAnsi"/>
                <w:b w:val="0"/>
                <w:color w:val="1F497D" w:themeColor="text2"/>
              </w:rPr>
            </w:pPr>
            <w:r w:rsidRPr="00020B62">
              <w:rPr>
                <w:rFonts w:asciiTheme="minorHAnsi" w:hAnsiTheme="minorHAnsi" w:cstheme="minorHAnsi"/>
                <w:b w:val="0"/>
                <w:color w:val="1F497D" w:themeColor="text2"/>
              </w:rPr>
              <w:t>Proximity to RARE</w:t>
            </w:r>
            <w:r>
              <w:rPr>
                <w:rFonts w:asciiTheme="minorHAnsi" w:hAnsiTheme="minorHAnsi" w:cstheme="minorHAnsi"/>
                <w:b w:val="0"/>
                <w:color w:val="1F497D" w:themeColor="text2"/>
              </w:rPr>
              <w:t xml:space="preserve"> </w:t>
            </w:r>
            <w:r w:rsidRPr="00020B62">
              <w:rPr>
                <w:rFonts w:asciiTheme="minorHAnsi" w:hAnsiTheme="minorHAnsi" w:cstheme="minorHAnsi"/>
                <w:b w:val="0"/>
                <w:color w:val="1F497D" w:themeColor="text2"/>
              </w:rPr>
              <w:t>Beneficial Use</w:t>
            </w:r>
          </w:p>
        </w:tc>
      </w:tr>
      <w:tr w:rsidR="00446B6A" w:rsidRPr="00763C4D" w14:paraId="64F6EE99" w14:textId="77777777" w:rsidTr="001A2C69">
        <w:tc>
          <w:tcPr>
            <w:tcW w:w="0" w:type="auto"/>
            <w:vAlign w:val="center"/>
          </w:tcPr>
          <w:p w14:paraId="7B5258A6"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25"/>
                  <w:enabled/>
                  <w:calcOnExit w:val="0"/>
                  <w:textInput>
                    <w:default w:val="Insert name of 1st receiving water"/>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name of 1st receiving water</w:t>
            </w:r>
            <w:r w:rsidRPr="00343C9F">
              <w:rPr>
                <w:rFonts w:asciiTheme="minorHAnsi" w:hAnsiTheme="minorHAnsi" w:cstheme="minorHAnsi"/>
                <w:sz w:val="16"/>
                <w:szCs w:val="16"/>
              </w:rPr>
              <w:fldChar w:fldCharType="end"/>
            </w:r>
          </w:p>
        </w:tc>
        <w:tc>
          <w:tcPr>
            <w:tcW w:w="0" w:type="auto"/>
            <w:vAlign w:val="center"/>
          </w:tcPr>
          <w:p w14:paraId="211FC9E6" w14:textId="77777777" w:rsidR="00446B6A" w:rsidRPr="00343C9F" w:rsidRDefault="00446B6A" w:rsidP="00BA05AB">
            <w:pPr>
              <w:pStyle w:val="TableBodyText"/>
              <w:jc w:val="both"/>
              <w:rPr>
                <w:rFonts w:asciiTheme="minorHAnsi" w:hAnsiTheme="minorHAnsi" w:cstheme="minorHAnsi"/>
                <w:sz w:val="16"/>
                <w:szCs w:val="16"/>
              </w:rPr>
            </w:pPr>
            <w:r>
              <w:rPr>
                <w:rFonts w:asciiTheme="minorHAnsi" w:hAnsiTheme="minorHAnsi" w:cstheme="minorHAnsi"/>
                <w:sz w:val="16"/>
                <w:szCs w:val="16"/>
              </w:rPr>
              <w:fldChar w:fldCharType="begin">
                <w:ffData>
                  <w:name w:val="Text31"/>
                  <w:enabled/>
                  <w:calcOnExit w:val="0"/>
                  <w:textInput>
                    <w:default w:val="List any 303(d) impairments of 1st receiving water, including Approved TMDL pollutant limitations"/>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List any 303(d) impairments of 1st receiving water, including Approved TMDL pollutant limitations</w:t>
            </w:r>
            <w:r>
              <w:rPr>
                <w:rFonts w:asciiTheme="minorHAnsi" w:hAnsiTheme="minorHAnsi" w:cstheme="minorHAnsi"/>
                <w:sz w:val="16"/>
                <w:szCs w:val="16"/>
              </w:rPr>
              <w:fldChar w:fldCharType="end"/>
            </w:r>
          </w:p>
        </w:tc>
        <w:tc>
          <w:tcPr>
            <w:tcW w:w="0" w:type="auto"/>
            <w:vAlign w:val="center"/>
          </w:tcPr>
          <w:p w14:paraId="5B913E1E"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36"/>
                  <w:enabled/>
                  <w:calcOnExit w:val="0"/>
                  <w:textInput>
                    <w:default w:val="Insert designated beneficial use of 1st receiving water"/>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designated beneficial use of 1st receiving water</w:t>
            </w:r>
            <w:r w:rsidRPr="00343C9F">
              <w:rPr>
                <w:rFonts w:asciiTheme="minorHAnsi" w:hAnsiTheme="minorHAnsi" w:cstheme="minorHAnsi"/>
                <w:sz w:val="16"/>
                <w:szCs w:val="16"/>
              </w:rPr>
              <w:fldChar w:fldCharType="end"/>
            </w:r>
          </w:p>
        </w:tc>
        <w:tc>
          <w:tcPr>
            <w:tcW w:w="0" w:type="auto"/>
            <w:vAlign w:val="center"/>
          </w:tcPr>
          <w:p w14:paraId="6E08DC43"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42"/>
                  <w:enabled/>
                  <w:calcOnExit w:val="0"/>
                  <w:textInput>
                    <w:default w:val="Insert distance of project to RARE-designated waters (indicate whether feet, yards, or miles)"/>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distance of project to RARE-designated waters (indicate whether feet, yards, or miles)</w:t>
            </w:r>
            <w:r w:rsidRPr="00343C9F">
              <w:rPr>
                <w:rFonts w:asciiTheme="minorHAnsi" w:hAnsiTheme="minorHAnsi" w:cstheme="minorHAnsi"/>
                <w:sz w:val="16"/>
                <w:szCs w:val="16"/>
              </w:rPr>
              <w:fldChar w:fldCharType="end"/>
            </w:r>
          </w:p>
        </w:tc>
      </w:tr>
      <w:tr w:rsidR="00446B6A" w:rsidRPr="00763C4D" w14:paraId="1CD24AD9" w14:textId="77777777" w:rsidTr="001A2C69">
        <w:tc>
          <w:tcPr>
            <w:tcW w:w="0" w:type="auto"/>
            <w:vAlign w:val="center"/>
          </w:tcPr>
          <w:p w14:paraId="702C51F3"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26"/>
                  <w:enabled/>
                  <w:calcOnExit w:val="0"/>
                  <w:textInput>
                    <w:default w:val="insert name of 2nd receiving water"/>
                    <w:format w:val="LOWERCASE"/>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name of 2nd receiving water</w:t>
            </w:r>
            <w:r w:rsidRPr="00343C9F">
              <w:rPr>
                <w:rFonts w:asciiTheme="minorHAnsi" w:hAnsiTheme="minorHAnsi" w:cstheme="minorHAnsi"/>
                <w:sz w:val="16"/>
                <w:szCs w:val="16"/>
              </w:rPr>
              <w:fldChar w:fldCharType="end"/>
            </w:r>
          </w:p>
        </w:tc>
        <w:tc>
          <w:tcPr>
            <w:tcW w:w="0" w:type="auto"/>
            <w:vAlign w:val="center"/>
          </w:tcPr>
          <w:p w14:paraId="6F50C678" w14:textId="77777777" w:rsidR="00446B6A" w:rsidRPr="00343C9F" w:rsidRDefault="00446B6A" w:rsidP="00BA05AB">
            <w:pPr>
              <w:pStyle w:val="TableBodyText"/>
              <w:jc w:val="both"/>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Text32"/>
                  <w:enabled/>
                  <w:calcOnExit w:val="0"/>
                  <w:textInput>
                    <w:default w:val="List any 303(d) impairments of 2nd receiving water, including Approved TMDL pollutant limitations"/>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List any 303(d) impairments of 2nd receiving water, including Approved TMDL pollutant limitations</w:t>
            </w:r>
            <w:r>
              <w:rPr>
                <w:rFonts w:asciiTheme="minorHAnsi" w:hAnsiTheme="minorHAnsi" w:cstheme="minorHAnsi"/>
                <w:sz w:val="16"/>
                <w:szCs w:val="16"/>
              </w:rPr>
              <w:fldChar w:fldCharType="end"/>
            </w:r>
          </w:p>
        </w:tc>
        <w:tc>
          <w:tcPr>
            <w:tcW w:w="0" w:type="auto"/>
            <w:vAlign w:val="center"/>
          </w:tcPr>
          <w:p w14:paraId="08DAD8B7"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37"/>
                  <w:enabled/>
                  <w:calcOnExit w:val="0"/>
                  <w:textInput>
                    <w:default w:val="Insert designated beneficial use of 2nd receiving water"/>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designated beneficial use of 2nd receiving water</w:t>
            </w:r>
            <w:r w:rsidRPr="00343C9F">
              <w:rPr>
                <w:rFonts w:asciiTheme="minorHAnsi" w:hAnsiTheme="minorHAnsi" w:cstheme="minorHAnsi"/>
                <w:sz w:val="16"/>
                <w:szCs w:val="16"/>
              </w:rPr>
              <w:fldChar w:fldCharType="end"/>
            </w:r>
          </w:p>
        </w:tc>
        <w:tc>
          <w:tcPr>
            <w:tcW w:w="0" w:type="auto"/>
            <w:vAlign w:val="center"/>
          </w:tcPr>
          <w:p w14:paraId="4EB8A658"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43"/>
                  <w:enabled/>
                  <w:calcOnExit w:val="0"/>
                  <w:textInput>
                    <w:default w:val="Insert distance of project to RARE-designated waters (indicate whether feet, yards, or miles)"/>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distance of project to RARE-designated waters (indicate whether feet, yards, or miles)</w:t>
            </w:r>
            <w:r w:rsidRPr="00343C9F">
              <w:rPr>
                <w:rFonts w:asciiTheme="minorHAnsi" w:hAnsiTheme="minorHAnsi" w:cstheme="minorHAnsi"/>
                <w:sz w:val="16"/>
                <w:szCs w:val="16"/>
              </w:rPr>
              <w:fldChar w:fldCharType="end"/>
            </w:r>
          </w:p>
        </w:tc>
      </w:tr>
      <w:tr w:rsidR="00446B6A" w:rsidRPr="00763C4D" w14:paraId="552A0CD3" w14:textId="77777777" w:rsidTr="001A2C69">
        <w:tc>
          <w:tcPr>
            <w:tcW w:w="0" w:type="auto"/>
            <w:vAlign w:val="center"/>
          </w:tcPr>
          <w:p w14:paraId="4A8E283E"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27"/>
                  <w:enabled/>
                  <w:calcOnExit w:val="0"/>
                  <w:textInput>
                    <w:default w:val="Insert name of 3rd receiving water"/>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name of 3rd receiving water</w:t>
            </w:r>
            <w:r w:rsidRPr="00343C9F">
              <w:rPr>
                <w:rFonts w:asciiTheme="minorHAnsi" w:hAnsiTheme="minorHAnsi" w:cstheme="minorHAnsi"/>
                <w:sz w:val="16"/>
                <w:szCs w:val="16"/>
              </w:rPr>
              <w:fldChar w:fldCharType="end"/>
            </w:r>
          </w:p>
        </w:tc>
        <w:tc>
          <w:tcPr>
            <w:tcW w:w="0" w:type="auto"/>
            <w:vAlign w:val="center"/>
          </w:tcPr>
          <w:p w14:paraId="4AAAC251" w14:textId="77777777" w:rsidR="00446B6A" w:rsidRPr="00343C9F" w:rsidRDefault="00446B6A" w:rsidP="00BA05AB">
            <w:pPr>
              <w:pStyle w:val="TableBodyText"/>
              <w:jc w:val="both"/>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Text33"/>
                  <w:enabled/>
                  <w:calcOnExit w:val="0"/>
                  <w:textInput>
                    <w:default w:val="List any 303(d) impairments of 3rd receiving water, including Approved TMDL pollutant limitations"/>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List any 303(d) impairments of 3rd receiving water, including Approved TMDL pollutant limitations</w:t>
            </w:r>
            <w:r>
              <w:rPr>
                <w:rFonts w:asciiTheme="minorHAnsi" w:hAnsiTheme="minorHAnsi" w:cstheme="minorHAnsi"/>
                <w:sz w:val="16"/>
                <w:szCs w:val="16"/>
              </w:rPr>
              <w:fldChar w:fldCharType="end"/>
            </w:r>
          </w:p>
        </w:tc>
        <w:tc>
          <w:tcPr>
            <w:tcW w:w="0" w:type="auto"/>
            <w:vAlign w:val="center"/>
          </w:tcPr>
          <w:p w14:paraId="13ED7791" w14:textId="77777777" w:rsidR="00446B6A" w:rsidRPr="00343C9F" w:rsidRDefault="00446B6A" w:rsidP="00BA05AB">
            <w:pPr>
              <w:pStyle w:val="TableBodyText"/>
              <w:jc w:val="both"/>
              <w:rPr>
                <w:rFonts w:asciiTheme="minorHAnsi" w:hAnsiTheme="minorHAnsi" w:cstheme="minorHAnsi"/>
                <w:sz w:val="16"/>
                <w:szCs w:val="16"/>
              </w:rPr>
            </w:pPr>
            <w:r w:rsidRPr="00343C9F">
              <w:rPr>
                <w:rFonts w:asciiTheme="minorHAnsi" w:hAnsiTheme="minorHAnsi" w:cstheme="minorHAnsi"/>
                <w:sz w:val="16"/>
                <w:szCs w:val="16"/>
              </w:rPr>
              <w:fldChar w:fldCharType="begin">
                <w:ffData>
                  <w:name w:val="Text38"/>
                  <w:enabled/>
                  <w:calcOnExit w:val="0"/>
                  <w:textInput>
                    <w:default w:val="Insert designated beneficial use of 3rd receiving water"/>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designated beneficial use of 3rd receiving water</w:t>
            </w:r>
            <w:r w:rsidRPr="00343C9F">
              <w:rPr>
                <w:rFonts w:asciiTheme="minorHAnsi" w:hAnsiTheme="minorHAnsi" w:cstheme="minorHAnsi"/>
                <w:sz w:val="16"/>
                <w:szCs w:val="16"/>
              </w:rPr>
              <w:fldChar w:fldCharType="end"/>
            </w:r>
          </w:p>
        </w:tc>
        <w:tc>
          <w:tcPr>
            <w:tcW w:w="0" w:type="auto"/>
            <w:vAlign w:val="center"/>
          </w:tcPr>
          <w:p w14:paraId="1810BCDC" w14:textId="77777777" w:rsidR="00446B6A" w:rsidRPr="00343C9F" w:rsidRDefault="00446B6A" w:rsidP="00BA05AB">
            <w:pPr>
              <w:pStyle w:val="TableBodyText"/>
              <w:jc w:val="both"/>
              <w:rPr>
                <w:rFonts w:asciiTheme="minorHAnsi" w:hAnsiTheme="minorHAnsi" w:cstheme="minorHAnsi"/>
                <w:sz w:val="16"/>
                <w:szCs w:val="16"/>
                <w:highlight w:val="yellow"/>
              </w:rPr>
            </w:pPr>
            <w:r w:rsidRPr="00343C9F">
              <w:rPr>
                <w:rFonts w:asciiTheme="minorHAnsi" w:hAnsiTheme="minorHAnsi" w:cstheme="minorHAnsi"/>
                <w:sz w:val="16"/>
                <w:szCs w:val="16"/>
              </w:rPr>
              <w:fldChar w:fldCharType="begin">
                <w:ffData>
                  <w:name w:val="Text44"/>
                  <w:enabled/>
                  <w:calcOnExit w:val="0"/>
                  <w:textInput>
                    <w:default w:val="Insert distance of project to RARE-designated waters (indicate whether feet, yards, or miles)"/>
                    <w:format w:val="FIRST CAPITAL"/>
                  </w:textInput>
                </w:ffData>
              </w:fldChar>
            </w:r>
            <w:r w:rsidRPr="00343C9F">
              <w:rPr>
                <w:rFonts w:asciiTheme="minorHAnsi" w:hAnsiTheme="minorHAnsi" w:cstheme="minorHAnsi"/>
                <w:sz w:val="16"/>
                <w:szCs w:val="16"/>
              </w:rPr>
              <w:instrText xml:space="preserve"> FORMTEXT </w:instrText>
            </w:r>
            <w:r w:rsidRPr="00343C9F">
              <w:rPr>
                <w:rFonts w:asciiTheme="minorHAnsi" w:hAnsiTheme="minorHAnsi" w:cstheme="minorHAnsi"/>
                <w:sz w:val="16"/>
                <w:szCs w:val="16"/>
              </w:rPr>
            </w:r>
            <w:r w:rsidRPr="00343C9F">
              <w:rPr>
                <w:rFonts w:asciiTheme="minorHAnsi" w:hAnsiTheme="minorHAnsi" w:cstheme="minorHAnsi"/>
                <w:sz w:val="16"/>
                <w:szCs w:val="16"/>
              </w:rPr>
              <w:fldChar w:fldCharType="separate"/>
            </w:r>
            <w:r w:rsidRPr="00343C9F">
              <w:rPr>
                <w:rFonts w:asciiTheme="minorHAnsi" w:hAnsiTheme="minorHAnsi" w:cstheme="minorHAnsi"/>
                <w:noProof/>
                <w:sz w:val="16"/>
                <w:szCs w:val="16"/>
              </w:rPr>
              <w:t>Insert distance of project to RARE-designated waters (indicate whether feet, yards, or miles)</w:t>
            </w:r>
            <w:r w:rsidRPr="00343C9F">
              <w:rPr>
                <w:rFonts w:asciiTheme="minorHAnsi" w:hAnsiTheme="minorHAnsi" w:cstheme="minorHAnsi"/>
                <w:sz w:val="16"/>
                <w:szCs w:val="16"/>
              </w:rPr>
              <w:fldChar w:fldCharType="end"/>
            </w:r>
          </w:p>
        </w:tc>
      </w:tr>
    </w:tbl>
    <w:p w14:paraId="493AF0BD" w14:textId="77777777" w:rsidR="00446B6A" w:rsidRDefault="00446B6A" w:rsidP="00446B6A">
      <w:pPr>
        <w:jc w:val="both"/>
      </w:pPr>
    </w:p>
    <w:p w14:paraId="753266B0" w14:textId="77777777" w:rsidR="00446B6A" w:rsidRPr="00763C4D" w:rsidRDefault="00446B6A" w:rsidP="00446B6A">
      <w:pPr>
        <w:pStyle w:val="Heading2"/>
        <w:rPr>
          <w:rFonts w:asciiTheme="minorHAnsi" w:hAnsiTheme="minorHAnsi" w:cstheme="minorHAnsi"/>
        </w:rPr>
      </w:pPr>
      <w:bookmarkStart w:id="7" w:name="_Toc511295015"/>
      <w:r>
        <w:rPr>
          <w:rFonts w:asciiTheme="minorHAnsi" w:hAnsiTheme="minorHAnsi" w:cstheme="minorHAnsi"/>
        </w:rPr>
        <w:t>Drainage System Susceptibility to Hydromodification</w:t>
      </w:r>
      <w:bookmarkEnd w:id="7"/>
    </w:p>
    <w:p w14:paraId="299A5A96" w14:textId="1B5980BD" w:rsidR="00446B6A" w:rsidRDefault="00446B6A" w:rsidP="00446B6A">
      <w:pPr>
        <w:pStyle w:val="InstructionsText"/>
        <w:rPr>
          <w:rFonts w:asciiTheme="minorHAnsi" w:hAnsiTheme="minorHAnsi" w:cstheme="minorHAnsi"/>
          <w:i w:val="0"/>
          <w:szCs w:val="20"/>
        </w:rPr>
      </w:pPr>
      <w:r w:rsidRPr="00713CD7">
        <w:rPr>
          <w:rFonts w:asciiTheme="minorHAnsi" w:hAnsiTheme="minorHAnsi" w:cstheme="minorHAnsi"/>
          <w:i w:val="0"/>
          <w:szCs w:val="20"/>
        </w:rPr>
        <w:t xml:space="preserve">Using </w:t>
      </w:r>
      <w:r w:rsidR="00142751">
        <w:rPr>
          <w:rFonts w:asciiTheme="minorHAnsi" w:hAnsiTheme="minorHAnsi" w:cstheme="minorHAnsi"/>
          <w:i w:val="0"/>
          <w:szCs w:val="20"/>
        </w:rPr>
        <w:t xml:space="preserve">Table A-2 </w:t>
      </w:r>
      <w:r w:rsidRPr="00713CD7">
        <w:rPr>
          <w:rFonts w:asciiTheme="minorHAnsi" w:hAnsiTheme="minorHAnsi" w:cstheme="minorHAnsi"/>
          <w:i w:val="0"/>
          <w:szCs w:val="20"/>
        </w:rPr>
        <w:t xml:space="preserve">below, list in order of </w:t>
      </w:r>
      <w:r>
        <w:rPr>
          <w:rFonts w:asciiTheme="minorHAnsi" w:hAnsiTheme="minorHAnsi" w:cstheme="minorHAnsi"/>
          <w:i w:val="0"/>
          <w:szCs w:val="20"/>
        </w:rPr>
        <w:t>the point of discharge at the project site down to the Santa Margarita River</w:t>
      </w:r>
      <w:r>
        <w:rPr>
          <w:rStyle w:val="FootnoteReference"/>
          <w:rFonts w:asciiTheme="minorHAnsi" w:hAnsiTheme="minorHAnsi" w:cstheme="minorHAnsi"/>
          <w:i w:val="0"/>
          <w:szCs w:val="20"/>
        </w:rPr>
        <w:footnoteReference w:id="2"/>
      </w:r>
      <w:r>
        <w:rPr>
          <w:rFonts w:asciiTheme="minorHAnsi" w:hAnsiTheme="minorHAnsi" w:cstheme="minorHAnsi"/>
          <w:i w:val="0"/>
          <w:szCs w:val="20"/>
        </w:rPr>
        <w:t xml:space="preserve">, each drainage system or </w:t>
      </w:r>
      <w:r w:rsidRPr="00713CD7">
        <w:rPr>
          <w:rFonts w:asciiTheme="minorHAnsi" w:hAnsiTheme="minorHAnsi" w:cstheme="minorHAnsi"/>
          <w:i w:val="0"/>
          <w:szCs w:val="20"/>
        </w:rPr>
        <w:t>receiving water that the project</w:t>
      </w:r>
      <w:r>
        <w:rPr>
          <w:rFonts w:asciiTheme="minorHAnsi" w:hAnsiTheme="minorHAnsi" w:cstheme="minorHAnsi"/>
          <w:i w:val="0"/>
          <w:szCs w:val="20"/>
        </w:rPr>
        <w:t xml:space="preserve"> site</w:t>
      </w:r>
      <w:r w:rsidRPr="00713CD7">
        <w:rPr>
          <w:rFonts w:asciiTheme="minorHAnsi" w:hAnsiTheme="minorHAnsi" w:cstheme="minorHAnsi"/>
          <w:i w:val="0"/>
          <w:szCs w:val="20"/>
        </w:rPr>
        <w:t xml:space="preserve"> is tributary to. Continue to fill each row with the </w:t>
      </w:r>
      <w:r>
        <w:rPr>
          <w:rFonts w:asciiTheme="minorHAnsi" w:hAnsiTheme="minorHAnsi" w:cstheme="minorHAnsi"/>
          <w:i w:val="0"/>
          <w:szCs w:val="20"/>
        </w:rPr>
        <w:t xml:space="preserve">material of the drainage system, and any exemption (if applicable). Based on the results, summarize the applicable hydromodification performance standards that will be documented in Section </w:t>
      </w:r>
      <w:r w:rsidR="006E16F8">
        <w:rPr>
          <w:rFonts w:asciiTheme="minorHAnsi" w:hAnsiTheme="minorHAnsi" w:cstheme="minorHAnsi"/>
          <w:i w:val="0"/>
          <w:szCs w:val="20"/>
        </w:rPr>
        <w:t>E</w:t>
      </w:r>
      <w:r>
        <w:rPr>
          <w:rFonts w:asciiTheme="minorHAnsi" w:hAnsiTheme="minorHAnsi" w:cstheme="minorHAnsi"/>
          <w:i w:val="0"/>
          <w:szCs w:val="20"/>
        </w:rPr>
        <w:t xml:space="preserve">. </w:t>
      </w:r>
      <w:r w:rsidR="00BD381D">
        <w:rPr>
          <w:rFonts w:asciiTheme="minorHAnsi" w:hAnsiTheme="minorHAnsi" w:cstheme="minorHAnsi"/>
          <w:i w:val="0"/>
          <w:szCs w:val="20"/>
        </w:rPr>
        <w:t xml:space="preserve"> Exempted categories of receiving waters include:</w:t>
      </w:r>
    </w:p>
    <w:p w14:paraId="2191EEA8" w14:textId="77777777" w:rsidR="00446B6A" w:rsidRDefault="00446B6A" w:rsidP="007A47D1">
      <w:pPr>
        <w:pStyle w:val="InstructionsText"/>
        <w:numPr>
          <w:ilvl w:val="0"/>
          <w:numId w:val="20"/>
        </w:numPr>
        <w:rPr>
          <w:rFonts w:asciiTheme="minorHAnsi" w:hAnsiTheme="minorHAnsi" w:cstheme="minorHAnsi"/>
          <w:i w:val="0"/>
          <w:szCs w:val="20"/>
        </w:rPr>
      </w:pPr>
      <w:r>
        <w:rPr>
          <w:rFonts w:asciiTheme="minorHAnsi" w:hAnsiTheme="minorHAnsi" w:cstheme="minorHAnsi"/>
          <w:i w:val="0"/>
          <w:szCs w:val="20"/>
        </w:rPr>
        <w:t>Existing storm drains that discharge directly to water storage reservoirs, lakes, or enclosed embayments, or</w:t>
      </w:r>
    </w:p>
    <w:p w14:paraId="767D656A" w14:textId="1B1AC6DA" w:rsidR="00446B6A" w:rsidRDefault="00446B6A" w:rsidP="007A47D1">
      <w:pPr>
        <w:pStyle w:val="InstructionsText"/>
        <w:numPr>
          <w:ilvl w:val="0"/>
          <w:numId w:val="20"/>
        </w:numPr>
        <w:rPr>
          <w:rFonts w:asciiTheme="minorHAnsi" w:hAnsiTheme="minorHAnsi" w:cstheme="minorHAnsi"/>
          <w:i w:val="0"/>
          <w:szCs w:val="20"/>
        </w:rPr>
      </w:pPr>
      <w:r>
        <w:rPr>
          <w:rFonts w:asciiTheme="minorHAnsi" w:hAnsiTheme="minorHAnsi" w:cstheme="minorHAnsi"/>
          <w:i w:val="0"/>
          <w:szCs w:val="20"/>
        </w:rPr>
        <w:t xml:space="preserve"> Conveyance channels whose bed and bank are concrete lined all the way from the point of discharge to water storage reservoirs, lakes, enclosed embayments, or the Pacific Ocean. </w:t>
      </w:r>
    </w:p>
    <w:p w14:paraId="6D4B5CDA" w14:textId="4B204C26" w:rsidR="00BD381D" w:rsidRDefault="00BD381D" w:rsidP="007A47D1">
      <w:pPr>
        <w:pStyle w:val="InstructionsText"/>
        <w:numPr>
          <w:ilvl w:val="0"/>
          <w:numId w:val="20"/>
        </w:numPr>
        <w:rPr>
          <w:rFonts w:asciiTheme="minorHAnsi" w:hAnsiTheme="minorHAnsi" w:cstheme="minorHAnsi"/>
          <w:i w:val="0"/>
          <w:szCs w:val="20"/>
        </w:rPr>
      </w:pPr>
      <w:r>
        <w:rPr>
          <w:rFonts w:asciiTheme="minorHAnsi" w:hAnsiTheme="minorHAnsi" w:cstheme="minorHAnsi"/>
          <w:i w:val="0"/>
          <w:szCs w:val="20"/>
        </w:rPr>
        <w:t xml:space="preserve">Other water bodies identified in </w:t>
      </w:r>
      <w:r w:rsidR="00E7150C">
        <w:rPr>
          <w:rFonts w:asciiTheme="minorHAnsi" w:hAnsiTheme="minorHAnsi" w:cstheme="minorHAnsi"/>
          <w:i w:val="0"/>
          <w:szCs w:val="20"/>
        </w:rPr>
        <w:t>an</w:t>
      </w:r>
      <w:r>
        <w:rPr>
          <w:rFonts w:asciiTheme="minorHAnsi" w:hAnsiTheme="minorHAnsi" w:cstheme="minorHAnsi"/>
          <w:i w:val="0"/>
          <w:szCs w:val="20"/>
        </w:rPr>
        <w:t xml:space="preserve"> approved </w:t>
      </w:r>
      <w:r w:rsidR="00856CE0">
        <w:rPr>
          <w:rFonts w:asciiTheme="minorHAnsi" w:hAnsiTheme="minorHAnsi" w:cstheme="minorHAnsi"/>
          <w:i w:val="0"/>
          <w:szCs w:val="20"/>
        </w:rPr>
        <w:t>Watershed Management Area Analysis (</w:t>
      </w:r>
      <w:r>
        <w:rPr>
          <w:rFonts w:asciiTheme="minorHAnsi" w:hAnsiTheme="minorHAnsi" w:cstheme="minorHAnsi"/>
          <w:i w:val="0"/>
          <w:szCs w:val="20"/>
        </w:rPr>
        <w:t>WMAA</w:t>
      </w:r>
      <w:r w:rsidR="00856CE0">
        <w:rPr>
          <w:rFonts w:asciiTheme="minorHAnsi" w:hAnsiTheme="minorHAnsi" w:cstheme="minorHAnsi"/>
          <w:i w:val="0"/>
          <w:szCs w:val="20"/>
        </w:rPr>
        <w:t>)</w:t>
      </w:r>
      <w:r>
        <w:rPr>
          <w:rFonts w:asciiTheme="minorHAnsi" w:hAnsiTheme="minorHAnsi" w:cstheme="minorHAnsi"/>
          <w:i w:val="0"/>
          <w:szCs w:val="20"/>
        </w:rPr>
        <w:t xml:space="preserve"> (See Exhibit G to the WQMP)</w:t>
      </w:r>
    </w:p>
    <w:p w14:paraId="43A8912A" w14:textId="77777777" w:rsidR="00446B6A" w:rsidRDefault="00446B6A" w:rsidP="00446B6A">
      <w:pPr>
        <w:pStyle w:val="InstructionsText"/>
        <w:ind w:left="766"/>
        <w:rPr>
          <w:rFonts w:asciiTheme="minorHAnsi" w:hAnsiTheme="minorHAnsi" w:cstheme="minorHAnsi"/>
          <w:i w:val="0"/>
          <w:szCs w:val="20"/>
        </w:rPr>
      </w:pPr>
    </w:p>
    <w:p w14:paraId="34D5C343" w14:textId="77777777" w:rsidR="00446B6A" w:rsidRPr="00713CD7" w:rsidRDefault="00446B6A" w:rsidP="00446B6A">
      <w:pPr>
        <w:pStyle w:val="InstructionsText"/>
        <w:rPr>
          <w:rFonts w:asciiTheme="minorHAnsi" w:hAnsiTheme="minorHAnsi" w:cstheme="minorHAnsi"/>
          <w:i w:val="0"/>
          <w:szCs w:val="20"/>
        </w:rPr>
      </w:pPr>
      <w:r w:rsidRPr="00713CD7">
        <w:rPr>
          <w:rFonts w:asciiTheme="minorHAnsi" w:hAnsiTheme="minorHAnsi" w:cstheme="minorHAnsi"/>
          <w:i w:val="0"/>
          <w:szCs w:val="20"/>
        </w:rPr>
        <w:t xml:space="preserve">Include a map </w:t>
      </w:r>
      <w:r>
        <w:rPr>
          <w:rFonts w:asciiTheme="minorHAnsi" w:hAnsiTheme="minorHAnsi" w:cstheme="minorHAnsi"/>
          <w:i w:val="0"/>
          <w:szCs w:val="20"/>
        </w:rPr>
        <w:t>exhibiting each</w:t>
      </w:r>
      <w:r w:rsidRPr="00713CD7">
        <w:rPr>
          <w:rFonts w:asciiTheme="minorHAnsi" w:hAnsiTheme="minorHAnsi" w:cstheme="minorHAnsi"/>
          <w:i w:val="0"/>
          <w:szCs w:val="20"/>
        </w:rPr>
        <w:t xml:space="preserve"> </w:t>
      </w:r>
      <w:r>
        <w:rPr>
          <w:rFonts w:asciiTheme="minorHAnsi" w:hAnsiTheme="minorHAnsi" w:cstheme="minorHAnsi"/>
          <w:i w:val="0"/>
          <w:szCs w:val="20"/>
        </w:rPr>
        <w:t>drainage system and the associated susceptibility</w:t>
      </w:r>
      <w:r w:rsidRPr="00713CD7">
        <w:rPr>
          <w:rFonts w:asciiTheme="minorHAnsi" w:hAnsiTheme="minorHAnsi" w:cstheme="minorHAnsi"/>
          <w:i w:val="0"/>
          <w:szCs w:val="20"/>
        </w:rPr>
        <w:t xml:space="preserve"> in </w:t>
      </w:r>
      <w:r>
        <w:rPr>
          <w:rFonts w:asciiTheme="minorHAnsi" w:hAnsiTheme="minorHAnsi" w:cstheme="minorHAnsi"/>
          <w:i w:val="0"/>
          <w:szCs w:val="20"/>
        </w:rPr>
        <w:t>Appendix 1</w:t>
      </w:r>
      <w:r w:rsidRPr="00713CD7">
        <w:rPr>
          <w:rFonts w:asciiTheme="minorHAnsi" w:hAnsiTheme="minorHAnsi" w:cstheme="minorHAnsi"/>
          <w:i w:val="0"/>
          <w:szCs w:val="20"/>
        </w:rPr>
        <w:t xml:space="preserve">. </w:t>
      </w:r>
    </w:p>
    <w:p w14:paraId="07B0B45D" w14:textId="77777777" w:rsidR="00446B6A" w:rsidRPr="00763C4D" w:rsidRDefault="00446B6A" w:rsidP="00446B6A">
      <w:pPr>
        <w:pStyle w:val="BodyText"/>
        <w:rPr>
          <w:rFonts w:asciiTheme="minorHAnsi" w:hAnsiTheme="minorHAnsi" w:cstheme="minorHAnsi"/>
        </w:rPr>
      </w:pPr>
    </w:p>
    <w:p w14:paraId="21041127" w14:textId="2BBCBC03" w:rsidR="00446B6A" w:rsidRPr="005E4874" w:rsidRDefault="00446B6A" w:rsidP="00446B6A">
      <w:pPr>
        <w:pStyle w:val="Caption"/>
        <w:spacing w:after="0"/>
        <w:rPr>
          <w:sz w:val="24"/>
          <w:szCs w:val="24"/>
        </w:rPr>
      </w:pPr>
      <w:bookmarkStart w:id="8" w:name="_Toc507058223"/>
      <w:r>
        <w:t xml:space="preserve">Table </w:t>
      </w:r>
      <w:r w:rsidR="00D41B35">
        <w:fldChar w:fldCharType="begin"/>
      </w:r>
      <w:r w:rsidR="00D41B35">
        <w:instrText xml:space="preserve"> STYLEREF 1 \s </w:instrText>
      </w:r>
      <w:r w:rsidR="00D41B35">
        <w:fldChar w:fldCharType="separate"/>
      </w:r>
      <w:r w:rsidR="00976B5F">
        <w:rPr>
          <w:noProof/>
        </w:rPr>
        <w:t>A</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2</w:t>
      </w:r>
      <w:r w:rsidR="00D41B35">
        <w:rPr>
          <w:noProof/>
        </w:rPr>
        <w:fldChar w:fldCharType="end"/>
      </w:r>
      <w:r>
        <w:t xml:space="preserve"> </w:t>
      </w:r>
      <w:r w:rsidRPr="00E83804">
        <w:rPr>
          <w:b w:val="0"/>
        </w:rPr>
        <w:t xml:space="preserve">Identification of </w:t>
      </w:r>
      <w:r>
        <w:rPr>
          <w:b w:val="0"/>
        </w:rPr>
        <w:t>Susceptibility to Hydromodification</w:t>
      </w:r>
      <w:bookmarkEnd w:id="8"/>
    </w:p>
    <w:tbl>
      <w:tblPr>
        <w:tblStyle w:val="TableGrid"/>
        <w:tblW w:w="5254"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779"/>
        <w:gridCol w:w="3120"/>
        <w:gridCol w:w="3148"/>
        <w:gridCol w:w="1778"/>
      </w:tblGrid>
      <w:tr w:rsidR="00446B6A" w:rsidRPr="00763C4D" w14:paraId="2AB061C2" w14:textId="77777777" w:rsidTr="001A2C69">
        <w:trPr>
          <w:trHeight w:val="565"/>
          <w:tblHeader/>
        </w:trPr>
        <w:tc>
          <w:tcPr>
            <w:tcW w:w="905" w:type="pct"/>
            <w:shd w:val="clear" w:color="auto" w:fill="D9D9D9"/>
            <w:vAlign w:val="center"/>
          </w:tcPr>
          <w:p w14:paraId="3412D5F1" w14:textId="77777777" w:rsidR="00446B6A" w:rsidRPr="00763C4D" w:rsidRDefault="00446B6A" w:rsidP="00BD381D">
            <w:pPr>
              <w:pStyle w:val="TableSubheadCenter"/>
              <w:rPr>
                <w:rFonts w:asciiTheme="minorHAnsi" w:hAnsiTheme="minorHAnsi" w:cstheme="minorHAnsi"/>
              </w:rPr>
            </w:pPr>
            <w:r>
              <w:rPr>
                <w:rFonts w:asciiTheme="minorHAnsi" w:hAnsiTheme="minorHAnsi" w:cstheme="minorHAnsi"/>
              </w:rPr>
              <w:t>Drainage System</w:t>
            </w:r>
          </w:p>
        </w:tc>
        <w:tc>
          <w:tcPr>
            <w:tcW w:w="1588" w:type="pct"/>
            <w:shd w:val="clear" w:color="auto" w:fill="D9D9D9" w:themeFill="background1" w:themeFillShade="D9"/>
            <w:vAlign w:val="center"/>
          </w:tcPr>
          <w:p w14:paraId="51A6510C" w14:textId="77777777" w:rsidR="00446B6A" w:rsidRPr="00763C4D" w:rsidRDefault="00446B6A" w:rsidP="00BD381D">
            <w:pPr>
              <w:pStyle w:val="TableSubheadCenter"/>
              <w:rPr>
                <w:rFonts w:asciiTheme="minorHAnsi" w:hAnsiTheme="minorHAnsi" w:cstheme="minorHAnsi"/>
              </w:rPr>
            </w:pPr>
            <w:r>
              <w:rPr>
                <w:rFonts w:asciiTheme="minorHAnsi" w:hAnsiTheme="minorHAnsi" w:cstheme="minorHAnsi"/>
              </w:rPr>
              <w:t>Drainage System Material</w:t>
            </w:r>
          </w:p>
        </w:tc>
        <w:tc>
          <w:tcPr>
            <w:tcW w:w="1602" w:type="pct"/>
            <w:shd w:val="clear" w:color="auto" w:fill="D9D9D9" w:themeFill="background1" w:themeFillShade="D9"/>
            <w:vAlign w:val="center"/>
          </w:tcPr>
          <w:p w14:paraId="748012AC" w14:textId="77777777" w:rsidR="00446B6A" w:rsidRPr="00763C4D" w:rsidRDefault="00446B6A" w:rsidP="00BD381D">
            <w:pPr>
              <w:pStyle w:val="TableSubheadCenter"/>
              <w:rPr>
                <w:rFonts w:asciiTheme="minorHAnsi" w:hAnsiTheme="minorHAnsi" w:cstheme="minorHAnsi"/>
              </w:rPr>
            </w:pPr>
            <w:r>
              <w:rPr>
                <w:rFonts w:asciiTheme="minorHAnsi" w:hAnsiTheme="minorHAnsi" w:cstheme="minorHAnsi"/>
              </w:rPr>
              <w:t>Hydromodification Exemption</w:t>
            </w:r>
          </w:p>
        </w:tc>
        <w:tc>
          <w:tcPr>
            <w:tcW w:w="905" w:type="pct"/>
            <w:shd w:val="clear" w:color="auto" w:fill="D9D9D9" w:themeFill="background1" w:themeFillShade="D9"/>
            <w:vAlign w:val="center"/>
          </w:tcPr>
          <w:p w14:paraId="70593E1A" w14:textId="77777777" w:rsidR="00446B6A" w:rsidRDefault="00446B6A" w:rsidP="00BD381D">
            <w:pPr>
              <w:pStyle w:val="TableSubheadCenter"/>
              <w:rPr>
                <w:rFonts w:asciiTheme="minorHAnsi" w:hAnsiTheme="minorHAnsi" w:cstheme="minorHAnsi"/>
              </w:rPr>
            </w:pPr>
            <w:r>
              <w:rPr>
                <w:rFonts w:asciiTheme="minorHAnsi" w:hAnsiTheme="minorHAnsi" w:cstheme="minorHAnsi"/>
              </w:rPr>
              <w:t>Hydromodification Exempt</w:t>
            </w:r>
          </w:p>
        </w:tc>
      </w:tr>
      <w:tr w:rsidR="00446B6A" w:rsidRPr="00763C4D" w14:paraId="7477DD66" w14:textId="77777777" w:rsidTr="001A2C69">
        <w:trPr>
          <w:trHeight w:val="829"/>
        </w:trPr>
        <w:tc>
          <w:tcPr>
            <w:tcW w:w="905" w:type="pct"/>
            <w:vAlign w:val="center"/>
          </w:tcPr>
          <w:p w14:paraId="4BA3221F" w14:textId="77777777" w:rsidR="00446B6A" w:rsidRPr="00343C9F" w:rsidRDefault="00446B6A" w:rsidP="00BA05AB">
            <w:pPr>
              <w:pStyle w:val="TableBodyText"/>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Text25"/>
                  <w:enabled/>
                  <w:calcOnExit w:val="0"/>
                  <w:textInput>
                    <w:default w:val="Insert name and length (in miles) of 1st drainage system"/>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Insert name and length (in miles) of 1st drainage system</w:t>
            </w:r>
            <w:r>
              <w:rPr>
                <w:rFonts w:asciiTheme="minorHAnsi" w:hAnsiTheme="minorHAnsi" w:cstheme="minorHAnsi"/>
                <w:sz w:val="16"/>
                <w:szCs w:val="16"/>
              </w:rPr>
              <w:fldChar w:fldCharType="end"/>
            </w:r>
          </w:p>
        </w:tc>
        <w:tc>
          <w:tcPr>
            <w:tcW w:w="1588" w:type="pct"/>
            <w:vAlign w:val="center"/>
          </w:tcPr>
          <w:p w14:paraId="4C60E683" w14:textId="77777777" w:rsidR="00446B6A" w:rsidRPr="00343C9F" w:rsidRDefault="00446B6A" w:rsidP="00BA05AB">
            <w:pPr>
              <w:pStyle w:val="TableBodyText"/>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Text36"/>
                  <w:enabled/>
                  <w:calcOnExit w:val="0"/>
                  <w:textInput>
                    <w:default w:val="Identify either (1) the type of material of bed and bank for open channels; or (2) the material of storm drain pipes and conduits"/>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Identify either (1) the type of material of bed and bank for open channels; or (2) the material of storm drain pipes and conduits</w:t>
            </w:r>
            <w:r>
              <w:rPr>
                <w:rFonts w:asciiTheme="minorHAnsi" w:hAnsiTheme="minorHAnsi" w:cstheme="minorHAnsi"/>
                <w:sz w:val="16"/>
                <w:szCs w:val="16"/>
              </w:rPr>
              <w:fldChar w:fldCharType="end"/>
            </w:r>
          </w:p>
        </w:tc>
        <w:tc>
          <w:tcPr>
            <w:tcW w:w="1602" w:type="pct"/>
            <w:vAlign w:val="center"/>
          </w:tcPr>
          <w:p w14:paraId="3C7814F8" w14:textId="77777777" w:rsidR="00446B6A" w:rsidRPr="00343C9F" w:rsidRDefault="00446B6A" w:rsidP="00BA05AB">
            <w:pPr>
              <w:pStyle w:val="TableBodyText"/>
              <w:rPr>
                <w:rFonts w:asciiTheme="minorHAnsi" w:hAnsiTheme="minorHAnsi" w:cstheme="minorHAnsi"/>
                <w:sz w:val="16"/>
                <w:szCs w:val="16"/>
              </w:rPr>
            </w:pPr>
            <w:r w:rsidRPr="00333452">
              <w:rPr>
                <w:rFonts w:asciiTheme="minorHAnsi" w:hAnsiTheme="minorHAnsi" w:cstheme="minorHAnsi"/>
                <w:sz w:val="16"/>
                <w:szCs w:val="16"/>
                <w:highlight w:val="lightGray"/>
              </w:rPr>
              <w:t>Insert exemption</w:t>
            </w:r>
            <w:r>
              <w:rPr>
                <w:rFonts w:asciiTheme="minorHAnsi" w:hAnsiTheme="minorHAnsi" w:cstheme="minorHAnsi"/>
                <w:sz w:val="16"/>
                <w:szCs w:val="16"/>
                <w:highlight w:val="lightGray"/>
              </w:rPr>
              <w:t xml:space="preserve"> justification for</w:t>
            </w:r>
            <w:r w:rsidRPr="00333452">
              <w:rPr>
                <w:rFonts w:asciiTheme="minorHAnsi" w:hAnsiTheme="minorHAnsi" w:cstheme="minorHAnsi"/>
                <w:sz w:val="16"/>
                <w:szCs w:val="16"/>
                <w:highlight w:val="lightGray"/>
              </w:rPr>
              <w:t xml:space="preserve"> the 1</w:t>
            </w:r>
            <w:r w:rsidRPr="00333452">
              <w:rPr>
                <w:rFonts w:asciiTheme="minorHAnsi" w:hAnsiTheme="minorHAnsi" w:cstheme="minorHAnsi"/>
                <w:sz w:val="16"/>
                <w:szCs w:val="16"/>
                <w:highlight w:val="lightGray"/>
                <w:vertAlign w:val="superscript"/>
              </w:rPr>
              <w:t>st</w:t>
            </w:r>
            <w:r w:rsidRPr="00333452">
              <w:rPr>
                <w:rFonts w:asciiTheme="minorHAnsi" w:hAnsiTheme="minorHAnsi" w:cstheme="minorHAnsi"/>
                <w:sz w:val="16"/>
                <w:szCs w:val="16"/>
                <w:highlight w:val="lightGray"/>
              </w:rPr>
              <w:t xml:space="preserve"> receiving water may qualify fo</w:t>
            </w:r>
            <w:r>
              <w:rPr>
                <w:rFonts w:asciiTheme="minorHAnsi" w:hAnsiTheme="minorHAnsi" w:cstheme="minorHAnsi"/>
                <w:sz w:val="16"/>
                <w:szCs w:val="16"/>
                <w:highlight w:val="lightGray"/>
              </w:rPr>
              <w:t>r. If none, insert NONE.</w:t>
            </w:r>
          </w:p>
        </w:tc>
        <w:tc>
          <w:tcPr>
            <w:tcW w:w="905" w:type="pct"/>
          </w:tcPr>
          <w:p w14:paraId="65C93EB7" w14:textId="77777777" w:rsidR="00446B6A" w:rsidRPr="00333452" w:rsidRDefault="00446B6A" w:rsidP="00BA05AB">
            <w:pPr>
              <w:pStyle w:val="TableBodyText"/>
              <w:jc w:val="center"/>
              <w:rPr>
                <w:rFonts w:asciiTheme="minorHAnsi" w:hAnsiTheme="minorHAnsi" w:cstheme="minorHAnsi"/>
                <w:sz w:val="16"/>
                <w:szCs w:val="16"/>
                <w:highlight w:val="lightGray"/>
              </w:rPr>
            </w:pP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Y</w:t>
            </w:r>
            <w:r w:rsidRPr="003E1FAD">
              <w:rPr>
                <w:rFonts w:eastAsia="Times New Roman" w:cstheme="minorHAnsi"/>
                <w:szCs w:val="20"/>
              </w:rPr>
              <w:tab/>
            </w: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N</w:t>
            </w:r>
          </w:p>
        </w:tc>
      </w:tr>
      <w:tr w:rsidR="00446B6A" w:rsidRPr="00763C4D" w14:paraId="5DBE4BBC" w14:textId="77777777" w:rsidTr="001A2C69">
        <w:trPr>
          <w:trHeight w:val="856"/>
        </w:trPr>
        <w:tc>
          <w:tcPr>
            <w:tcW w:w="905" w:type="pct"/>
            <w:vAlign w:val="center"/>
          </w:tcPr>
          <w:p w14:paraId="357599FA" w14:textId="77777777" w:rsidR="00446B6A" w:rsidRPr="00343C9F" w:rsidRDefault="00446B6A" w:rsidP="00BA05AB">
            <w:pPr>
              <w:pStyle w:val="TableBodyText"/>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
                  <w:enabled/>
                  <w:calcOnExit w:val="0"/>
                  <w:textInput>
                    <w:default w:val="Insert name and length (in miles) of 2nd drainage system"/>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Insert name and length (in miles) of 2nd drainage system</w:t>
            </w:r>
            <w:r>
              <w:rPr>
                <w:rFonts w:asciiTheme="minorHAnsi" w:hAnsiTheme="minorHAnsi" w:cstheme="minorHAnsi"/>
                <w:sz w:val="16"/>
                <w:szCs w:val="16"/>
              </w:rPr>
              <w:fldChar w:fldCharType="end"/>
            </w:r>
          </w:p>
        </w:tc>
        <w:tc>
          <w:tcPr>
            <w:tcW w:w="1588" w:type="pct"/>
            <w:vAlign w:val="center"/>
          </w:tcPr>
          <w:p w14:paraId="7BA0D279" w14:textId="77777777" w:rsidR="00446B6A" w:rsidRPr="00343C9F" w:rsidRDefault="00446B6A" w:rsidP="00BA05AB">
            <w:pPr>
              <w:pStyle w:val="TableBodyText"/>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Text36"/>
                  <w:enabled/>
                  <w:calcOnExit w:val="0"/>
                  <w:textInput>
                    <w:default w:val="Identify either (1) the type of material of bed and bank for open channels; or (2) the material of storm drain pipes and conduits"/>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Identify either (1) the type of material of bed and bank for open channels; or (2) the material of storm drain pipes and conduits</w:t>
            </w:r>
            <w:r>
              <w:rPr>
                <w:rFonts w:asciiTheme="minorHAnsi" w:hAnsiTheme="minorHAnsi" w:cstheme="minorHAnsi"/>
                <w:sz w:val="16"/>
                <w:szCs w:val="16"/>
              </w:rPr>
              <w:fldChar w:fldCharType="end"/>
            </w:r>
          </w:p>
        </w:tc>
        <w:tc>
          <w:tcPr>
            <w:tcW w:w="1602" w:type="pct"/>
            <w:vAlign w:val="center"/>
          </w:tcPr>
          <w:p w14:paraId="63B7772C" w14:textId="77777777" w:rsidR="00446B6A" w:rsidRPr="00343C9F" w:rsidRDefault="00446B6A" w:rsidP="00BA05AB">
            <w:pPr>
              <w:pStyle w:val="TableBodyText"/>
              <w:rPr>
                <w:rFonts w:asciiTheme="minorHAnsi" w:hAnsiTheme="minorHAnsi" w:cstheme="minorHAnsi"/>
                <w:sz w:val="16"/>
                <w:szCs w:val="16"/>
              </w:rPr>
            </w:pPr>
            <w:r w:rsidRPr="00333452">
              <w:rPr>
                <w:rFonts w:asciiTheme="minorHAnsi" w:hAnsiTheme="minorHAnsi" w:cstheme="minorHAnsi"/>
                <w:sz w:val="16"/>
                <w:szCs w:val="16"/>
                <w:highlight w:val="lightGray"/>
              </w:rPr>
              <w:t>Insert exemption</w:t>
            </w:r>
            <w:r>
              <w:rPr>
                <w:rFonts w:asciiTheme="minorHAnsi" w:hAnsiTheme="minorHAnsi" w:cstheme="minorHAnsi"/>
                <w:sz w:val="16"/>
                <w:szCs w:val="16"/>
                <w:highlight w:val="lightGray"/>
              </w:rPr>
              <w:t xml:space="preserve"> justification</w:t>
            </w:r>
            <w:r w:rsidRPr="00333452">
              <w:rPr>
                <w:rFonts w:asciiTheme="minorHAnsi" w:hAnsiTheme="minorHAnsi" w:cstheme="minorHAnsi"/>
                <w:sz w:val="16"/>
                <w:szCs w:val="16"/>
                <w:highlight w:val="lightGray"/>
              </w:rPr>
              <w:t xml:space="preserve"> </w:t>
            </w:r>
            <w:r>
              <w:rPr>
                <w:rFonts w:asciiTheme="minorHAnsi" w:hAnsiTheme="minorHAnsi" w:cstheme="minorHAnsi"/>
                <w:sz w:val="16"/>
                <w:szCs w:val="16"/>
                <w:highlight w:val="lightGray"/>
              </w:rPr>
              <w:t xml:space="preserve">for </w:t>
            </w:r>
            <w:r w:rsidRPr="00333452">
              <w:rPr>
                <w:rFonts w:asciiTheme="minorHAnsi" w:hAnsiTheme="minorHAnsi" w:cstheme="minorHAnsi"/>
                <w:sz w:val="16"/>
                <w:szCs w:val="16"/>
                <w:highlight w:val="lightGray"/>
              </w:rPr>
              <w:t xml:space="preserve">the </w:t>
            </w:r>
            <w:r>
              <w:rPr>
                <w:rFonts w:asciiTheme="minorHAnsi" w:hAnsiTheme="minorHAnsi" w:cstheme="minorHAnsi"/>
                <w:sz w:val="16"/>
                <w:szCs w:val="16"/>
                <w:highlight w:val="lightGray"/>
              </w:rPr>
              <w:t>2</w:t>
            </w:r>
            <w:r w:rsidRPr="00333452">
              <w:rPr>
                <w:rFonts w:asciiTheme="minorHAnsi" w:hAnsiTheme="minorHAnsi" w:cstheme="minorHAnsi"/>
                <w:sz w:val="16"/>
                <w:szCs w:val="16"/>
                <w:highlight w:val="lightGray"/>
                <w:vertAlign w:val="superscript"/>
              </w:rPr>
              <w:t>nd</w:t>
            </w:r>
            <w:r w:rsidRPr="00333452">
              <w:rPr>
                <w:rFonts w:asciiTheme="minorHAnsi" w:hAnsiTheme="minorHAnsi" w:cstheme="minorHAnsi"/>
                <w:sz w:val="16"/>
                <w:szCs w:val="16"/>
                <w:highlight w:val="lightGray"/>
              </w:rPr>
              <w:t xml:space="preserve"> receiving water may qualify fo</w:t>
            </w:r>
            <w:r>
              <w:rPr>
                <w:rFonts w:asciiTheme="minorHAnsi" w:hAnsiTheme="minorHAnsi" w:cstheme="minorHAnsi"/>
                <w:sz w:val="16"/>
                <w:szCs w:val="16"/>
                <w:highlight w:val="lightGray"/>
              </w:rPr>
              <w:t>r. If none, insert NONE.</w:t>
            </w:r>
          </w:p>
        </w:tc>
        <w:tc>
          <w:tcPr>
            <w:tcW w:w="905" w:type="pct"/>
          </w:tcPr>
          <w:p w14:paraId="1063BFB5" w14:textId="77777777" w:rsidR="00446B6A" w:rsidRPr="00333452" w:rsidRDefault="00446B6A" w:rsidP="00BA05AB">
            <w:pPr>
              <w:pStyle w:val="TableBodyText"/>
              <w:jc w:val="center"/>
              <w:rPr>
                <w:rFonts w:asciiTheme="minorHAnsi" w:hAnsiTheme="minorHAnsi" w:cstheme="minorHAnsi"/>
                <w:sz w:val="16"/>
                <w:szCs w:val="16"/>
                <w:highlight w:val="lightGray"/>
              </w:rPr>
            </w:pP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Y</w:t>
            </w:r>
            <w:r w:rsidRPr="003E1FAD">
              <w:rPr>
                <w:rFonts w:eastAsia="Times New Roman" w:cstheme="minorHAnsi"/>
                <w:szCs w:val="20"/>
              </w:rPr>
              <w:tab/>
            </w: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N</w:t>
            </w:r>
          </w:p>
        </w:tc>
      </w:tr>
      <w:tr w:rsidR="00446B6A" w:rsidRPr="00763C4D" w14:paraId="58067FEC" w14:textId="77777777" w:rsidTr="001A2C69">
        <w:trPr>
          <w:trHeight w:val="856"/>
        </w:trPr>
        <w:tc>
          <w:tcPr>
            <w:tcW w:w="905" w:type="pct"/>
            <w:vAlign w:val="center"/>
          </w:tcPr>
          <w:p w14:paraId="686C41FD" w14:textId="77777777" w:rsidR="00446B6A" w:rsidRPr="00343C9F" w:rsidRDefault="00446B6A" w:rsidP="00BA05AB">
            <w:pPr>
              <w:pStyle w:val="TableBodyText"/>
              <w:rPr>
                <w:rFonts w:asciiTheme="minorHAnsi" w:hAnsiTheme="minorHAnsi" w:cstheme="minorHAnsi"/>
                <w:sz w:val="16"/>
                <w:szCs w:val="16"/>
                <w:highlight w:val="yellow"/>
              </w:rPr>
            </w:pPr>
            <w:r>
              <w:rPr>
                <w:rFonts w:asciiTheme="minorHAnsi" w:hAnsiTheme="minorHAnsi" w:cstheme="minorHAnsi"/>
                <w:sz w:val="16"/>
                <w:szCs w:val="16"/>
              </w:rPr>
              <w:fldChar w:fldCharType="begin">
                <w:ffData>
                  <w:name w:val=""/>
                  <w:enabled/>
                  <w:calcOnExit w:val="0"/>
                  <w:textInput>
                    <w:default w:val="Insert name and length (in miles) of 3rd drainage system"/>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Insert name and length (in miles) of 3rd drainage system</w:t>
            </w:r>
            <w:r>
              <w:rPr>
                <w:rFonts w:asciiTheme="minorHAnsi" w:hAnsiTheme="minorHAnsi" w:cstheme="minorHAnsi"/>
                <w:sz w:val="16"/>
                <w:szCs w:val="16"/>
              </w:rPr>
              <w:fldChar w:fldCharType="end"/>
            </w:r>
          </w:p>
        </w:tc>
        <w:tc>
          <w:tcPr>
            <w:tcW w:w="1588" w:type="pct"/>
            <w:vAlign w:val="center"/>
          </w:tcPr>
          <w:p w14:paraId="1C2C66D2" w14:textId="77777777" w:rsidR="00446B6A" w:rsidRPr="00343C9F" w:rsidRDefault="00446B6A" w:rsidP="00BA05AB">
            <w:pPr>
              <w:pStyle w:val="TableBodyText"/>
              <w:rPr>
                <w:rFonts w:asciiTheme="minorHAnsi" w:hAnsiTheme="minorHAnsi" w:cstheme="minorHAnsi"/>
                <w:sz w:val="16"/>
                <w:szCs w:val="16"/>
              </w:rPr>
            </w:pPr>
            <w:r>
              <w:rPr>
                <w:rFonts w:asciiTheme="minorHAnsi" w:hAnsiTheme="minorHAnsi" w:cstheme="minorHAnsi"/>
                <w:sz w:val="16"/>
                <w:szCs w:val="16"/>
              </w:rPr>
              <w:fldChar w:fldCharType="begin">
                <w:ffData>
                  <w:name w:val="Text36"/>
                  <w:enabled/>
                  <w:calcOnExit w:val="0"/>
                  <w:textInput>
                    <w:default w:val="Identify either (1) the type of material of bed and bank for open channels; or (2) the material of storm drain pipes and conduits"/>
                    <w:format w:val="FIRST CAPITAL"/>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Identify either (1) the type of material of bed and bank for open channels; or (2) the material of storm drain pipes and conduits</w:t>
            </w:r>
            <w:r>
              <w:rPr>
                <w:rFonts w:asciiTheme="minorHAnsi" w:hAnsiTheme="minorHAnsi" w:cstheme="minorHAnsi"/>
                <w:sz w:val="16"/>
                <w:szCs w:val="16"/>
              </w:rPr>
              <w:fldChar w:fldCharType="end"/>
            </w:r>
          </w:p>
        </w:tc>
        <w:tc>
          <w:tcPr>
            <w:tcW w:w="1602" w:type="pct"/>
            <w:vAlign w:val="center"/>
          </w:tcPr>
          <w:p w14:paraId="6E714CF2" w14:textId="77777777" w:rsidR="00446B6A" w:rsidRPr="00343C9F" w:rsidRDefault="00446B6A" w:rsidP="00BA05AB">
            <w:pPr>
              <w:pStyle w:val="TableBodyText"/>
              <w:rPr>
                <w:rFonts w:asciiTheme="minorHAnsi" w:hAnsiTheme="minorHAnsi" w:cstheme="minorHAnsi"/>
                <w:sz w:val="16"/>
                <w:szCs w:val="16"/>
              </w:rPr>
            </w:pPr>
            <w:r w:rsidRPr="00333452">
              <w:rPr>
                <w:rFonts w:asciiTheme="minorHAnsi" w:hAnsiTheme="minorHAnsi" w:cstheme="minorHAnsi"/>
                <w:sz w:val="16"/>
                <w:szCs w:val="16"/>
                <w:highlight w:val="lightGray"/>
              </w:rPr>
              <w:t>Insert exemption</w:t>
            </w:r>
            <w:r>
              <w:rPr>
                <w:rFonts w:asciiTheme="minorHAnsi" w:hAnsiTheme="minorHAnsi" w:cstheme="minorHAnsi"/>
                <w:sz w:val="16"/>
                <w:szCs w:val="16"/>
                <w:highlight w:val="lightGray"/>
              </w:rPr>
              <w:t xml:space="preserve"> justification</w:t>
            </w:r>
            <w:r w:rsidRPr="00333452">
              <w:rPr>
                <w:rFonts w:asciiTheme="minorHAnsi" w:hAnsiTheme="minorHAnsi" w:cstheme="minorHAnsi"/>
                <w:sz w:val="16"/>
                <w:szCs w:val="16"/>
                <w:highlight w:val="lightGray"/>
              </w:rPr>
              <w:t xml:space="preserve"> </w:t>
            </w:r>
            <w:r>
              <w:rPr>
                <w:rFonts w:asciiTheme="minorHAnsi" w:hAnsiTheme="minorHAnsi" w:cstheme="minorHAnsi"/>
                <w:sz w:val="16"/>
                <w:szCs w:val="16"/>
                <w:highlight w:val="lightGray"/>
              </w:rPr>
              <w:t xml:space="preserve">for </w:t>
            </w:r>
            <w:r w:rsidRPr="00333452">
              <w:rPr>
                <w:rFonts w:asciiTheme="minorHAnsi" w:hAnsiTheme="minorHAnsi" w:cstheme="minorHAnsi"/>
                <w:sz w:val="16"/>
                <w:szCs w:val="16"/>
                <w:highlight w:val="lightGray"/>
              </w:rPr>
              <w:t xml:space="preserve">the </w:t>
            </w:r>
            <w:r>
              <w:rPr>
                <w:rFonts w:asciiTheme="minorHAnsi" w:hAnsiTheme="minorHAnsi" w:cstheme="minorHAnsi"/>
                <w:sz w:val="16"/>
                <w:szCs w:val="16"/>
                <w:highlight w:val="lightGray"/>
              </w:rPr>
              <w:t>3</w:t>
            </w:r>
            <w:r w:rsidRPr="00333452">
              <w:rPr>
                <w:rFonts w:asciiTheme="minorHAnsi" w:hAnsiTheme="minorHAnsi" w:cstheme="minorHAnsi"/>
                <w:sz w:val="16"/>
                <w:szCs w:val="16"/>
                <w:highlight w:val="lightGray"/>
                <w:vertAlign w:val="superscript"/>
              </w:rPr>
              <w:t>rd</w:t>
            </w:r>
            <w:r w:rsidRPr="00333452">
              <w:rPr>
                <w:rFonts w:asciiTheme="minorHAnsi" w:hAnsiTheme="minorHAnsi" w:cstheme="minorHAnsi"/>
                <w:sz w:val="16"/>
                <w:szCs w:val="16"/>
                <w:highlight w:val="lightGray"/>
              </w:rPr>
              <w:t xml:space="preserve"> receiving water may qualify fo</w:t>
            </w:r>
            <w:r>
              <w:rPr>
                <w:rFonts w:asciiTheme="minorHAnsi" w:hAnsiTheme="minorHAnsi" w:cstheme="minorHAnsi"/>
                <w:sz w:val="16"/>
                <w:szCs w:val="16"/>
                <w:highlight w:val="lightGray"/>
              </w:rPr>
              <w:t>r. If none, insert NONE.</w:t>
            </w:r>
          </w:p>
        </w:tc>
        <w:tc>
          <w:tcPr>
            <w:tcW w:w="905" w:type="pct"/>
          </w:tcPr>
          <w:p w14:paraId="0BA1C4C5" w14:textId="77777777" w:rsidR="00446B6A" w:rsidRPr="00333452" w:rsidRDefault="00446B6A" w:rsidP="00BA05AB">
            <w:pPr>
              <w:pStyle w:val="TableBodyText"/>
              <w:jc w:val="center"/>
              <w:rPr>
                <w:rFonts w:asciiTheme="minorHAnsi" w:hAnsiTheme="minorHAnsi" w:cstheme="minorHAnsi"/>
                <w:sz w:val="16"/>
                <w:szCs w:val="16"/>
                <w:highlight w:val="lightGray"/>
              </w:rPr>
            </w:pP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Y</w:t>
            </w:r>
            <w:r w:rsidRPr="003E1FAD">
              <w:rPr>
                <w:rFonts w:eastAsia="Times New Roman" w:cstheme="minorHAnsi"/>
                <w:szCs w:val="20"/>
              </w:rPr>
              <w:tab/>
            </w:r>
            <w:r w:rsidRPr="003E1FAD">
              <w:rPr>
                <w:rFonts w:eastAsia="Times New Roman" w:cstheme="minorHAnsi"/>
                <w:szCs w:val="20"/>
              </w:rPr>
              <w:fldChar w:fldCharType="begin">
                <w:ffData>
                  <w:name w:val=""/>
                  <w:enabled/>
                  <w:calcOnExit w:val="0"/>
                  <w:checkBox>
                    <w:sizeAuto/>
                    <w:default w:val="0"/>
                  </w:checkBox>
                </w:ffData>
              </w:fldChar>
            </w:r>
            <w:r w:rsidRPr="003E1FAD">
              <w:rPr>
                <w:rFonts w:eastAsia="Times New Roman" w:cstheme="minorHAnsi"/>
                <w:szCs w:val="20"/>
              </w:rPr>
              <w:instrText xml:space="preserve"> FORMCHECKBOX </w:instrText>
            </w:r>
            <w:r w:rsidR="00D41B35">
              <w:rPr>
                <w:rFonts w:eastAsia="Times New Roman" w:cstheme="minorHAnsi"/>
                <w:szCs w:val="20"/>
              </w:rPr>
            </w:r>
            <w:r w:rsidR="00D41B35">
              <w:rPr>
                <w:rFonts w:eastAsia="Times New Roman" w:cstheme="minorHAnsi"/>
                <w:szCs w:val="20"/>
              </w:rPr>
              <w:fldChar w:fldCharType="separate"/>
            </w:r>
            <w:r w:rsidRPr="003E1FAD">
              <w:rPr>
                <w:rFonts w:eastAsia="Times New Roman" w:cstheme="minorHAnsi"/>
                <w:szCs w:val="20"/>
              </w:rPr>
              <w:fldChar w:fldCharType="end"/>
            </w:r>
            <w:r w:rsidRPr="003E1FAD">
              <w:rPr>
                <w:rFonts w:eastAsia="Times New Roman" w:cstheme="minorHAnsi"/>
                <w:szCs w:val="20"/>
              </w:rPr>
              <w:t xml:space="preserve"> N</w:t>
            </w:r>
          </w:p>
        </w:tc>
      </w:tr>
      <w:tr w:rsidR="00446B6A" w:rsidRPr="00763C4D" w14:paraId="50E685F5" w14:textId="77777777" w:rsidTr="001A2C69">
        <w:trPr>
          <w:trHeight w:val="440"/>
        </w:trPr>
        <w:tc>
          <w:tcPr>
            <w:tcW w:w="5000" w:type="pct"/>
            <w:gridSpan w:val="4"/>
            <w:shd w:val="clear" w:color="auto" w:fill="D9D9D9"/>
            <w:vAlign w:val="center"/>
          </w:tcPr>
          <w:p w14:paraId="0C667015" w14:textId="77777777" w:rsidR="00446B6A" w:rsidRPr="002E79E5" w:rsidRDefault="00446B6A" w:rsidP="00BA05AB">
            <w:pPr>
              <w:pStyle w:val="TableBodyText"/>
              <w:rPr>
                <w:rFonts w:asciiTheme="minorHAnsi" w:eastAsia="Times New Roman" w:hAnsiTheme="minorHAnsi" w:cstheme="minorHAnsi"/>
                <w:b/>
                <w:szCs w:val="20"/>
              </w:rPr>
            </w:pPr>
            <w:r>
              <w:rPr>
                <w:rFonts w:asciiTheme="minorHAnsi" w:eastAsia="Times New Roman" w:hAnsiTheme="minorHAnsi" w:cstheme="minorHAnsi"/>
                <w:b/>
                <w:szCs w:val="20"/>
              </w:rPr>
              <w:t>Summary of Performance Standards</w:t>
            </w:r>
          </w:p>
        </w:tc>
      </w:tr>
      <w:tr w:rsidR="00446B6A" w:rsidRPr="00763C4D" w14:paraId="4086D89D" w14:textId="77777777" w:rsidTr="001A2C69">
        <w:trPr>
          <w:trHeight w:val="856"/>
        </w:trPr>
        <w:tc>
          <w:tcPr>
            <w:tcW w:w="5000" w:type="pct"/>
            <w:gridSpan w:val="4"/>
            <w:vAlign w:val="center"/>
          </w:tcPr>
          <w:p w14:paraId="36ADE7EA" w14:textId="77777777" w:rsidR="00446B6A" w:rsidRPr="002E79E5" w:rsidRDefault="00446B6A" w:rsidP="00BA05AB">
            <w:pPr>
              <w:pStyle w:val="TableBodyText"/>
              <w:ind w:left="341" w:hanging="298"/>
              <w:rPr>
                <w:rFonts w:asciiTheme="minorHAnsi" w:eastAsia="Times New Roman" w:hAnsiTheme="minorHAnsi" w:cstheme="minorHAnsi"/>
                <w:szCs w:val="20"/>
              </w:rPr>
            </w:pPr>
            <w:r w:rsidRPr="002E79E5">
              <w:rPr>
                <w:rFonts w:asciiTheme="minorHAnsi" w:eastAsia="Times New Roman" w:hAnsiTheme="minorHAnsi" w:cstheme="minorHAnsi"/>
                <w:szCs w:val="20"/>
              </w:rPr>
              <w:fldChar w:fldCharType="begin">
                <w:ffData>
                  <w:name w:val=""/>
                  <w:enabled/>
                  <w:calcOnExit w:val="0"/>
                  <w:checkBox>
                    <w:sizeAuto/>
                    <w:default w:val="0"/>
                  </w:checkBox>
                </w:ffData>
              </w:fldChar>
            </w:r>
            <w:r w:rsidRPr="002E79E5">
              <w:rPr>
                <w:rFonts w:asciiTheme="minorHAnsi" w:eastAsia="Times New Roman" w:hAnsiTheme="minorHAnsi" w:cstheme="minorHAnsi"/>
                <w:szCs w:val="20"/>
              </w:rPr>
              <w:instrText xml:space="preserve"> FORMCHECKBOX </w:instrText>
            </w:r>
            <w:r w:rsidR="00D41B35">
              <w:rPr>
                <w:rFonts w:asciiTheme="minorHAnsi" w:eastAsia="Times New Roman" w:hAnsiTheme="minorHAnsi" w:cstheme="minorHAnsi"/>
                <w:szCs w:val="20"/>
              </w:rPr>
            </w:r>
            <w:r w:rsidR="00D41B35">
              <w:rPr>
                <w:rFonts w:asciiTheme="minorHAnsi" w:eastAsia="Times New Roman" w:hAnsiTheme="minorHAnsi" w:cstheme="minorHAnsi"/>
                <w:szCs w:val="20"/>
              </w:rPr>
              <w:fldChar w:fldCharType="separate"/>
            </w:r>
            <w:r w:rsidRPr="002E79E5">
              <w:rPr>
                <w:rFonts w:asciiTheme="minorHAnsi" w:eastAsia="Times New Roman" w:hAnsiTheme="minorHAnsi" w:cstheme="minorHAnsi"/>
                <w:szCs w:val="20"/>
              </w:rPr>
              <w:fldChar w:fldCharType="end"/>
            </w:r>
            <w:r w:rsidRPr="002E79E5">
              <w:rPr>
                <w:rFonts w:asciiTheme="minorHAnsi" w:eastAsia="Times New Roman" w:hAnsiTheme="minorHAnsi" w:cstheme="minorHAnsi"/>
                <w:szCs w:val="20"/>
              </w:rPr>
              <w:t xml:space="preserve"> </w:t>
            </w:r>
            <w:r w:rsidRPr="002E79E5">
              <w:rPr>
                <w:rFonts w:asciiTheme="minorHAnsi" w:eastAsia="Times New Roman" w:hAnsiTheme="minorHAnsi" w:cstheme="minorHAnsi"/>
                <w:b/>
                <w:szCs w:val="20"/>
              </w:rPr>
              <w:t>Hydromodification Exempt</w:t>
            </w:r>
            <w:r w:rsidRPr="002E79E5">
              <w:rPr>
                <w:rFonts w:asciiTheme="minorHAnsi" w:eastAsia="Times New Roman" w:hAnsiTheme="minorHAnsi" w:cstheme="minorHAnsi"/>
                <w:szCs w:val="20"/>
              </w:rPr>
              <w:t xml:space="preserve"> </w:t>
            </w:r>
            <w:r>
              <w:rPr>
                <w:rFonts w:asciiTheme="minorHAnsi" w:eastAsia="Times New Roman" w:hAnsiTheme="minorHAnsi" w:cstheme="minorHAnsi"/>
                <w:szCs w:val="20"/>
              </w:rPr>
              <w:t>– Select if “Y” is selected in the Hydromodification Exempt column above, project is exempt from hydromodification requirements.</w:t>
            </w:r>
          </w:p>
          <w:p w14:paraId="48A6C2AA" w14:textId="77777777" w:rsidR="00446B6A" w:rsidRPr="0047032F" w:rsidRDefault="00446B6A" w:rsidP="00BA05AB">
            <w:pPr>
              <w:pStyle w:val="TableBodyText"/>
              <w:ind w:left="341" w:hanging="298"/>
              <w:rPr>
                <w:rFonts w:eastAsia="Times New Roman" w:cstheme="minorHAnsi"/>
                <w:szCs w:val="20"/>
              </w:rPr>
            </w:pPr>
            <w:r w:rsidRPr="002E79E5">
              <w:rPr>
                <w:rFonts w:asciiTheme="minorHAnsi" w:eastAsia="Times New Roman" w:hAnsiTheme="minorHAnsi" w:cstheme="minorHAnsi"/>
                <w:szCs w:val="20"/>
              </w:rPr>
              <w:fldChar w:fldCharType="begin">
                <w:ffData>
                  <w:name w:val=""/>
                  <w:enabled/>
                  <w:calcOnExit w:val="0"/>
                  <w:checkBox>
                    <w:sizeAuto/>
                    <w:default w:val="0"/>
                  </w:checkBox>
                </w:ffData>
              </w:fldChar>
            </w:r>
            <w:r w:rsidRPr="002E79E5">
              <w:rPr>
                <w:rFonts w:asciiTheme="minorHAnsi" w:eastAsia="Times New Roman" w:hAnsiTheme="minorHAnsi" w:cstheme="minorHAnsi"/>
                <w:szCs w:val="20"/>
              </w:rPr>
              <w:instrText xml:space="preserve"> FORMCHECKBOX </w:instrText>
            </w:r>
            <w:r w:rsidR="00D41B35">
              <w:rPr>
                <w:rFonts w:asciiTheme="minorHAnsi" w:eastAsia="Times New Roman" w:hAnsiTheme="minorHAnsi" w:cstheme="minorHAnsi"/>
                <w:szCs w:val="20"/>
              </w:rPr>
            </w:r>
            <w:r w:rsidR="00D41B35">
              <w:rPr>
                <w:rFonts w:asciiTheme="minorHAnsi" w:eastAsia="Times New Roman" w:hAnsiTheme="minorHAnsi" w:cstheme="minorHAnsi"/>
                <w:szCs w:val="20"/>
              </w:rPr>
              <w:fldChar w:fldCharType="separate"/>
            </w:r>
            <w:r w:rsidRPr="002E79E5">
              <w:rPr>
                <w:rFonts w:asciiTheme="minorHAnsi" w:eastAsia="Times New Roman" w:hAnsiTheme="minorHAnsi" w:cstheme="minorHAnsi"/>
                <w:szCs w:val="20"/>
              </w:rPr>
              <w:fldChar w:fldCharType="end"/>
            </w:r>
            <w:r w:rsidRPr="002E79E5">
              <w:rPr>
                <w:rFonts w:asciiTheme="minorHAnsi" w:eastAsia="Times New Roman" w:hAnsiTheme="minorHAnsi" w:cstheme="minorHAnsi"/>
                <w:szCs w:val="20"/>
              </w:rPr>
              <w:t xml:space="preserve"> </w:t>
            </w:r>
            <w:r w:rsidRPr="002E79E5">
              <w:rPr>
                <w:rFonts w:asciiTheme="minorHAnsi" w:eastAsia="Times New Roman" w:hAnsiTheme="minorHAnsi" w:cstheme="minorHAnsi"/>
                <w:b/>
                <w:szCs w:val="20"/>
              </w:rPr>
              <w:t>Not Exempt</w:t>
            </w:r>
            <w:r>
              <w:rPr>
                <w:rFonts w:asciiTheme="minorHAnsi" w:eastAsia="Times New Roman" w:hAnsiTheme="minorHAnsi" w:cstheme="minorHAnsi"/>
                <w:szCs w:val="20"/>
              </w:rPr>
              <w:t xml:space="preserve">-Select if “N” is selected in any row of the Hydromodification Exempt column above. Project is subject to hydrologic control requirements and may be subject to sediment supply requirements.  </w:t>
            </w:r>
          </w:p>
        </w:tc>
      </w:tr>
    </w:tbl>
    <w:p w14:paraId="1030C53F" w14:textId="77777777" w:rsidR="00446B6A" w:rsidRDefault="00446B6A" w:rsidP="00446B6A">
      <w:pPr>
        <w:jc w:val="both"/>
      </w:pPr>
    </w:p>
    <w:p w14:paraId="05508A55" w14:textId="77777777" w:rsidR="0082756F" w:rsidRPr="00130F81" w:rsidRDefault="0082756F" w:rsidP="0082756F">
      <w:pPr>
        <w:pStyle w:val="Heading2"/>
        <w:jc w:val="both"/>
        <w:rPr>
          <w:rFonts w:asciiTheme="minorHAnsi" w:hAnsiTheme="minorHAnsi" w:cstheme="minorHAnsi"/>
        </w:rPr>
      </w:pPr>
      <w:bookmarkStart w:id="9" w:name="_Toc511295016"/>
      <w:r w:rsidRPr="00130F81">
        <w:rPr>
          <w:rFonts w:asciiTheme="minorHAnsi" w:hAnsiTheme="minorHAnsi" w:cstheme="minorHAnsi"/>
        </w:rPr>
        <w:t>Additional Permits/Approvals required for the Project:</w:t>
      </w:r>
      <w:bookmarkEnd w:id="9"/>
    </w:p>
    <w:p w14:paraId="7DD7853B" w14:textId="1E3C863E" w:rsidR="0082756F" w:rsidRDefault="0082756F" w:rsidP="0082756F">
      <w:pPr>
        <w:pStyle w:val="Caption"/>
        <w:keepNext/>
        <w:spacing w:after="0"/>
        <w:jc w:val="both"/>
      </w:pPr>
      <w:bookmarkStart w:id="10" w:name="_Toc507058224"/>
      <w:r>
        <w:t xml:space="preserve">Table </w:t>
      </w:r>
      <w:r w:rsidR="00D41B35">
        <w:fldChar w:fldCharType="begin"/>
      </w:r>
      <w:r w:rsidR="00D41B35">
        <w:instrText xml:space="preserve"> STYLEREF 1 \s </w:instrText>
      </w:r>
      <w:r w:rsidR="00D41B35">
        <w:fldChar w:fldCharType="separate"/>
      </w:r>
      <w:r w:rsidR="00976B5F">
        <w:rPr>
          <w:noProof/>
        </w:rPr>
        <w:t>A</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3</w:t>
      </w:r>
      <w:r w:rsidR="00D41B35">
        <w:rPr>
          <w:noProof/>
        </w:rPr>
        <w:fldChar w:fldCharType="end"/>
      </w:r>
      <w:r>
        <w:t xml:space="preserve"> </w:t>
      </w:r>
      <w:r w:rsidRPr="00E83804">
        <w:rPr>
          <w:b w:val="0"/>
        </w:rPr>
        <w:t>Other Applicable Permits</w:t>
      </w:r>
      <w:bookmarkEnd w:id="10"/>
    </w:p>
    <w:tbl>
      <w:tblPr>
        <w:tblStyle w:val="TableGrid"/>
        <w:tblW w:w="9648"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7848"/>
        <w:gridCol w:w="900"/>
        <w:gridCol w:w="900"/>
      </w:tblGrid>
      <w:tr w:rsidR="0082756F" w:rsidRPr="003F7FB9" w14:paraId="09272DDB" w14:textId="77777777" w:rsidTr="001A2C69">
        <w:trPr>
          <w:trHeight w:val="404"/>
        </w:trPr>
        <w:tc>
          <w:tcPr>
            <w:tcW w:w="7848" w:type="dxa"/>
            <w:shd w:val="clear" w:color="auto" w:fill="DBE5F1" w:themeFill="accent1" w:themeFillTint="33"/>
            <w:vAlign w:val="center"/>
          </w:tcPr>
          <w:p w14:paraId="501F1961" w14:textId="77777777" w:rsidR="0082756F" w:rsidRPr="00020B62" w:rsidRDefault="0082756F" w:rsidP="006B4F3C">
            <w:pPr>
              <w:pStyle w:val="TableSubheadCenter"/>
              <w:jc w:val="both"/>
              <w:rPr>
                <w:rFonts w:asciiTheme="minorHAnsi" w:hAnsiTheme="minorHAnsi" w:cstheme="minorHAnsi"/>
                <w:b w:val="0"/>
                <w:color w:val="1F497D" w:themeColor="text2"/>
                <w:szCs w:val="20"/>
              </w:rPr>
            </w:pPr>
            <w:r w:rsidRPr="00020B62">
              <w:rPr>
                <w:rFonts w:asciiTheme="minorHAnsi" w:hAnsiTheme="minorHAnsi" w:cstheme="minorHAnsi"/>
                <w:b w:val="0"/>
                <w:color w:val="1F497D" w:themeColor="text2"/>
                <w:szCs w:val="20"/>
              </w:rPr>
              <w:t>Agency</w:t>
            </w:r>
          </w:p>
        </w:tc>
        <w:tc>
          <w:tcPr>
            <w:tcW w:w="1800" w:type="dxa"/>
            <w:gridSpan w:val="2"/>
            <w:shd w:val="clear" w:color="auto" w:fill="DBE5F1" w:themeFill="accent1" w:themeFillTint="33"/>
            <w:vAlign w:val="center"/>
          </w:tcPr>
          <w:p w14:paraId="541D753B" w14:textId="77777777" w:rsidR="0082756F" w:rsidRPr="00020B62" w:rsidRDefault="0082756F" w:rsidP="006B4F3C">
            <w:pPr>
              <w:pStyle w:val="TableSubheadCenter"/>
              <w:jc w:val="both"/>
              <w:rPr>
                <w:rFonts w:asciiTheme="minorHAnsi" w:hAnsiTheme="minorHAnsi" w:cstheme="minorHAnsi"/>
                <w:b w:val="0"/>
                <w:color w:val="1F497D" w:themeColor="text2"/>
                <w:szCs w:val="20"/>
              </w:rPr>
            </w:pPr>
            <w:r w:rsidRPr="00020B62">
              <w:rPr>
                <w:rFonts w:asciiTheme="minorHAnsi" w:hAnsiTheme="minorHAnsi" w:cstheme="minorHAnsi"/>
                <w:b w:val="0"/>
                <w:color w:val="1F497D" w:themeColor="text2"/>
                <w:szCs w:val="20"/>
              </w:rPr>
              <w:t>Permit Required</w:t>
            </w:r>
          </w:p>
        </w:tc>
      </w:tr>
      <w:tr w:rsidR="0082756F" w14:paraId="533CE126" w14:textId="77777777" w:rsidTr="001A2C69">
        <w:trPr>
          <w:trHeight w:val="360"/>
        </w:trPr>
        <w:tc>
          <w:tcPr>
            <w:tcW w:w="7848" w:type="dxa"/>
            <w:vAlign w:val="center"/>
          </w:tcPr>
          <w:p w14:paraId="3F16E0BB"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State Department of Fish and Game, 1602 Streambed Alteration Agreement</w:t>
            </w:r>
          </w:p>
        </w:tc>
        <w:tc>
          <w:tcPr>
            <w:tcW w:w="900" w:type="dxa"/>
            <w:vAlign w:val="center"/>
          </w:tcPr>
          <w:p w14:paraId="6BB84C49"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Check3"/>
                  <w:enabled/>
                  <w:calcOnExit w:val="0"/>
                  <w:checkBox>
                    <w:sizeAuto/>
                    <w:default w:val="0"/>
                  </w:checkBox>
                </w:ffData>
              </w:fldChar>
            </w:r>
            <w:bookmarkStart w:id="11" w:name="Check3"/>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bookmarkEnd w:id="11"/>
            <w:r w:rsidRPr="00713CD7">
              <w:rPr>
                <w:rFonts w:asciiTheme="minorHAnsi" w:hAnsiTheme="minorHAnsi" w:cstheme="minorHAnsi"/>
              </w:rPr>
              <w:t xml:space="preserve"> Y</w:t>
            </w:r>
          </w:p>
        </w:tc>
        <w:tc>
          <w:tcPr>
            <w:tcW w:w="900" w:type="dxa"/>
            <w:vAlign w:val="center"/>
          </w:tcPr>
          <w:p w14:paraId="18536B02"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1FAA53BF" w14:textId="77777777" w:rsidTr="001A2C69">
        <w:trPr>
          <w:trHeight w:val="360"/>
        </w:trPr>
        <w:tc>
          <w:tcPr>
            <w:tcW w:w="7848" w:type="dxa"/>
            <w:vAlign w:val="center"/>
          </w:tcPr>
          <w:p w14:paraId="61965C33"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State Water Resources Control Board, Clean Water Act Section</w:t>
            </w:r>
            <w:r>
              <w:rPr>
                <w:rFonts w:asciiTheme="minorHAnsi" w:hAnsiTheme="minorHAnsi" w:cstheme="minorHAnsi"/>
              </w:rPr>
              <w:t xml:space="preserve"> 401 Water Quality Certification</w:t>
            </w:r>
          </w:p>
        </w:tc>
        <w:tc>
          <w:tcPr>
            <w:tcW w:w="900" w:type="dxa"/>
            <w:vAlign w:val="center"/>
          </w:tcPr>
          <w:p w14:paraId="605BF1DC"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425A5CE3"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022A5AE0" w14:textId="77777777" w:rsidTr="001A2C69">
        <w:trPr>
          <w:trHeight w:val="360"/>
        </w:trPr>
        <w:tc>
          <w:tcPr>
            <w:tcW w:w="7848" w:type="dxa"/>
            <w:vAlign w:val="center"/>
          </w:tcPr>
          <w:p w14:paraId="645B93B6"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US Army Corps of Engineers, C</w:t>
            </w:r>
            <w:r>
              <w:rPr>
                <w:rFonts w:asciiTheme="minorHAnsi" w:hAnsiTheme="minorHAnsi" w:cstheme="minorHAnsi"/>
              </w:rPr>
              <w:t xml:space="preserve">lean </w:t>
            </w:r>
            <w:r w:rsidRPr="00713CD7">
              <w:rPr>
                <w:rFonts w:asciiTheme="minorHAnsi" w:hAnsiTheme="minorHAnsi" w:cstheme="minorHAnsi"/>
              </w:rPr>
              <w:t>W</w:t>
            </w:r>
            <w:r>
              <w:rPr>
                <w:rFonts w:asciiTheme="minorHAnsi" w:hAnsiTheme="minorHAnsi" w:cstheme="minorHAnsi"/>
              </w:rPr>
              <w:t xml:space="preserve">ater </w:t>
            </w:r>
            <w:r w:rsidRPr="00713CD7">
              <w:rPr>
                <w:rFonts w:asciiTheme="minorHAnsi" w:hAnsiTheme="minorHAnsi" w:cstheme="minorHAnsi"/>
              </w:rPr>
              <w:t>A</w:t>
            </w:r>
            <w:r>
              <w:rPr>
                <w:rFonts w:asciiTheme="minorHAnsi" w:hAnsiTheme="minorHAnsi" w:cstheme="minorHAnsi"/>
              </w:rPr>
              <w:t>ct</w:t>
            </w:r>
            <w:r w:rsidRPr="00713CD7">
              <w:rPr>
                <w:rFonts w:asciiTheme="minorHAnsi" w:hAnsiTheme="minorHAnsi" w:cstheme="minorHAnsi"/>
              </w:rPr>
              <w:t xml:space="preserve"> Section 404 Permit</w:t>
            </w:r>
          </w:p>
        </w:tc>
        <w:tc>
          <w:tcPr>
            <w:tcW w:w="900" w:type="dxa"/>
            <w:vAlign w:val="center"/>
          </w:tcPr>
          <w:p w14:paraId="283E9857"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046718AD"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4F1EE260" w14:textId="77777777" w:rsidTr="001A2C69">
        <w:trPr>
          <w:trHeight w:val="360"/>
        </w:trPr>
        <w:tc>
          <w:tcPr>
            <w:tcW w:w="7848" w:type="dxa"/>
            <w:vAlign w:val="center"/>
          </w:tcPr>
          <w:p w14:paraId="2DECF56E"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US Fish and Wildlife, Endangered Species Act Section 7 Biological Opinion</w:t>
            </w:r>
          </w:p>
        </w:tc>
        <w:tc>
          <w:tcPr>
            <w:tcW w:w="900" w:type="dxa"/>
            <w:vAlign w:val="center"/>
          </w:tcPr>
          <w:p w14:paraId="76903D53"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168D8B1F"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5CA9D144" w14:textId="77777777" w:rsidTr="001A2C69">
        <w:trPr>
          <w:trHeight w:val="360"/>
        </w:trPr>
        <w:tc>
          <w:tcPr>
            <w:tcW w:w="7848" w:type="dxa"/>
            <w:vAlign w:val="center"/>
          </w:tcPr>
          <w:p w14:paraId="6EDF6CF7"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Statewide Construction General Permit Coverage</w:t>
            </w:r>
          </w:p>
        </w:tc>
        <w:tc>
          <w:tcPr>
            <w:tcW w:w="900" w:type="dxa"/>
            <w:vAlign w:val="center"/>
          </w:tcPr>
          <w:p w14:paraId="0C6435BF"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7B6E9728"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6CB904B5" w14:textId="77777777" w:rsidTr="001A2C69">
        <w:trPr>
          <w:trHeight w:val="360"/>
        </w:trPr>
        <w:tc>
          <w:tcPr>
            <w:tcW w:w="7848" w:type="dxa"/>
            <w:vAlign w:val="center"/>
          </w:tcPr>
          <w:p w14:paraId="79CE01BB"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Statewide Industrial General Permit Coverage</w:t>
            </w:r>
          </w:p>
        </w:tc>
        <w:tc>
          <w:tcPr>
            <w:tcW w:w="900" w:type="dxa"/>
            <w:vAlign w:val="center"/>
          </w:tcPr>
          <w:p w14:paraId="6F254F94"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Check3"/>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056AC94B"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Check3"/>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44076F50" w14:textId="77777777" w:rsidTr="001A2C69">
        <w:trPr>
          <w:trHeight w:val="360"/>
        </w:trPr>
        <w:tc>
          <w:tcPr>
            <w:tcW w:w="7848" w:type="dxa"/>
            <w:vAlign w:val="center"/>
          </w:tcPr>
          <w:p w14:paraId="10F67204" w14:textId="296782AE"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 xml:space="preserve">Western Riverside </w:t>
            </w:r>
            <w:r w:rsidR="00856CE0">
              <w:rPr>
                <w:rFonts w:asciiTheme="minorHAnsi" w:hAnsiTheme="minorHAnsi" w:cstheme="minorHAnsi"/>
              </w:rPr>
              <w:t>Multiple Species Habitat Conservation Plan (</w:t>
            </w:r>
            <w:r w:rsidRPr="00713CD7">
              <w:rPr>
                <w:rFonts w:asciiTheme="minorHAnsi" w:hAnsiTheme="minorHAnsi" w:cstheme="minorHAnsi"/>
              </w:rPr>
              <w:t>MSHCP</w:t>
            </w:r>
            <w:r w:rsidR="00856CE0">
              <w:rPr>
                <w:rFonts w:asciiTheme="minorHAnsi" w:hAnsiTheme="minorHAnsi" w:cstheme="minorHAnsi"/>
              </w:rPr>
              <w:t>)</w:t>
            </w:r>
            <w:r w:rsidRPr="00713CD7">
              <w:rPr>
                <w:rFonts w:asciiTheme="minorHAnsi" w:hAnsiTheme="minorHAnsi" w:cstheme="minorHAnsi"/>
              </w:rPr>
              <w:t xml:space="preserve"> Consistency Approval (e.g.</w:t>
            </w:r>
            <w:r>
              <w:rPr>
                <w:rFonts w:asciiTheme="minorHAnsi" w:hAnsiTheme="minorHAnsi" w:cstheme="minorHAnsi"/>
              </w:rPr>
              <w:t>,</w:t>
            </w:r>
            <w:r w:rsidRPr="00713CD7">
              <w:rPr>
                <w:rFonts w:asciiTheme="minorHAnsi" w:hAnsiTheme="minorHAnsi" w:cstheme="minorHAnsi"/>
              </w:rPr>
              <w:t xml:space="preserve"> </w:t>
            </w:r>
            <w:r w:rsidR="00856CE0">
              <w:rPr>
                <w:rFonts w:asciiTheme="minorHAnsi" w:hAnsiTheme="minorHAnsi" w:cstheme="minorHAnsi"/>
              </w:rPr>
              <w:t>Joint Project Review (</w:t>
            </w:r>
            <w:r w:rsidRPr="00713CD7">
              <w:rPr>
                <w:rFonts w:asciiTheme="minorHAnsi" w:hAnsiTheme="minorHAnsi" w:cstheme="minorHAnsi"/>
              </w:rPr>
              <w:t>JPR</w:t>
            </w:r>
            <w:r w:rsidR="00856CE0">
              <w:rPr>
                <w:rFonts w:asciiTheme="minorHAnsi" w:hAnsiTheme="minorHAnsi" w:cstheme="minorHAnsi"/>
              </w:rPr>
              <w:t>)</w:t>
            </w:r>
            <w:r w:rsidRPr="00713CD7">
              <w:rPr>
                <w:rFonts w:asciiTheme="minorHAnsi" w:hAnsiTheme="minorHAnsi" w:cstheme="minorHAnsi"/>
              </w:rPr>
              <w:t xml:space="preserve">, </w:t>
            </w:r>
            <w:r w:rsidR="00856CE0">
              <w:rPr>
                <w:rFonts w:asciiTheme="minorHAnsi" w:hAnsiTheme="minorHAnsi" w:cstheme="minorHAnsi"/>
              </w:rPr>
              <w:t>Determination of Biological Equivalent or Superior Preservation (</w:t>
            </w:r>
            <w:r w:rsidRPr="00713CD7">
              <w:rPr>
                <w:rFonts w:asciiTheme="minorHAnsi" w:hAnsiTheme="minorHAnsi" w:cstheme="minorHAnsi"/>
              </w:rPr>
              <w:t>DBESP)</w:t>
            </w:r>
            <w:r w:rsidR="00856CE0">
              <w:rPr>
                <w:rFonts w:asciiTheme="minorHAnsi" w:hAnsiTheme="minorHAnsi" w:cstheme="minorHAnsi"/>
              </w:rPr>
              <w:t>)</w:t>
            </w:r>
          </w:p>
        </w:tc>
        <w:tc>
          <w:tcPr>
            <w:tcW w:w="900" w:type="dxa"/>
            <w:vAlign w:val="center"/>
          </w:tcPr>
          <w:p w14:paraId="5980CA69"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3CE1F882"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r w:rsidR="0082756F" w14:paraId="2924AAD4" w14:textId="77777777" w:rsidTr="001A2C69">
        <w:trPr>
          <w:trHeight w:val="360"/>
        </w:trPr>
        <w:tc>
          <w:tcPr>
            <w:tcW w:w="7848" w:type="dxa"/>
            <w:vAlign w:val="center"/>
          </w:tcPr>
          <w:p w14:paraId="6C4632F7"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t xml:space="preserve">Other </w:t>
            </w:r>
            <w:r w:rsidRPr="00713CD7">
              <w:rPr>
                <w:rFonts w:asciiTheme="minorHAnsi" w:hAnsiTheme="minorHAnsi" w:cstheme="minorHAnsi"/>
                <w:i/>
              </w:rPr>
              <w:t>(please list in the space below as required)</w:t>
            </w:r>
          </w:p>
          <w:p w14:paraId="5C1E24F1"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Text110"/>
                  <w:enabled/>
                  <w:calcOnExit w:val="0"/>
                  <w:textInput/>
                </w:ffData>
              </w:fldChar>
            </w:r>
            <w:r w:rsidRPr="00713CD7">
              <w:rPr>
                <w:rFonts w:asciiTheme="minorHAnsi" w:hAnsiTheme="minorHAnsi" w:cstheme="minorHAnsi"/>
              </w:rPr>
              <w:instrText xml:space="preserve"> FORMTEXT </w:instrText>
            </w:r>
            <w:r w:rsidRPr="00713CD7">
              <w:rPr>
                <w:rFonts w:asciiTheme="minorHAnsi" w:hAnsiTheme="minorHAnsi" w:cstheme="minorHAnsi"/>
              </w:rPr>
            </w:r>
            <w:r w:rsidRPr="00713CD7">
              <w:rPr>
                <w:rFonts w:asciiTheme="minorHAnsi" w:hAnsiTheme="minorHAnsi" w:cstheme="minorHAnsi"/>
              </w:rPr>
              <w:fldChar w:fldCharType="separate"/>
            </w:r>
            <w:r w:rsidRPr="00713CD7">
              <w:rPr>
                <w:rFonts w:asciiTheme="minorHAnsi" w:hAnsiTheme="minorHAnsi" w:cstheme="minorHAnsi"/>
                <w:noProof/>
              </w:rPr>
              <w:t> </w:t>
            </w:r>
            <w:r w:rsidRPr="00713CD7">
              <w:rPr>
                <w:rFonts w:asciiTheme="minorHAnsi" w:hAnsiTheme="minorHAnsi" w:cstheme="minorHAnsi"/>
                <w:noProof/>
              </w:rPr>
              <w:t> </w:t>
            </w:r>
            <w:r w:rsidRPr="00713CD7">
              <w:rPr>
                <w:rFonts w:asciiTheme="minorHAnsi" w:hAnsiTheme="minorHAnsi" w:cstheme="minorHAnsi"/>
                <w:noProof/>
              </w:rPr>
              <w:t> </w:t>
            </w:r>
            <w:r w:rsidRPr="00713CD7">
              <w:rPr>
                <w:rFonts w:asciiTheme="minorHAnsi" w:hAnsiTheme="minorHAnsi" w:cstheme="minorHAnsi"/>
                <w:noProof/>
              </w:rPr>
              <w:t> </w:t>
            </w:r>
            <w:r w:rsidRPr="00713CD7">
              <w:rPr>
                <w:rFonts w:asciiTheme="minorHAnsi" w:hAnsiTheme="minorHAnsi" w:cstheme="minorHAnsi"/>
                <w:noProof/>
              </w:rPr>
              <w:t> </w:t>
            </w:r>
            <w:r w:rsidRPr="00713CD7">
              <w:rPr>
                <w:rFonts w:asciiTheme="minorHAnsi" w:hAnsiTheme="minorHAnsi" w:cstheme="minorHAnsi"/>
              </w:rPr>
              <w:fldChar w:fldCharType="end"/>
            </w:r>
          </w:p>
        </w:tc>
        <w:tc>
          <w:tcPr>
            <w:tcW w:w="900" w:type="dxa"/>
            <w:vAlign w:val="center"/>
          </w:tcPr>
          <w:p w14:paraId="0B7C0B18"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Y</w:t>
            </w:r>
          </w:p>
        </w:tc>
        <w:tc>
          <w:tcPr>
            <w:tcW w:w="900" w:type="dxa"/>
            <w:vAlign w:val="center"/>
          </w:tcPr>
          <w:p w14:paraId="30C24D85" w14:textId="77777777" w:rsidR="0082756F" w:rsidRPr="00713CD7" w:rsidRDefault="0082756F" w:rsidP="006B4F3C">
            <w:pPr>
              <w:pStyle w:val="TableText"/>
              <w:jc w:val="both"/>
              <w:rPr>
                <w:rFonts w:asciiTheme="minorHAnsi" w:hAnsiTheme="minorHAnsi" w:cstheme="minorHAnsi"/>
              </w:rPr>
            </w:pPr>
            <w:r w:rsidRPr="00713CD7">
              <w:rPr>
                <w:rFonts w:asciiTheme="minorHAnsi" w:hAnsiTheme="minorHAnsi" w:cstheme="minorHAnsi"/>
              </w:rPr>
              <w:fldChar w:fldCharType="begin">
                <w:ffData>
                  <w:name w:val=""/>
                  <w:enabled/>
                  <w:calcOnExit w:val="0"/>
                  <w:checkBox>
                    <w:sizeAuto/>
                    <w:default w:val="0"/>
                  </w:checkBox>
                </w:ffData>
              </w:fldChar>
            </w:r>
            <w:r w:rsidRPr="00713CD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713CD7">
              <w:rPr>
                <w:rFonts w:asciiTheme="minorHAnsi" w:hAnsiTheme="minorHAnsi" w:cstheme="minorHAnsi"/>
              </w:rPr>
              <w:fldChar w:fldCharType="end"/>
            </w:r>
            <w:r w:rsidRPr="00713CD7">
              <w:rPr>
                <w:rFonts w:asciiTheme="minorHAnsi" w:hAnsiTheme="minorHAnsi" w:cstheme="minorHAnsi"/>
              </w:rPr>
              <w:t xml:space="preserve"> N</w:t>
            </w:r>
          </w:p>
        </w:tc>
      </w:tr>
    </w:tbl>
    <w:p w14:paraId="7EBA53BD" w14:textId="77777777" w:rsidR="0082756F" w:rsidRPr="00692BD4" w:rsidRDefault="0082756F" w:rsidP="0082756F">
      <w:pPr>
        <w:pStyle w:val="BodyText"/>
        <w:jc w:val="both"/>
        <w:rPr>
          <w:rFonts w:asciiTheme="minorHAnsi" w:hAnsiTheme="minorHAnsi" w:cstheme="minorHAnsi"/>
        </w:rPr>
      </w:pPr>
      <w:r w:rsidRPr="00692BD4">
        <w:rPr>
          <w:rFonts w:asciiTheme="minorHAnsi" w:hAnsiTheme="minorHAnsi" w:cstheme="minorHAnsi"/>
        </w:rPr>
        <w:t>If yes is answered to any of the questions above, the Co</w:t>
      </w:r>
      <w:r>
        <w:rPr>
          <w:rFonts w:asciiTheme="minorHAnsi" w:hAnsiTheme="minorHAnsi" w:cstheme="minorHAnsi"/>
        </w:rPr>
        <w:t>p</w:t>
      </w:r>
      <w:r w:rsidRPr="00692BD4">
        <w:rPr>
          <w:rFonts w:asciiTheme="minorHAnsi" w:hAnsiTheme="minorHAnsi" w:cstheme="minorHAnsi"/>
        </w:rPr>
        <w:t>ermittee may require proof of approval/coverage from those agencies as applicable including documentation of any associated requiremen</w:t>
      </w:r>
      <w:r>
        <w:rPr>
          <w:rFonts w:asciiTheme="minorHAnsi" w:hAnsiTheme="minorHAnsi" w:cstheme="minorHAnsi"/>
        </w:rPr>
        <w:t>ts that may affect this Project-</w:t>
      </w:r>
      <w:r w:rsidRPr="00692BD4">
        <w:rPr>
          <w:rFonts w:asciiTheme="minorHAnsi" w:hAnsiTheme="minorHAnsi" w:cstheme="minorHAnsi"/>
        </w:rPr>
        <w:t>Specific WQMP.</w:t>
      </w:r>
    </w:p>
    <w:p w14:paraId="3A0BBCEE" w14:textId="77777777" w:rsidR="00446B6A" w:rsidRDefault="00446B6A" w:rsidP="00446B6A">
      <w:pPr>
        <w:pStyle w:val="BodyText"/>
        <w:jc w:val="both"/>
      </w:pPr>
    </w:p>
    <w:p w14:paraId="6F5BD564" w14:textId="77777777" w:rsidR="00446B6A" w:rsidRDefault="00446B6A" w:rsidP="00446B6A">
      <w:pPr>
        <w:jc w:val="both"/>
      </w:pPr>
      <w:r>
        <w:br w:type="page"/>
      </w:r>
    </w:p>
    <w:p w14:paraId="4802C8E3" w14:textId="07735144" w:rsidR="003E1FAD" w:rsidRPr="004D3A21" w:rsidRDefault="00C53D9F" w:rsidP="000C4C0C">
      <w:pPr>
        <w:pStyle w:val="Heading1"/>
      </w:pPr>
      <w:bookmarkStart w:id="12" w:name="_Toc511295017"/>
      <w:r w:rsidRPr="004D3A21">
        <w:t>Optimize</w:t>
      </w:r>
      <w:r w:rsidR="00693B24" w:rsidRPr="004D3A21">
        <w:t xml:space="preserve"> Site Utilization (LID Principles)</w:t>
      </w:r>
      <w:bookmarkEnd w:id="12"/>
    </w:p>
    <w:p w14:paraId="2DE175D2" w14:textId="2AF0B651" w:rsidR="003E1FAD" w:rsidRPr="003E1FAD" w:rsidRDefault="003E1FAD" w:rsidP="008E5834">
      <w:pPr>
        <w:spacing w:line="240" w:lineRule="auto"/>
        <w:jc w:val="both"/>
      </w:pPr>
      <w:r>
        <w:t>Review</w:t>
      </w:r>
      <w:r w:rsidR="00130F81">
        <w:t xml:space="preserve"> of</w:t>
      </w:r>
      <w:r>
        <w:t xml:space="preserve"> the information collected in </w:t>
      </w:r>
      <w:r w:rsidR="00130F81" w:rsidRPr="006D30CB">
        <w:t xml:space="preserve">Section </w:t>
      </w:r>
      <w:r w:rsidR="006D30CB">
        <w:t>‘</w:t>
      </w:r>
      <w:r w:rsidR="006E16F8">
        <w:t>A</w:t>
      </w:r>
      <w:r w:rsidR="00431D07">
        <w:t xml:space="preserve">’ </w:t>
      </w:r>
      <w:r w:rsidR="00130F81">
        <w:t>will aid in</w:t>
      </w:r>
      <w:r>
        <w:t xml:space="preserve"> </w:t>
      </w:r>
      <w:r w:rsidR="00130F81">
        <w:t>identifying</w:t>
      </w:r>
      <w:r>
        <w:t xml:space="preserve"> the principal constraints on site design and selection of LID BMPs as well as opportunities to reduce imperviousness and incorporate LID Principles into the site and landscape design. </w:t>
      </w:r>
      <w:r w:rsidR="00E90447">
        <w:t xml:space="preserve"> </w:t>
      </w:r>
      <w:r>
        <w:t xml:space="preserve">For example, </w:t>
      </w:r>
      <w:r w:rsidRPr="00FE546B">
        <w:rPr>
          <w:rStyle w:val="Strong"/>
        </w:rPr>
        <w:t>constraints</w:t>
      </w:r>
      <w:r>
        <w:t xml:space="preserve"> might include impermeable soils, high groundwater, groundwater pollution or contaminated soils, steep slopes, geotechnical instability, high-intensity land use, heavy pedestrian or vehicular traffic, utility locations or safety concerns. </w:t>
      </w:r>
      <w:r w:rsidR="00E90447">
        <w:t xml:space="preserve"> </w:t>
      </w:r>
      <w:r w:rsidRPr="00FE546B">
        <w:rPr>
          <w:rStyle w:val="Strong"/>
        </w:rPr>
        <w:t>Opportunities</w:t>
      </w:r>
      <w:r>
        <w:t xml:space="preserve"> might include existing natural areas, low areas, oddly configured or otherwise unbuildable parcels, easements and landscape amenities including open space and buffers (which can double as locations for </w:t>
      </w:r>
      <w:r w:rsidR="004F241B">
        <w:t>LID B</w:t>
      </w:r>
      <w:r>
        <w:t xml:space="preserve">ioretention BMPs), and differences in elevation (which can provide hydraulic head). </w:t>
      </w:r>
      <w:r w:rsidR="00E90447">
        <w:t xml:space="preserve"> </w:t>
      </w:r>
      <w:r w:rsidRPr="003E1FAD">
        <w:t xml:space="preserve">Prepare a brief </w:t>
      </w:r>
      <w:r w:rsidRPr="003E1FAD">
        <w:rPr>
          <w:bCs/>
        </w:rPr>
        <w:t>narrative</w:t>
      </w:r>
      <w:r w:rsidRPr="003E1FAD">
        <w:t xml:space="preserve"> </w:t>
      </w:r>
      <w:r w:rsidR="00C72E27">
        <w:t xml:space="preserve">for each of the site optimization strategies </w:t>
      </w:r>
      <w:r w:rsidR="00E90447">
        <w:t>described</w:t>
      </w:r>
      <w:r w:rsidRPr="003E1FAD">
        <w:t xml:space="preserve"> </w:t>
      </w:r>
      <w:r w:rsidR="00C72E27">
        <w:t>below</w:t>
      </w:r>
      <w:r w:rsidRPr="003E1FAD">
        <w:t>.</w:t>
      </w:r>
      <w:r w:rsidR="00E90447">
        <w:t xml:space="preserve"> </w:t>
      </w:r>
      <w:r w:rsidR="0083602E">
        <w:t xml:space="preserve"> </w:t>
      </w:r>
      <w:r w:rsidRPr="003E1FAD">
        <w:t>This narrative will help you as you proceed with</w:t>
      </w:r>
      <w:r w:rsidR="00827E15">
        <w:t xml:space="preserve"> your</w:t>
      </w:r>
      <w:r w:rsidRPr="003E1FAD">
        <w:t xml:space="preserve"> </w:t>
      </w:r>
      <w:r w:rsidR="004F241B">
        <w:t>Low Impact Development (</w:t>
      </w:r>
      <w:r w:rsidRPr="003E1FAD">
        <w:t>LID</w:t>
      </w:r>
      <w:r w:rsidR="004F241B">
        <w:t>)</w:t>
      </w:r>
      <w:r w:rsidRPr="003E1FAD">
        <w:t xml:space="preserve"> design and explain your design decisions to others.</w:t>
      </w:r>
      <w:r w:rsidR="00130F81">
        <w:t xml:space="preserve"> </w:t>
      </w:r>
    </w:p>
    <w:p w14:paraId="3D71CC76" w14:textId="0F89DFDA" w:rsidR="003E1FAD" w:rsidRDefault="00487D18" w:rsidP="008E5834">
      <w:pPr>
        <w:spacing w:line="240" w:lineRule="auto"/>
        <w:jc w:val="both"/>
      </w:pPr>
      <w:r w:rsidRPr="00487D18">
        <w:t xml:space="preserve">Apply the following LID Principles to the layout of the </w:t>
      </w:r>
      <w:r w:rsidR="000D28F6">
        <w:t>Priority Development Project (</w:t>
      </w:r>
      <w:r w:rsidRPr="00487D18">
        <w:t>PDP</w:t>
      </w:r>
      <w:r w:rsidR="000D28F6">
        <w:t>)</w:t>
      </w:r>
      <w:r w:rsidRPr="00487D18">
        <w:t xml:space="preserve"> to the extent they are applicable and feasible. Putting thought upfront about how best to organize the various elements of</w:t>
      </w:r>
      <w:r w:rsidR="00572E60">
        <w:t xml:space="preserve"> a</w:t>
      </w:r>
      <w:r w:rsidRPr="00487D18">
        <w:t xml:space="preserve"> site can help to significantly reduce the PDP's potential impact on the environment and reduce the number </w:t>
      </w:r>
      <w:r w:rsidR="00572E60">
        <w:t xml:space="preserve">and size </w:t>
      </w:r>
      <w:r w:rsidRPr="00487D18">
        <w:t xml:space="preserve">of Structural LID BMPs that must be implemented. </w:t>
      </w:r>
      <w:r w:rsidR="00572E60">
        <w:t>Integrate</w:t>
      </w:r>
      <w:r w:rsidRPr="00487D18">
        <w:t xml:space="preserve"> </w:t>
      </w:r>
      <w:r w:rsidR="00572E60" w:rsidRPr="00487D18">
        <w:t xml:space="preserve">opportunities to accommodate the following LID Principles within </w:t>
      </w:r>
      <w:r w:rsidRPr="00487D18">
        <w:t xml:space="preserve">the preliminary PDP site layout </w:t>
      </w:r>
      <w:r w:rsidR="00572E60">
        <w:t>to maximize implementation of LID Principles</w:t>
      </w:r>
      <w:r w:rsidRPr="00487D18">
        <w:t>.</w:t>
      </w:r>
    </w:p>
    <w:p w14:paraId="721BBB8E" w14:textId="65242E1D" w:rsidR="00F51C4C" w:rsidRDefault="00B97877" w:rsidP="008E5834">
      <w:pPr>
        <w:spacing w:line="240" w:lineRule="auto"/>
        <w:jc w:val="both"/>
        <w:rPr>
          <w:b/>
          <w:sz w:val="28"/>
          <w:szCs w:val="28"/>
        </w:rPr>
      </w:pPr>
      <w:r w:rsidRPr="00B97877">
        <w:rPr>
          <w:b/>
          <w:sz w:val="28"/>
          <w:szCs w:val="28"/>
        </w:rPr>
        <w:t>Site Optimization</w:t>
      </w:r>
    </w:p>
    <w:p w14:paraId="7677A3ED" w14:textId="3FE5210D" w:rsidR="00E620BB" w:rsidRDefault="00F51C4C">
      <w:pPr>
        <w:spacing w:line="240" w:lineRule="auto"/>
        <w:jc w:val="both"/>
      </w:pPr>
      <w:r w:rsidRPr="00023F90">
        <w:t xml:space="preserve">Complete checklist below to determine applicable Site Design BMPs for your site. </w:t>
      </w:r>
      <w:r w:rsidR="00B56A11">
        <w:br w:type="page"/>
      </w:r>
    </w:p>
    <w:tbl>
      <w:tblPr>
        <w:tblStyle w:val="TableGrid1"/>
        <w:tblW w:w="9972" w:type="dxa"/>
        <w:tblInd w:w="18" w:type="dxa"/>
        <w:tblBorders>
          <w:insideH w:val="none" w:sz="0" w:space="0" w:color="auto"/>
          <w:insideV w:val="none" w:sz="0" w:space="0" w:color="auto"/>
        </w:tblBorders>
        <w:tblLook w:val="04A0" w:firstRow="1" w:lastRow="0" w:firstColumn="1" w:lastColumn="0" w:noHBand="0" w:noVBand="1"/>
      </w:tblPr>
      <w:tblGrid>
        <w:gridCol w:w="2047"/>
        <w:gridCol w:w="6032"/>
        <w:gridCol w:w="1893"/>
      </w:tblGrid>
      <w:tr w:rsidR="006314CC" w:rsidRPr="003E1FAD" w14:paraId="743E2FDE" w14:textId="77777777" w:rsidTr="00023F90">
        <w:trPr>
          <w:tblHeader/>
        </w:trPr>
        <w:tc>
          <w:tcPr>
            <w:tcW w:w="9972" w:type="dxa"/>
            <w:gridSpan w:val="3"/>
            <w:tcBorders>
              <w:top w:val="single" w:sz="4" w:space="0" w:color="auto"/>
              <w:bottom w:val="single" w:sz="4" w:space="0" w:color="auto"/>
            </w:tcBorders>
            <w:shd w:val="clear" w:color="auto" w:fill="DBE5F1" w:themeFill="accent1" w:themeFillTint="33"/>
          </w:tcPr>
          <w:p w14:paraId="3B0CC714" w14:textId="4DE097FB" w:rsidR="006314CC" w:rsidRPr="00FD282C" w:rsidRDefault="006314CC" w:rsidP="007E2AC6">
            <w:pPr>
              <w:jc w:val="center"/>
              <w:rPr>
                <w:rFonts w:cstheme="minorHAnsi"/>
                <w:b/>
                <w:sz w:val="24"/>
                <w:szCs w:val="24"/>
              </w:rPr>
            </w:pPr>
            <w:r>
              <w:rPr>
                <w:rFonts w:cstheme="minorHAnsi"/>
                <w:b/>
                <w:sz w:val="24"/>
                <w:szCs w:val="24"/>
              </w:rPr>
              <w:t xml:space="preserve">Project- Specific </w:t>
            </w:r>
            <w:r w:rsidRPr="00FD282C">
              <w:rPr>
                <w:rFonts w:cstheme="minorHAnsi"/>
                <w:b/>
                <w:sz w:val="24"/>
                <w:szCs w:val="24"/>
              </w:rPr>
              <w:t>WQMP Site Design BMP Checklist</w:t>
            </w:r>
          </w:p>
        </w:tc>
      </w:tr>
      <w:tr w:rsidR="007E2AC6" w:rsidRPr="003E1FAD" w14:paraId="139AC5FC" w14:textId="77777777" w:rsidTr="00023F90">
        <w:trPr>
          <w:cantSplit/>
        </w:trPr>
        <w:tc>
          <w:tcPr>
            <w:tcW w:w="9972" w:type="dxa"/>
            <w:gridSpan w:val="3"/>
            <w:tcBorders>
              <w:top w:val="single" w:sz="4" w:space="0" w:color="auto"/>
              <w:bottom w:val="single" w:sz="4" w:space="0" w:color="auto"/>
            </w:tcBorders>
          </w:tcPr>
          <w:p w14:paraId="10BF3D2E" w14:textId="1B135678" w:rsidR="007E2AC6" w:rsidRPr="003E1FAD" w:rsidRDefault="006314CC" w:rsidP="00023F90">
            <w:pPr>
              <w:spacing w:before="120" w:after="120"/>
              <w:jc w:val="both"/>
              <w:rPr>
                <w:rFonts w:eastAsia="Times New Roman" w:cstheme="minorHAnsi"/>
                <w:sz w:val="20"/>
                <w:szCs w:val="20"/>
              </w:rPr>
            </w:pPr>
            <w:r w:rsidRPr="006314CC">
              <w:rPr>
                <w:rFonts w:eastAsia="Times New Roman" w:cstheme="minorHAnsi"/>
                <w:sz w:val="20"/>
                <w:szCs w:val="20"/>
              </w:rPr>
              <w:t xml:space="preserve">The following questions </w:t>
            </w:r>
            <w:r w:rsidR="006E16F8">
              <w:rPr>
                <w:rFonts w:eastAsia="Times New Roman" w:cstheme="minorHAnsi"/>
                <w:sz w:val="20"/>
                <w:szCs w:val="20"/>
              </w:rPr>
              <w:t>below</w:t>
            </w:r>
            <w:r>
              <w:rPr>
                <w:rFonts w:eastAsia="Times New Roman" w:cstheme="minorHAnsi"/>
                <w:sz w:val="20"/>
                <w:szCs w:val="20"/>
              </w:rPr>
              <w:t xml:space="preserve"> </w:t>
            </w:r>
            <w:r w:rsidRPr="006314CC">
              <w:rPr>
                <w:rFonts w:eastAsia="Times New Roman" w:cstheme="minorHAnsi"/>
                <w:sz w:val="20"/>
                <w:szCs w:val="20"/>
              </w:rPr>
              <w:t xml:space="preserve">are based upon Section 3.2 of the </w:t>
            </w:r>
            <w:r w:rsidR="00204BEF">
              <w:rPr>
                <w:rFonts w:eastAsia="Times New Roman" w:cstheme="minorHAnsi"/>
                <w:sz w:val="20"/>
                <w:szCs w:val="20"/>
              </w:rPr>
              <w:t>SMR WQMP</w:t>
            </w:r>
            <w:r w:rsidRPr="006314CC">
              <w:rPr>
                <w:rFonts w:eastAsia="Times New Roman" w:cstheme="minorHAnsi"/>
                <w:sz w:val="20"/>
                <w:szCs w:val="20"/>
              </w:rPr>
              <w:t xml:space="preserve"> will help you determine how to </w:t>
            </w:r>
            <w:r w:rsidR="00B11290">
              <w:rPr>
                <w:rFonts w:eastAsia="Times New Roman" w:cstheme="minorHAnsi"/>
                <w:sz w:val="20"/>
                <w:szCs w:val="20"/>
              </w:rPr>
              <w:t xml:space="preserve">best </w:t>
            </w:r>
            <w:r w:rsidRPr="006314CC">
              <w:rPr>
                <w:rFonts w:eastAsia="Times New Roman" w:cstheme="minorHAnsi"/>
                <w:sz w:val="20"/>
                <w:szCs w:val="20"/>
              </w:rPr>
              <w:t>optimize your site and subsequently identify opportunities and/or constraints, and document compliance.</w:t>
            </w:r>
          </w:p>
        </w:tc>
      </w:tr>
      <w:tr w:rsidR="007E2AC6" w:rsidRPr="003E1FAD" w14:paraId="6CC48E83" w14:textId="77777777" w:rsidTr="00023F90">
        <w:trPr>
          <w:cantSplit/>
        </w:trPr>
        <w:tc>
          <w:tcPr>
            <w:tcW w:w="8079" w:type="dxa"/>
            <w:gridSpan w:val="2"/>
            <w:tcBorders>
              <w:top w:val="single" w:sz="4" w:space="0" w:color="auto"/>
              <w:bottom w:val="single" w:sz="4" w:space="0" w:color="auto"/>
            </w:tcBorders>
            <w:shd w:val="clear" w:color="auto" w:fill="DBE5F1" w:themeFill="accent1" w:themeFillTint="33"/>
            <w:vAlign w:val="center"/>
          </w:tcPr>
          <w:p w14:paraId="33AA17D5" w14:textId="4FE8EE7E" w:rsidR="007E2AC6" w:rsidRPr="00D50A29" w:rsidRDefault="007E2AC6" w:rsidP="007E2AC6">
            <w:pPr>
              <w:rPr>
                <w:rFonts w:cstheme="minorHAnsi"/>
                <w:smallCaps/>
                <w:color w:val="1F497D" w:themeColor="text2"/>
              </w:rPr>
            </w:pPr>
            <w:r w:rsidRPr="00D50A29">
              <w:rPr>
                <w:rFonts w:cstheme="minorHAnsi"/>
                <w:smallCaps/>
                <w:color w:val="1F497D" w:themeColor="text2"/>
              </w:rPr>
              <w:t>Site Design Requirement</w:t>
            </w:r>
            <w:r w:rsidR="004E6F5F">
              <w:rPr>
                <w:rFonts w:cstheme="minorHAnsi"/>
                <w:smallCaps/>
                <w:color w:val="1F497D" w:themeColor="text2"/>
              </w:rPr>
              <w:t>s</w:t>
            </w:r>
          </w:p>
        </w:tc>
        <w:tc>
          <w:tcPr>
            <w:tcW w:w="1893" w:type="dxa"/>
            <w:tcBorders>
              <w:top w:val="single" w:sz="4" w:space="0" w:color="auto"/>
              <w:bottom w:val="single" w:sz="4" w:space="0" w:color="auto"/>
            </w:tcBorders>
            <w:shd w:val="clear" w:color="auto" w:fill="DBE5F1" w:themeFill="accent1" w:themeFillTint="33"/>
            <w:vAlign w:val="center"/>
          </w:tcPr>
          <w:p w14:paraId="1F612491" w14:textId="77777777" w:rsidR="007E2AC6" w:rsidRPr="00D50A29" w:rsidRDefault="007E2AC6" w:rsidP="007E2AC6">
            <w:pPr>
              <w:rPr>
                <w:rFonts w:cstheme="minorHAnsi"/>
                <w:smallCaps/>
                <w:color w:val="1F497D" w:themeColor="text2"/>
              </w:rPr>
            </w:pPr>
          </w:p>
        </w:tc>
      </w:tr>
      <w:tr w:rsidR="007E2AC6" w:rsidRPr="003E1FAD" w14:paraId="41B0C888" w14:textId="77777777" w:rsidTr="00023F90">
        <w:trPr>
          <w:cantSplit/>
          <w:trHeight w:val="1016"/>
        </w:trPr>
        <w:tc>
          <w:tcPr>
            <w:tcW w:w="9972" w:type="dxa"/>
            <w:gridSpan w:val="3"/>
            <w:tcBorders>
              <w:top w:val="single" w:sz="4" w:space="0" w:color="auto"/>
              <w:left w:val="single" w:sz="4" w:space="0" w:color="auto"/>
              <w:bottom w:val="single" w:sz="4" w:space="0" w:color="auto"/>
              <w:right w:val="single" w:sz="4" w:space="0" w:color="auto"/>
            </w:tcBorders>
          </w:tcPr>
          <w:p w14:paraId="4B9C2E80" w14:textId="638E17B0" w:rsidR="007E2AC6" w:rsidRPr="00D63434" w:rsidRDefault="006314CC" w:rsidP="00B11290">
            <w:pPr>
              <w:spacing w:before="120" w:after="120"/>
              <w:jc w:val="both"/>
              <w:rPr>
                <w:rFonts w:eastAsia="Times New Roman" w:cstheme="minorHAnsi"/>
                <w:sz w:val="20"/>
                <w:szCs w:val="20"/>
              </w:rPr>
            </w:pPr>
            <w:r w:rsidRPr="006314CC">
              <w:rPr>
                <w:rFonts w:eastAsia="Times New Roman" w:cstheme="minorHAnsi"/>
                <w:sz w:val="20"/>
                <w:szCs w:val="20"/>
              </w:rPr>
              <w:t xml:space="preserve">Answer the following questions below by indicating “Yes,” “No,” or “N/A” (Not Applicable).  Justify all “No” and “N/A” answers by inserting a narrative at the end of the section. The narrative should include identification and justification of any constraints that would prevent the use of those categories of LID BMPs.  Upon identifying </w:t>
            </w:r>
            <w:r w:rsidR="00B11290">
              <w:rPr>
                <w:rFonts w:eastAsia="Times New Roman" w:cstheme="minorHAnsi"/>
                <w:sz w:val="20"/>
                <w:szCs w:val="20"/>
              </w:rPr>
              <w:t xml:space="preserve">Site Design BMP </w:t>
            </w:r>
            <w:r w:rsidR="00B56A11">
              <w:rPr>
                <w:rFonts w:eastAsia="Times New Roman" w:cstheme="minorHAnsi"/>
                <w:sz w:val="20"/>
                <w:szCs w:val="20"/>
              </w:rPr>
              <w:t>opportunities</w:t>
            </w:r>
            <w:r w:rsidRPr="006314CC">
              <w:rPr>
                <w:rFonts w:eastAsia="Times New Roman" w:cstheme="minorHAnsi"/>
                <w:sz w:val="20"/>
                <w:szCs w:val="20"/>
              </w:rPr>
              <w:t>, include these on your WQMP Site plan in Appendix 1.</w:t>
            </w:r>
          </w:p>
        </w:tc>
      </w:tr>
      <w:tr w:rsidR="006314CC" w:rsidRPr="003E1FAD" w14:paraId="0A760E6A"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3C311614" w14:textId="5C43F1EC" w:rsidR="006314CC" w:rsidRPr="00023F90" w:rsidRDefault="006314CC" w:rsidP="00023F90">
            <w:pPr>
              <w:spacing w:before="60" w:after="60"/>
              <w:jc w:val="center"/>
              <w:rPr>
                <w:rFonts w:cstheme="minorHAnsi"/>
                <w:sz w:val="18"/>
                <w:szCs w:val="18"/>
              </w:rPr>
            </w:pPr>
            <w:r w:rsidRPr="00023F90">
              <w:rPr>
                <w:rFonts w:cstheme="minorHAnsi"/>
                <w:sz w:val="18"/>
                <w:szCs w:val="18"/>
              </w:rPr>
              <w:fldChar w:fldCharType="begin">
                <w:ffData>
                  <w:name w:val="Check100"/>
                  <w:enabled/>
                  <w:calcOnExit w:val="0"/>
                  <w:checkBox>
                    <w:sizeAuto/>
                    <w:default w:val="0"/>
                  </w:checkBox>
                </w:ffData>
              </w:fldChar>
            </w:r>
            <w:r w:rsidRPr="00023F90">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023F90">
              <w:rPr>
                <w:rFonts w:cstheme="minorHAnsi"/>
                <w:sz w:val="18"/>
                <w:szCs w:val="18"/>
              </w:rPr>
              <w:fldChar w:fldCharType="end"/>
            </w:r>
            <w:r w:rsidRPr="00023F90">
              <w:rPr>
                <w:rFonts w:cstheme="minorHAnsi"/>
                <w:sz w:val="18"/>
                <w:szCs w:val="18"/>
              </w:rPr>
              <w:t xml:space="preserve"> Yes</w:t>
            </w:r>
            <w:r w:rsidR="004E6F5F">
              <w:rPr>
                <w:rFonts w:cstheme="minorHAnsi"/>
                <w:sz w:val="18"/>
                <w:szCs w:val="18"/>
              </w:rPr>
              <w:t xml:space="preserve">   </w:t>
            </w:r>
            <w:r w:rsidRPr="00023F90">
              <w:rPr>
                <w:rFonts w:cstheme="minorHAnsi"/>
                <w:sz w:val="18"/>
                <w:szCs w:val="18"/>
              </w:rPr>
              <w:fldChar w:fldCharType="begin">
                <w:ffData>
                  <w:name w:val="Check100"/>
                  <w:enabled/>
                  <w:calcOnExit w:val="0"/>
                  <w:checkBox>
                    <w:sizeAuto/>
                    <w:default w:val="0"/>
                  </w:checkBox>
                </w:ffData>
              </w:fldChar>
            </w:r>
            <w:r w:rsidRPr="00023F90">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023F90">
              <w:rPr>
                <w:rFonts w:cstheme="minorHAnsi"/>
                <w:sz w:val="18"/>
                <w:szCs w:val="18"/>
              </w:rPr>
              <w:fldChar w:fldCharType="end"/>
            </w:r>
            <w:r w:rsidRPr="00023F90">
              <w:rPr>
                <w:rFonts w:cstheme="minorHAnsi"/>
                <w:sz w:val="18"/>
                <w:szCs w:val="18"/>
              </w:rPr>
              <w:t xml:space="preserve"> No</w:t>
            </w:r>
            <w:r w:rsidR="004E6F5F">
              <w:rPr>
                <w:rFonts w:cstheme="minorHAnsi"/>
                <w:sz w:val="18"/>
                <w:szCs w:val="18"/>
              </w:rPr>
              <w:t xml:space="preserve">   </w:t>
            </w:r>
            <w:r w:rsidRPr="00023F90">
              <w:rPr>
                <w:rFonts w:cstheme="minorHAnsi"/>
                <w:sz w:val="18"/>
                <w:szCs w:val="18"/>
              </w:rPr>
              <w:fldChar w:fldCharType="begin">
                <w:ffData>
                  <w:name w:val="Check100"/>
                  <w:enabled/>
                  <w:calcOnExit w:val="0"/>
                  <w:checkBox>
                    <w:sizeAuto/>
                    <w:default w:val="0"/>
                  </w:checkBox>
                </w:ffData>
              </w:fldChar>
            </w:r>
            <w:r w:rsidRPr="00023F90">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023F90">
              <w:rPr>
                <w:rFonts w:cstheme="minorHAnsi"/>
                <w:sz w:val="18"/>
                <w:szCs w:val="18"/>
              </w:rPr>
              <w:fldChar w:fldCharType="end"/>
            </w:r>
            <w:r w:rsidRPr="00023F90">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43A943E5" w14:textId="77777777" w:rsidR="006314CC" w:rsidRPr="00B11290" w:rsidRDefault="006314CC" w:rsidP="00B11290">
            <w:pPr>
              <w:spacing w:before="60" w:after="60"/>
              <w:rPr>
                <w:rFonts w:eastAsia="Times New Roman" w:cstheme="minorHAnsi"/>
                <w:b/>
                <w:sz w:val="20"/>
                <w:szCs w:val="20"/>
              </w:rPr>
            </w:pPr>
            <w:r w:rsidRPr="00B11290">
              <w:rPr>
                <w:rFonts w:eastAsia="Times New Roman" w:cstheme="minorHAnsi"/>
                <w:b/>
                <w:sz w:val="20"/>
                <w:szCs w:val="20"/>
              </w:rPr>
              <w:t xml:space="preserve">Did you identify and preserve existing drainage patterns? </w:t>
            </w:r>
          </w:p>
          <w:p w14:paraId="731C0765" w14:textId="769DF60B" w:rsidR="00572E60" w:rsidRDefault="006314CC">
            <w:pPr>
              <w:spacing w:before="60" w:after="60"/>
              <w:rPr>
                <w:rFonts w:eastAsia="Times New Roman" w:cstheme="minorHAnsi"/>
                <w:sz w:val="20"/>
                <w:szCs w:val="20"/>
              </w:rPr>
            </w:pPr>
            <w:r w:rsidRPr="006314CC">
              <w:rPr>
                <w:rFonts w:eastAsia="Times New Roman" w:cstheme="minorHAnsi"/>
                <w:sz w:val="20"/>
                <w:szCs w:val="20"/>
              </w:rPr>
              <w:t xml:space="preserve">Integrating existing drainage patterns into the site plan </w:t>
            </w:r>
            <w:r w:rsidR="0082756F">
              <w:rPr>
                <w:rFonts w:eastAsia="Times New Roman" w:cstheme="minorHAnsi"/>
                <w:sz w:val="20"/>
                <w:szCs w:val="20"/>
              </w:rPr>
              <w:t xml:space="preserve">helps </w:t>
            </w:r>
            <w:r w:rsidR="00F87F53">
              <w:rPr>
                <w:rFonts w:eastAsia="Times New Roman" w:cstheme="minorHAnsi"/>
                <w:sz w:val="20"/>
                <w:szCs w:val="20"/>
              </w:rPr>
              <w:t>to</w:t>
            </w:r>
            <w:r w:rsidRPr="006314CC">
              <w:rPr>
                <w:rFonts w:eastAsia="Times New Roman" w:cstheme="minorHAnsi"/>
                <w:sz w:val="20"/>
                <w:szCs w:val="20"/>
              </w:rPr>
              <w:t xml:space="preserve"> maintain the time of concentration and infiltration rates of runoff, decreasing peak flows, </w:t>
            </w:r>
            <w:r w:rsidR="00F87F53">
              <w:rPr>
                <w:rFonts w:eastAsia="Times New Roman" w:cstheme="minorHAnsi"/>
                <w:sz w:val="20"/>
                <w:szCs w:val="20"/>
              </w:rPr>
              <w:t>and</w:t>
            </w:r>
            <w:r w:rsidRPr="006314CC">
              <w:rPr>
                <w:rFonts w:eastAsia="Times New Roman" w:cstheme="minorHAnsi"/>
                <w:sz w:val="20"/>
                <w:szCs w:val="20"/>
              </w:rPr>
              <w:t xml:space="preserve"> may also help preserve the contribution of </w:t>
            </w:r>
            <w:r w:rsidR="00D02E6B">
              <w:rPr>
                <w:rFonts w:eastAsia="Times New Roman" w:cstheme="minorHAnsi"/>
                <w:sz w:val="20"/>
                <w:szCs w:val="20"/>
              </w:rPr>
              <w:t xml:space="preserve">Critical Coarse Sediment (i.e., </w:t>
            </w:r>
            <w:r w:rsidRPr="006314CC">
              <w:rPr>
                <w:rFonts w:eastAsia="Times New Roman" w:cstheme="minorHAnsi"/>
                <w:sz w:val="20"/>
                <w:szCs w:val="20"/>
              </w:rPr>
              <w:t>Bed Sediment Supply</w:t>
            </w:r>
            <w:r w:rsidR="00D02E6B">
              <w:rPr>
                <w:rFonts w:eastAsia="Times New Roman" w:cstheme="minorHAnsi"/>
                <w:sz w:val="20"/>
                <w:szCs w:val="20"/>
              </w:rPr>
              <w:t>)</w:t>
            </w:r>
            <w:r w:rsidR="00572E60">
              <w:rPr>
                <w:rFonts w:eastAsia="Times New Roman" w:cstheme="minorHAnsi"/>
                <w:sz w:val="20"/>
                <w:szCs w:val="20"/>
              </w:rPr>
              <w:t xml:space="preserve"> from the PDP</w:t>
            </w:r>
            <w:r w:rsidRPr="006314CC">
              <w:rPr>
                <w:rFonts w:eastAsia="Times New Roman" w:cstheme="minorHAnsi"/>
                <w:sz w:val="20"/>
                <w:szCs w:val="20"/>
              </w:rPr>
              <w:t xml:space="preserve"> to the Receiving Water.</w:t>
            </w:r>
            <w:r w:rsidR="00572E60">
              <w:rPr>
                <w:rFonts w:eastAsia="Times New Roman" w:cstheme="minorHAnsi"/>
                <w:sz w:val="20"/>
                <w:szCs w:val="20"/>
              </w:rPr>
              <w:t xml:space="preserve"> Preserve existing drainage patterns by: </w:t>
            </w:r>
          </w:p>
          <w:p w14:paraId="14B6C4AE" w14:textId="055A3635" w:rsidR="006314CC" w:rsidRDefault="00572E60" w:rsidP="007A47D1">
            <w:pPr>
              <w:pStyle w:val="ListParagraph"/>
              <w:numPr>
                <w:ilvl w:val="0"/>
                <w:numId w:val="19"/>
              </w:numPr>
              <w:spacing w:before="60" w:after="60"/>
              <w:rPr>
                <w:rFonts w:eastAsia="Times New Roman" w:cstheme="minorHAnsi"/>
                <w:sz w:val="20"/>
                <w:szCs w:val="20"/>
              </w:rPr>
            </w:pPr>
            <w:r>
              <w:rPr>
                <w:rFonts w:eastAsia="Times New Roman" w:cstheme="minorHAnsi"/>
                <w:sz w:val="20"/>
                <w:szCs w:val="20"/>
              </w:rPr>
              <w:t>Minimizing unnecessary site grading that would eliminate small depressions, where appropriate add additional “micro” storage throughout the site landscaping.</w:t>
            </w:r>
          </w:p>
          <w:p w14:paraId="193546A2" w14:textId="62ABC4EE" w:rsidR="00F87F53" w:rsidRDefault="00F87F53" w:rsidP="007A47D1">
            <w:pPr>
              <w:pStyle w:val="ListParagraph"/>
              <w:numPr>
                <w:ilvl w:val="0"/>
                <w:numId w:val="19"/>
              </w:numPr>
              <w:spacing w:before="60" w:after="60"/>
              <w:rPr>
                <w:rFonts w:eastAsia="Times New Roman" w:cstheme="minorHAnsi"/>
                <w:sz w:val="20"/>
                <w:szCs w:val="20"/>
              </w:rPr>
            </w:pPr>
            <w:r>
              <w:rPr>
                <w:rFonts w:eastAsia="Times New Roman" w:cstheme="minorHAnsi"/>
                <w:sz w:val="20"/>
                <w:szCs w:val="20"/>
              </w:rPr>
              <w:t xml:space="preserve">Where possible conform the PDP site layout along natural landforms, avoid excessive grading and disturbance of vegetation and soils, preserve or replicate the sites natural drainage features and patterns. </w:t>
            </w:r>
          </w:p>
          <w:p w14:paraId="72AED1B3" w14:textId="5B6FE0CE" w:rsidR="00F87F53" w:rsidRDefault="00F87F53" w:rsidP="007A47D1">
            <w:pPr>
              <w:pStyle w:val="ListParagraph"/>
              <w:numPr>
                <w:ilvl w:val="0"/>
                <w:numId w:val="19"/>
              </w:numPr>
              <w:spacing w:before="60" w:after="60"/>
              <w:rPr>
                <w:rFonts w:eastAsia="Times New Roman" w:cstheme="minorHAnsi"/>
                <w:sz w:val="20"/>
                <w:szCs w:val="20"/>
              </w:rPr>
            </w:pPr>
            <w:r>
              <w:rPr>
                <w:rFonts w:eastAsia="Times New Roman" w:cstheme="minorHAnsi"/>
                <w:sz w:val="20"/>
                <w:szCs w:val="20"/>
              </w:rPr>
              <w:t>Set back PDP improvements f</w:t>
            </w:r>
            <w:r w:rsidR="0082756F">
              <w:rPr>
                <w:rFonts w:eastAsia="Times New Roman" w:cstheme="minorHAnsi"/>
                <w:sz w:val="20"/>
                <w:szCs w:val="20"/>
              </w:rPr>
              <w:t xml:space="preserve">rom </w:t>
            </w:r>
            <w:r>
              <w:rPr>
                <w:rFonts w:eastAsia="Times New Roman" w:cstheme="minorHAnsi"/>
                <w:sz w:val="20"/>
                <w:szCs w:val="20"/>
              </w:rPr>
              <w:t>creeks, wetlands, riparian habitats and any other natural water bodies</w:t>
            </w:r>
            <w:r w:rsidR="00D214FB">
              <w:rPr>
                <w:rFonts w:eastAsia="Times New Roman" w:cstheme="minorHAnsi"/>
                <w:sz w:val="20"/>
                <w:szCs w:val="20"/>
              </w:rPr>
              <w:t>.</w:t>
            </w:r>
          </w:p>
          <w:p w14:paraId="6D0596C6" w14:textId="4423C929" w:rsidR="00572E60" w:rsidRPr="00023F90" w:rsidRDefault="00F87F53" w:rsidP="007A47D1">
            <w:pPr>
              <w:pStyle w:val="ListParagraph"/>
              <w:numPr>
                <w:ilvl w:val="0"/>
                <w:numId w:val="19"/>
              </w:numPr>
              <w:spacing w:before="60" w:after="60"/>
              <w:rPr>
                <w:rFonts w:eastAsia="Times New Roman" w:cstheme="minorHAnsi"/>
                <w:sz w:val="20"/>
                <w:szCs w:val="20"/>
              </w:rPr>
            </w:pPr>
            <w:r>
              <w:rPr>
                <w:rFonts w:eastAsia="Times New Roman" w:cstheme="minorHAnsi"/>
                <w:sz w:val="20"/>
                <w:szCs w:val="20"/>
              </w:rPr>
              <w:t xml:space="preserve">Use existing and proposed site drainage patterns as a natural design element, rather than using expensive impervious conveyance systems. Use depressed landscaped areas, vegetated buffers, and bioretention areas as amenities and focal points within the site and landscape design. </w:t>
            </w:r>
          </w:p>
        </w:tc>
      </w:tr>
      <w:tr w:rsidR="001B29F8" w:rsidRPr="003E1FAD" w14:paraId="612F68C1"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4D4EB8E1" w14:textId="49B01371" w:rsidR="001B29F8" w:rsidRPr="006D30CB" w:rsidRDefault="0082756F" w:rsidP="00023F90">
            <w:pPr>
              <w:spacing w:before="120"/>
              <w:jc w:val="both"/>
              <w:rPr>
                <w:rFonts w:cstheme="minorHAnsi"/>
              </w:rPr>
            </w:pPr>
            <w:r>
              <w:rPr>
                <w:rFonts w:cstheme="minorHAnsi"/>
              </w:rPr>
              <w:t xml:space="preserve">Discuss how this was included or provide </w:t>
            </w:r>
            <w:r w:rsidR="001B29F8">
              <w:rPr>
                <w:rFonts w:cstheme="minorHAnsi"/>
              </w:rPr>
              <w:t xml:space="preserve">a discussion/justification for “No” or “N/A” answer. </w:t>
            </w:r>
          </w:p>
          <w:p w14:paraId="4ADB7BF6" w14:textId="657840B3" w:rsidR="001B29F8" w:rsidRPr="006314CC" w:rsidRDefault="001B29F8" w:rsidP="00023F90">
            <w:pPr>
              <w:jc w:val="both"/>
              <w:rPr>
                <w:rFonts w:eastAsia="Times New Roman" w:cstheme="minorHAnsi"/>
                <w:b/>
                <w:sz w:val="20"/>
                <w:szCs w:val="20"/>
              </w:rPr>
            </w:pPr>
            <w:r>
              <w:rPr>
                <w:rFonts w:cstheme="minorHAnsi"/>
                <w:i/>
              </w:rPr>
              <w:fldChar w:fldCharType="begin">
                <w:ffData>
                  <w:name w:val=""/>
                  <w:enabled/>
                  <w:calcOnExit w:val="0"/>
                  <w:textInput>
                    <w:default w:val="Insert discussion/justification here "/>
                  </w:textInput>
                </w:ffData>
              </w:fldChar>
            </w:r>
            <w:r>
              <w:rPr>
                <w:rFonts w:cstheme="minorHAnsi"/>
                <w:i/>
              </w:rPr>
              <w:instrText xml:space="preserve"> FORMTEXT </w:instrText>
            </w:r>
            <w:r>
              <w:rPr>
                <w:rFonts w:cstheme="minorHAnsi"/>
                <w:i/>
              </w:rPr>
            </w:r>
            <w:r>
              <w:rPr>
                <w:rFonts w:cstheme="minorHAnsi"/>
                <w:i/>
              </w:rPr>
              <w:fldChar w:fldCharType="separate"/>
            </w:r>
            <w:r>
              <w:rPr>
                <w:rFonts w:cstheme="minorHAnsi"/>
                <w:i/>
                <w:noProof/>
              </w:rPr>
              <w:t xml:space="preserve">Insert discussion/justification here </w:t>
            </w:r>
            <w:r>
              <w:rPr>
                <w:rFonts w:cstheme="minorHAnsi"/>
                <w:i/>
              </w:rPr>
              <w:fldChar w:fldCharType="end"/>
            </w:r>
          </w:p>
        </w:tc>
      </w:tr>
      <w:tr w:rsidR="006314CC" w:rsidRPr="003E1FAD" w14:paraId="7DEA707D"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291D9B3D" w14:textId="0C1716AF" w:rsidR="006314CC" w:rsidRPr="00F71740"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66993895" w14:textId="77777777" w:rsidR="006314CC" w:rsidRPr="00023F90" w:rsidRDefault="006314CC" w:rsidP="00023F90">
            <w:pPr>
              <w:spacing w:before="60" w:after="60"/>
              <w:jc w:val="both"/>
              <w:rPr>
                <w:rFonts w:eastAsia="Times New Roman" w:cstheme="minorHAnsi"/>
                <w:b/>
                <w:sz w:val="20"/>
                <w:szCs w:val="20"/>
              </w:rPr>
            </w:pPr>
            <w:r w:rsidRPr="00023F90">
              <w:rPr>
                <w:rFonts w:eastAsia="Times New Roman" w:cstheme="minorHAnsi"/>
                <w:b/>
                <w:sz w:val="20"/>
                <w:szCs w:val="20"/>
              </w:rPr>
              <w:t>Did you identify and protect existing vegetation?</w:t>
            </w:r>
          </w:p>
          <w:p w14:paraId="757985B2" w14:textId="5156F76F" w:rsidR="00345A5D" w:rsidRPr="00023F90" w:rsidRDefault="006314CC" w:rsidP="00023F90">
            <w:pPr>
              <w:spacing w:before="60" w:after="60"/>
              <w:rPr>
                <w:rFonts w:eastAsia="Times New Roman" w:cstheme="minorHAnsi"/>
                <w:sz w:val="20"/>
                <w:szCs w:val="20"/>
              </w:rPr>
            </w:pPr>
            <w:r w:rsidRPr="00023F90">
              <w:rPr>
                <w:rFonts w:eastAsia="Times New Roman" w:cstheme="minorHAnsi"/>
                <w:sz w:val="20"/>
                <w:szCs w:val="20"/>
              </w:rPr>
              <w:t xml:space="preserve">Identify any areas containing dense native vegetation or well-established trees, and try to avoid disturbing these areas. Soils with thick, undisturbed vegetation have a much higher capacity to store and infiltrate </w:t>
            </w:r>
            <w:r w:rsidR="0082756F">
              <w:rPr>
                <w:rFonts w:eastAsia="Times New Roman" w:cstheme="minorHAnsi"/>
                <w:sz w:val="20"/>
                <w:szCs w:val="20"/>
              </w:rPr>
              <w:t>r</w:t>
            </w:r>
            <w:r w:rsidR="0082756F" w:rsidRPr="00023F90">
              <w:rPr>
                <w:rFonts w:eastAsia="Times New Roman" w:cstheme="minorHAnsi"/>
                <w:sz w:val="20"/>
                <w:szCs w:val="20"/>
              </w:rPr>
              <w:t xml:space="preserve">unoff </w:t>
            </w:r>
            <w:r w:rsidRPr="00023F90">
              <w:rPr>
                <w:rFonts w:eastAsia="Times New Roman" w:cstheme="minorHAnsi"/>
                <w:sz w:val="20"/>
                <w:szCs w:val="20"/>
              </w:rPr>
              <w:t>than do disturbed soils. Reestablishment of a mature vegetative community may take decades. Sensitive areas, such as streams and floodplains should also be avoided.</w:t>
            </w:r>
          </w:p>
          <w:p w14:paraId="520AE1FE" w14:textId="7E9804AD" w:rsidR="00345A5D" w:rsidRPr="00023F90" w:rsidRDefault="00345A5D"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Define the development envelope and protected areas, identifying areas that are most suitable for development and areas that should be left undisturbed. </w:t>
            </w:r>
          </w:p>
          <w:p w14:paraId="068CAF82" w14:textId="3076AD35" w:rsidR="00345A5D" w:rsidRPr="00023F90" w:rsidRDefault="00345A5D"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Establish setbacks and buffer zones surrounding sensitive areas. </w:t>
            </w:r>
          </w:p>
          <w:p w14:paraId="6FD949A0" w14:textId="7C935669" w:rsidR="00345A5D" w:rsidRPr="00023F90" w:rsidRDefault="00345A5D"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Preserve significant trees and other natural vegetation where possible. </w:t>
            </w:r>
          </w:p>
        </w:tc>
      </w:tr>
      <w:tr w:rsidR="00BA7A46" w:rsidRPr="003E1FAD" w14:paraId="6D109D56"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4BF40914" w14:textId="086074F7" w:rsidR="00BA7A46" w:rsidRPr="006D30CB" w:rsidRDefault="0082756F"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7ECBD754" w14:textId="77777777" w:rsidR="00BA7A46" w:rsidRPr="00D529C7" w:rsidRDefault="00BA7A46">
            <w:pPr>
              <w:spacing w:before="60" w:after="60"/>
              <w:jc w:val="both"/>
              <w:rPr>
                <w:rFonts w:cstheme="minorHAnsi"/>
                <w:b/>
              </w:rPr>
            </w:pPr>
          </w:p>
        </w:tc>
      </w:tr>
      <w:tr w:rsidR="006314CC" w:rsidRPr="003E1FAD" w14:paraId="25767E50"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3F8CECBF" w14:textId="6460273A" w:rsidR="006314C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47E8F862" w14:textId="77777777" w:rsidR="006314CC" w:rsidRPr="00023F90" w:rsidRDefault="006314CC" w:rsidP="00023F90">
            <w:pPr>
              <w:spacing w:before="60" w:after="60"/>
              <w:jc w:val="both"/>
              <w:rPr>
                <w:rFonts w:cstheme="minorHAnsi"/>
                <w:b/>
                <w:sz w:val="20"/>
                <w:szCs w:val="20"/>
              </w:rPr>
            </w:pPr>
            <w:r w:rsidRPr="00023F90">
              <w:rPr>
                <w:rFonts w:cstheme="minorHAnsi"/>
                <w:b/>
                <w:sz w:val="20"/>
                <w:szCs w:val="20"/>
              </w:rPr>
              <w:t>Did you identify and preserve natural infiltration capacity?</w:t>
            </w:r>
          </w:p>
          <w:p w14:paraId="15AC09E4" w14:textId="77777777" w:rsidR="00BB4ACD" w:rsidRPr="00023F90" w:rsidRDefault="006314CC">
            <w:pPr>
              <w:spacing w:before="60" w:after="60"/>
              <w:jc w:val="both"/>
              <w:rPr>
                <w:rFonts w:cstheme="minorHAnsi"/>
                <w:sz w:val="20"/>
                <w:szCs w:val="20"/>
              </w:rPr>
            </w:pPr>
            <w:r w:rsidRPr="00023F90">
              <w:rPr>
                <w:rFonts w:cstheme="minorHAnsi"/>
                <w:sz w:val="20"/>
                <w:szCs w:val="20"/>
              </w:rPr>
              <w:t xml:space="preserve">A key component of LID is taking advantage of a site's natural infiltration and storage capacity. A site survey and geotechnical investigation can help define areas with high potential for infiltration and surface storage. </w:t>
            </w:r>
          </w:p>
          <w:p w14:paraId="708805DD" w14:textId="77777777" w:rsidR="00BB4ACD"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Identify opportunities to locate LID Principles and Structural BMPs in highly pervious areas. Doing so will maximize infiltration and limit the amount of runoff generated. </w:t>
            </w:r>
          </w:p>
          <w:p w14:paraId="1C633860" w14:textId="16B31DB9" w:rsidR="006314CC" w:rsidRPr="00BB4ACD" w:rsidRDefault="006314CC" w:rsidP="007A47D1">
            <w:pPr>
              <w:pStyle w:val="ListParagraph"/>
              <w:numPr>
                <w:ilvl w:val="0"/>
                <w:numId w:val="19"/>
              </w:numPr>
              <w:spacing w:before="60" w:after="60"/>
              <w:rPr>
                <w:rFonts w:cstheme="minorHAnsi"/>
                <w:b/>
              </w:rPr>
            </w:pPr>
            <w:r w:rsidRPr="00023F90">
              <w:rPr>
                <w:rFonts w:eastAsia="Times New Roman" w:cstheme="minorHAnsi"/>
                <w:sz w:val="20"/>
                <w:szCs w:val="20"/>
              </w:rPr>
              <w:t>Concentrate development on portions of the site with less permeable soils, and preserve areas that can promote infiltration.</w:t>
            </w:r>
          </w:p>
        </w:tc>
      </w:tr>
      <w:tr w:rsidR="00BA7A46" w:rsidRPr="003E1FAD" w14:paraId="21F6FC26"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73D3A03B" w14:textId="30E1669F" w:rsidR="00BA7A46" w:rsidRPr="006D30CB" w:rsidRDefault="0082756F"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51220A6E" w14:textId="77777777" w:rsidR="00BA7A46" w:rsidRPr="00D529C7" w:rsidRDefault="00BA7A46">
            <w:pPr>
              <w:spacing w:before="60" w:after="60"/>
              <w:jc w:val="both"/>
              <w:rPr>
                <w:rFonts w:cstheme="minorHAnsi"/>
                <w:b/>
              </w:rPr>
            </w:pPr>
          </w:p>
        </w:tc>
      </w:tr>
      <w:tr w:rsidR="006314CC" w:rsidRPr="003E1FAD" w14:paraId="2378B1B8"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4C7D8073" w14:textId="1CAB628F" w:rsidR="006314C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5196BA0F" w14:textId="522A9C21" w:rsidR="006314CC" w:rsidRPr="00023F90" w:rsidRDefault="006314CC" w:rsidP="00023F90">
            <w:pPr>
              <w:spacing w:before="60"/>
              <w:jc w:val="both"/>
              <w:rPr>
                <w:rFonts w:cstheme="minorHAnsi"/>
                <w:sz w:val="20"/>
                <w:szCs w:val="20"/>
              </w:rPr>
            </w:pPr>
            <w:r w:rsidRPr="00023F90">
              <w:rPr>
                <w:rFonts w:cstheme="minorHAnsi"/>
                <w:b/>
                <w:sz w:val="20"/>
                <w:szCs w:val="20"/>
              </w:rPr>
              <w:t>Did you minimize impervious area?</w:t>
            </w:r>
            <w:r w:rsidRPr="00023F90">
              <w:rPr>
                <w:rFonts w:cstheme="minorHAnsi"/>
                <w:sz w:val="20"/>
                <w:szCs w:val="20"/>
              </w:rPr>
              <w:t xml:space="preserve"> </w:t>
            </w:r>
          </w:p>
          <w:p w14:paraId="14CB276A" w14:textId="70DE3C95" w:rsidR="00133679" w:rsidRPr="00023F90" w:rsidRDefault="006314CC" w:rsidP="00133679">
            <w:pPr>
              <w:pStyle w:val="Default"/>
              <w:rPr>
                <w:sz w:val="20"/>
                <w:szCs w:val="20"/>
              </w:rPr>
            </w:pPr>
            <w:r w:rsidRPr="00023F90">
              <w:rPr>
                <w:rFonts w:cstheme="minorHAnsi"/>
                <w:sz w:val="20"/>
                <w:szCs w:val="20"/>
              </w:rPr>
              <w:t xml:space="preserve">Look for opportunities to limit impervious cover through identification of the smallest possible land area that can be practically impacted or disturbed during site </w:t>
            </w:r>
            <w:r w:rsidR="00133679" w:rsidRPr="00023F90">
              <w:rPr>
                <w:rFonts w:cstheme="minorHAnsi"/>
                <w:sz w:val="20"/>
                <w:szCs w:val="20"/>
              </w:rPr>
              <w:t xml:space="preserve">development. </w:t>
            </w:r>
          </w:p>
          <w:p w14:paraId="5CD4D117" w14:textId="50325998" w:rsidR="00133679" w:rsidRDefault="00133679"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Limit overall coverage of paving and roofs. This can be accomplished by designing compact, taller structures, narrower and shorter streets and sidewalks, clustering buildings and sharing driveways, smaller parking lots (fewer stalls, smaller stalls, and more efficient lanes), and indoor or underground parking. </w:t>
            </w:r>
          </w:p>
          <w:p w14:paraId="268F9CC3" w14:textId="5ED38AAB" w:rsidR="00133679" w:rsidRPr="00023F90" w:rsidRDefault="00133679" w:rsidP="007A47D1">
            <w:pPr>
              <w:pStyle w:val="ListParagraph"/>
              <w:numPr>
                <w:ilvl w:val="0"/>
                <w:numId w:val="19"/>
              </w:numPr>
              <w:spacing w:before="60" w:after="60"/>
              <w:rPr>
                <w:rFonts w:eastAsia="Times New Roman" w:cstheme="minorHAnsi"/>
                <w:sz w:val="20"/>
                <w:szCs w:val="20"/>
              </w:rPr>
            </w:pPr>
            <w:r w:rsidRPr="00133679">
              <w:rPr>
                <w:rFonts w:eastAsia="Times New Roman" w:cstheme="minorHAnsi"/>
                <w:sz w:val="20"/>
                <w:szCs w:val="20"/>
              </w:rPr>
              <w:t>Inventory planned impervious areas on your preliminary site plan. Identify where permeable pavements, or other permeable materials, such as crushed aggregate, turf block, permeable modular blocks, pervious concrete or pervious asphalt could be substituted for impervious concrete or asphalt paving. This will help reduce the amount of Runoff that may need to be addressed through Structural BMPs.</w:t>
            </w:r>
          </w:p>
          <w:p w14:paraId="2F9CE0BA" w14:textId="18C71C36" w:rsidR="00133679"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Examine site layout and circulation patterns and identify areas where landscaping can be substituted for pavement, such as for overflow parking.</w:t>
            </w:r>
          </w:p>
          <w:p w14:paraId="05B59DF0" w14:textId="3979A1CC" w:rsidR="006314CC" w:rsidRPr="00023F90" w:rsidRDefault="00133679"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Consider green roofs. Green roofs are roofing systems that provide a layer of soil/vegetative cover over a waterproofing membrane. A green roof mimics pre-development conditions by filtering, absorbing, and evapotranspiring precipitation to help manage the effects of an otherwise impervious rooftop.</w:t>
            </w:r>
          </w:p>
        </w:tc>
      </w:tr>
      <w:tr w:rsidR="00BA7A46" w:rsidRPr="003E1FAD" w14:paraId="2032D203"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631A29EC" w14:textId="424DA072" w:rsidR="00BA7A46" w:rsidRPr="006D30CB" w:rsidRDefault="0082756F"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3D37C950" w14:textId="77777777" w:rsidR="00BA7A46" w:rsidRPr="00D529C7" w:rsidRDefault="00BA7A46">
            <w:pPr>
              <w:spacing w:before="60"/>
              <w:jc w:val="both"/>
              <w:rPr>
                <w:rFonts w:cstheme="minorHAnsi"/>
                <w:b/>
              </w:rPr>
            </w:pPr>
          </w:p>
        </w:tc>
      </w:tr>
      <w:tr w:rsidR="006314CC" w:rsidRPr="003E1FAD" w14:paraId="738DEE66"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72687F27" w14:textId="465F6858" w:rsidR="006314C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22CB3770" w14:textId="77777777" w:rsidR="006314CC" w:rsidRPr="00023F90" w:rsidRDefault="006314CC" w:rsidP="00023F90">
            <w:pPr>
              <w:spacing w:before="60"/>
              <w:jc w:val="both"/>
              <w:rPr>
                <w:rFonts w:cstheme="minorHAnsi"/>
                <w:b/>
                <w:sz w:val="20"/>
                <w:szCs w:val="20"/>
              </w:rPr>
            </w:pPr>
            <w:r w:rsidRPr="00023F90">
              <w:rPr>
                <w:rFonts w:cstheme="minorHAnsi"/>
                <w:b/>
                <w:sz w:val="20"/>
                <w:szCs w:val="20"/>
              </w:rPr>
              <w:t xml:space="preserve">Did you identify and disperse runoff to adjacent pervious areas or small collection areas? </w:t>
            </w:r>
          </w:p>
          <w:p w14:paraId="691A89E5" w14:textId="37111672" w:rsidR="006314CC" w:rsidRPr="00023F90" w:rsidRDefault="006314CC" w:rsidP="00F71740">
            <w:pPr>
              <w:jc w:val="both"/>
              <w:rPr>
                <w:sz w:val="20"/>
                <w:szCs w:val="20"/>
              </w:rPr>
            </w:pPr>
            <w:r w:rsidRPr="00023F90">
              <w:rPr>
                <w:rFonts w:cstheme="minorHAnsi"/>
                <w:sz w:val="20"/>
                <w:szCs w:val="20"/>
              </w:rPr>
              <w:t xml:space="preserve">Look for opportunities to direct </w:t>
            </w:r>
            <w:r w:rsidR="0082756F">
              <w:rPr>
                <w:rFonts w:cstheme="minorHAnsi"/>
                <w:sz w:val="20"/>
                <w:szCs w:val="20"/>
              </w:rPr>
              <w:t>r</w:t>
            </w:r>
            <w:r w:rsidRPr="00023F90">
              <w:rPr>
                <w:rFonts w:cstheme="minorHAnsi"/>
                <w:sz w:val="20"/>
                <w:szCs w:val="20"/>
              </w:rPr>
              <w:t>unoff from impervious areas to adjacent landscaping, other pervious areas, or small collection areas where such runoff may be retained. This is sometimes referred to as reducing Directly Connected Impervious Areas.</w:t>
            </w:r>
            <w:r w:rsidRPr="00023F90">
              <w:rPr>
                <w:sz w:val="20"/>
                <w:szCs w:val="20"/>
              </w:rPr>
              <w:t xml:space="preserve"> </w:t>
            </w:r>
          </w:p>
          <w:p w14:paraId="50AF8784" w14:textId="0A40EFD8" w:rsidR="006314CC"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Direct roof runoff into landscaped areas such as medians, parking islands, planter boxes, etc., and/or areas of pervious paving. </w:t>
            </w:r>
            <w:r w:rsidR="00133679" w:rsidRPr="00023F90">
              <w:rPr>
                <w:rFonts w:eastAsia="Times New Roman" w:cstheme="minorHAnsi"/>
                <w:sz w:val="20"/>
                <w:szCs w:val="20"/>
              </w:rPr>
              <w:t xml:space="preserve">Instead of having landscaped areas raised above the surrounding impervious areas, design them as depressed areas that can receive Runoff from adjacent impervious pavement. For example, a lawn or garden depressed 3"-4" below surrounding walkways or driveways provides a simple but quite functional landscape design element. </w:t>
            </w:r>
          </w:p>
          <w:p w14:paraId="78EEB21C" w14:textId="783DF80C" w:rsidR="006314CC"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Detain and retain runoff throughout the site. On flatter sites, smaller Structural BMPs may be interspersed in landscaped areas among the buildings and paving.</w:t>
            </w:r>
          </w:p>
          <w:p w14:paraId="7833D03C" w14:textId="7C61E89B" w:rsidR="006314CC"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On hillside sites, drainage from upper areas may be collected in conventional catch basins and piped to landscaped areas and LID BMPs and/or Hydrologic Control BMPs in lower areas. </w:t>
            </w:r>
            <w:r w:rsidR="00133679" w:rsidRPr="00023F90">
              <w:rPr>
                <w:rFonts w:eastAsia="Times New Roman" w:cstheme="minorHAnsi"/>
                <w:sz w:val="20"/>
                <w:szCs w:val="20"/>
              </w:rPr>
              <w:t>Low retaining walls may also be used to create terraces that can accommodate LID BMPs. Wherever possible, direct drainage from landscaped slopes offsite and not to impervious surfaces like parking lots.</w:t>
            </w:r>
          </w:p>
          <w:p w14:paraId="76C87592" w14:textId="53257313" w:rsidR="006314CC"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Reduce curb maintenance and provide for allowances for curb cuts.</w:t>
            </w:r>
          </w:p>
          <w:p w14:paraId="035351E9" w14:textId="5EBC87FA" w:rsidR="006314CC" w:rsidRPr="00023F90" w:rsidRDefault="006314CC"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Design landscaped areas or other pervious areas to receive and infiltrate runoff from nearby impervious areas.</w:t>
            </w:r>
          </w:p>
          <w:p w14:paraId="2DE2DEE6" w14:textId="01B96721" w:rsidR="006314CC" w:rsidRPr="00B11290" w:rsidRDefault="006314CC" w:rsidP="007A47D1">
            <w:pPr>
              <w:pStyle w:val="ListParagraph"/>
              <w:numPr>
                <w:ilvl w:val="0"/>
                <w:numId w:val="19"/>
              </w:numPr>
              <w:spacing w:before="60" w:after="60"/>
              <w:rPr>
                <w:rFonts w:cstheme="minorHAnsi"/>
                <w:b/>
              </w:rPr>
            </w:pPr>
            <w:r w:rsidRPr="00023F90">
              <w:rPr>
                <w:rFonts w:eastAsia="Times New Roman" w:cstheme="minorHAnsi"/>
                <w:sz w:val="20"/>
                <w:szCs w:val="20"/>
              </w:rPr>
              <w:t>Use Tree Wells to intercept, infiltrate, and evapotranspire precipitation and runoff before it reaches structural BMPs.</w:t>
            </w:r>
            <w:r w:rsidR="00133679" w:rsidRPr="00023F90">
              <w:rPr>
                <w:rFonts w:eastAsia="Times New Roman" w:cstheme="minorHAnsi"/>
                <w:sz w:val="20"/>
                <w:szCs w:val="20"/>
              </w:rPr>
              <w:t xml:space="preserve"> Tree wells can be used to limit the size of Drainage Management Areas that must be treated by structural BMPs. Guidelines for Tree Wells are included in the Tree Well Fact Sheet in the LID BMP Design Handbook.</w:t>
            </w:r>
          </w:p>
        </w:tc>
      </w:tr>
      <w:tr w:rsidR="00BA7A46" w:rsidRPr="003E1FAD" w14:paraId="07EE22EB" w14:textId="77777777" w:rsidTr="00565AE8">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3BAE4515" w14:textId="2B63396A" w:rsidR="00BA7A46" w:rsidRPr="006D30CB" w:rsidRDefault="0082756F"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2B557173" w14:textId="77777777" w:rsidR="00BA7A46" w:rsidRPr="00332C92" w:rsidRDefault="00BA7A46">
            <w:pPr>
              <w:spacing w:before="60"/>
              <w:jc w:val="both"/>
              <w:rPr>
                <w:rFonts w:cstheme="minorHAnsi"/>
                <w:b/>
              </w:rPr>
            </w:pPr>
          </w:p>
        </w:tc>
      </w:tr>
      <w:tr w:rsidR="006B60AC" w:rsidRPr="003E1FAD" w14:paraId="2CA9C3D7"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45C2611F" w14:textId="2E135908" w:rsidR="006B60A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1510F9F8" w14:textId="40B60048" w:rsidR="006B60AC" w:rsidRPr="00023F90" w:rsidRDefault="006B60AC" w:rsidP="00023F90">
            <w:pPr>
              <w:spacing w:before="60" w:after="60"/>
              <w:jc w:val="both"/>
              <w:rPr>
                <w:rFonts w:cstheme="minorHAnsi"/>
                <w:b/>
                <w:sz w:val="20"/>
                <w:szCs w:val="20"/>
              </w:rPr>
            </w:pPr>
            <w:r w:rsidRPr="00023F90">
              <w:rPr>
                <w:rFonts w:cstheme="minorHAnsi"/>
                <w:b/>
                <w:sz w:val="20"/>
                <w:szCs w:val="20"/>
              </w:rPr>
              <w:t xml:space="preserve">Did you utilize native or drought tolerant species in site landscaping? </w:t>
            </w:r>
          </w:p>
          <w:p w14:paraId="4D14A925" w14:textId="47526D78" w:rsidR="006B60AC" w:rsidRPr="00332C92" w:rsidRDefault="006B60AC" w:rsidP="00023F90">
            <w:pPr>
              <w:spacing w:before="60" w:after="60"/>
              <w:jc w:val="both"/>
              <w:rPr>
                <w:rFonts w:cstheme="minorHAnsi"/>
                <w:b/>
              </w:rPr>
            </w:pPr>
            <w:r w:rsidRPr="00023F90">
              <w:rPr>
                <w:rFonts w:cstheme="minorHAnsi"/>
                <w:sz w:val="20"/>
                <w:szCs w:val="20"/>
              </w:rPr>
              <w:t>Wherever possible, use native or drought tolerant species within site landscaping instead of alternatives. These plants are uniquely suited to local soils and climate and can reduce the overall demands for potable water use associated with irrigation.</w:t>
            </w:r>
          </w:p>
        </w:tc>
      </w:tr>
      <w:tr w:rsidR="00BA7A46" w:rsidRPr="003E1FAD" w14:paraId="0CA5C826"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6822D1F6" w14:textId="64E1E732" w:rsidR="00BA7A46" w:rsidRPr="006D30CB" w:rsidRDefault="0082756F"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57D47553" w14:textId="77777777" w:rsidR="00BA7A46" w:rsidRPr="00D529C7" w:rsidRDefault="00BA7A46">
            <w:pPr>
              <w:spacing w:before="60" w:after="60"/>
              <w:jc w:val="both"/>
              <w:rPr>
                <w:rFonts w:cstheme="minorHAnsi"/>
                <w:b/>
              </w:rPr>
            </w:pPr>
          </w:p>
        </w:tc>
      </w:tr>
      <w:tr w:rsidR="006B60AC" w:rsidRPr="003E1FAD" w14:paraId="7E7ACD05"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6C4C4B68" w14:textId="180073F9" w:rsidR="006B60A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721D30B5" w14:textId="496F646C" w:rsidR="006B60AC" w:rsidRPr="00023F90" w:rsidRDefault="006B60AC" w:rsidP="00023F90">
            <w:pPr>
              <w:spacing w:before="60" w:after="60"/>
              <w:jc w:val="both"/>
              <w:rPr>
                <w:rFonts w:cstheme="minorHAnsi"/>
                <w:b/>
                <w:sz w:val="20"/>
                <w:szCs w:val="20"/>
              </w:rPr>
            </w:pPr>
            <w:r w:rsidRPr="00023F90">
              <w:rPr>
                <w:rFonts w:cstheme="minorHAnsi"/>
                <w:b/>
                <w:sz w:val="20"/>
                <w:szCs w:val="20"/>
              </w:rPr>
              <w:t xml:space="preserve">Did </w:t>
            </w:r>
            <w:r w:rsidR="00C37773">
              <w:rPr>
                <w:rFonts w:cstheme="minorHAnsi"/>
                <w:b/>
                <w:sz w:val="20"/>
                <w:szCs w:val="20"/>
              </w:rPr>
              <w:t>implement</w:t>
            </w:r>
            <w:r w:rsidRPr="00023F90">
              <w:rPr>
                <w:rFonts w:cstheme="minorHAnsi"/>
                <w:b/>
                <w:sz w:val="20"/>
                <w:szCs w:val="20"/>
              </w:rPr>
              <w:t xml:space="preserve"> harvest and use of runoff? </w:t>
            </w:r>
          </w:p>
          <w:p w14:paraId="64E28491" w14:textId="77777777" w:rsidR="006B60AC" w:rsidRPr="00023F90" w:rsidRDefault="006B60AC" w:rsidP="00023F90">
            <w:pPr>
              <w:spacing w:before="60" w:after="60"/>
              <w:jc w:val="both"/>
              <w:rPr>
                <w:rFonts w:cstheme="minorHAnsi"/>
                <w:sz w:val="20"/>
                <w:szCs w:val="20"/>
              </w:rPr>
            </w:pPr>
            <w:r w:rsidRPr="00023F90">
              <w:rPr>
                <w:rFonts w:cstheme="minorHAnsi"/>
                <w:sz w:val="20"/>
                <w:szCs w:val="20"/>
              </w:rPr>
              <w:t>Under the Regional MS4 Permit, Harvest and Use BMPs must be employed to reduce runoff on any site where they are applicable and feasible. However, Harvest and Use BMPs are effective for retention of stormwater runoff only when there is adequate demand for non-potable water during the wet season. If demand for non-potable water is not sufficiently large, the actual retention of stormwater runoff will be diminished during larger storms or during back-to-back storms.</w:t>
            </w:r>
          </w:p>
          <w:p w14:paraId="5F12EF04" w14:textId="77777777" w:rsidR="006B60AC" w:rsidRPr="00023F90" w:rsidRDefault="006B60AC">
            <w:pPr>
              <w:spacing w:before="60" w:after="60"/>
              <w:jc w:val="both"/>
              <w:rPr>
                <w:rFonts w:cstheme="minorHAnsi"/>
                <w:sz w:val="20"/>
                <w:szCs w:val="20"/>
              </w:rPr>
            </w:pPr>
            <w:r w:rsidRPr="00023F90">
              <w:rPr>
                <w:rFonts w:cstheme="minorHAnsi"/>
                <w:sz w:val="20"/>
                <w:szCs w:val="20"/>
              </w:rPr>
              <w:t>For the purposes of planning level Harvest and Use BMP feasibility screening, Harvest and Use is only considered to be a feasible if the total average wet season demand for non-potable water is sufficiently large to use the entire DCV within 72 hours. If the average wet season demand for non-potable water is not sufficiently large to use the entire DCV within 72 hours, then Harvest and Use is not considered to be feasible and need not be considered further.</w:t>
            </w:r>
          </w:p>
          <w:p w14:paraId="671042CE" w14:textId="77777777" w:rsidR="005339D8" w:rsidRPr="00023F90" w:rsidRDefault="005339D8" w:rsidP="005339D8">
            <w:pPr>
              <w:pStyle w:val="Default"/>
              <w:rPr>
                <w:sz w:val="20"/>
                <w:szCs w:val="20"/>
              </w:rPr>
            </w:pPr>
            <w:r w:rsidRPr="00023F90">
              <w:rPr>
                <w:sz w:val="20"/>
                <w:szCs w:val="20"/>
              </w:rPr>
              <w:t xml:space="preserve">The general feasibility and applicability of Harvest and Use BMPs should consider: </w:t>
            </w:r>
          </w:p>
          <w:p w14:paraId="75DFB944" w14:textId="23299833" w:rsidR="005339D8" w:rsidRPr="00023F90" w:rsidRDefault="005339D8"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Any downstream impacts related to water rights that could arise from capturing storm</w:t>
            </w:r>
            <w:r w:rsidR="001F74CD">
              <w:rPr>
                <w:rFonts w:eastAsia="Times New Roman" w:cstheme="minorHAnsi"/>
                <w:sz w:val="20"/>
                <w:szCs w:val="20"/>
              </w:rPr>
              <w:t xml:space="preserve"> </w:t>
            </w:r>
            <w:r w:rsidRPr="00023F90">
              <w:rPr>
                <w:rFonts w:eastAsia="Times New Roman" w:cstheme="minorHAnsi"/>
                <w:sz w:val="20"/>
                <w:szCs w:val="20"/>
              </w:rPr>
              <w:t xml:space="preserve">water (not common). </w:t>
            </w:r>
          </w:p>
          <w:p w14:paraId="22D35D24" w14:textId="375D60FF" w:rsidR="005339D8" w:rsidRPr="00023F90" w:rsidRDefault="005339D8"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Conflicts with recycled water used – where the project is conditioned to use recycled water for irrigation, this should be given priority over storm</w:t>
            </w:r>
            <w:r w:rsidR="000D28F6">
              <w:rPr>
                <w:rFonts w:eastAsia="Times New Roman" w:cstheme="minorHAnsi"/>
                <w:sz w:val="20"/>
                <w:szCs w:val="20"/>
              </w:rPr>
              <w:t xml:space="preserve"> </w:t>
            </w:r>
            <w:r w:rsidRPr="00023F90">
              <w:rPr>
                <w:rFonts w:eastAsia="Times New Roman" w:cstheme="minorHAnsi"/>
                <w:sz w:val="20"/>
                <w:szCs w:val="20"/>
              </w:rPr>
              <w:t xml:space="preserve">water capture as it is a year-round supply of water. </w:t>
            </w:r>
          </w:p>
          <w:p w14:paraId="21A8F63C" w14:textId="1A1C7FE8" w:rsidR="005339D8" w:rsidRPr="00023F90" w:rsidRDefault="005339D8"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Code Compliance - If a particular use of captured storm</w:t>
            </w:r>
            <w:r w:rsidR="000D28F6">
              <w:rPr>
                <w:rFonts w:eastAsia="Times New Roman" w:cstheme="minorHAnsi"/>
                <w:sz w:val="20"/>
                <w:szCs w:val="20"/>
              </w:rPr>
              <w:t xml:space="preserve"> </w:t>
            </w:r>
            <w:r w:rsidRPr="00023F90">
              <w:rPr>
                <w:rFonts w:eastAsia="Times New Roman" w:cstheme="minorHAnsi"/>
                <w:sz w:val="20"/>
                <w:szCs w:val="20"/>
              </w:rPr>
              <w:t>water, and/or available methods for storage of captured storm</w:t>
            </w:r>
            <w:r w:rsidR="000D28F6">
              <w:rPr>
                <w:rFonts w:eastAsia="Times New Roman" w:cstheme="minorHAnsi"/>
                <w:sz w:val="20"/>
                <w:szCs w:val="20"/>
              </w:rPr>
              <w:t xml:space="preserve"> </w:t>
            </w:r>
            <w:r w:rsidRPr="00023F90">
              <w:rPr>
                <w:rFonts w:eastAsia="Times New Roman" w:cstheme="minorHAnsi"/>
                <w:sz w:val="20"/>
                <w:szCs w:val="20"/>
              </w:rPr>
              <w:t xml:space="preserve">water would be contrary to building codes in effect at the time of approval of the preliminary Project-Specific WQMP, then an evaluation of harvesting and use for that use would not be required. </w:t>
            </w:r>
          </w:p>
          <w:p w14:paraId="69FB3290" w14:textId="51B9D0CD" w:rsidR="005339D8" w:rsidRPr="00023F90" w:rsidRDefault="005339D8" w:rsidP="007A47D1">
            <w:pPr>
              <w:pStyle w:val="ListParagraph"/>
              <w:numPr>
                <w:ilvl w:val="0"/>
                <w:numId w:val="19"/>
              </w:numPr>
              <w:spacing w:before="60" w:after="60"/>
              <w:rPr>
                <w:rFonts w:eastAsia="Times New Roman" w:cstheme="minorHAnsi"/>
                <w:sz w:val="20"/>
                <w:szCs w:val="20"/>
              </w:rPr>
            </w:pPr>
            <w:r w:rsidRPr="00023F90">
              <w:rPr>
                <w:rFonts w:eastAsia="Times New Roman" w:cstheme="minorHAnsi"/>
                <w:sz w:val="20"/>
                <w:szCs w:val="20"/>
              </w:rPr>
              <w:t xml:space="preserve">Wet season demand – the applicant shall demonstrate, to the acceptance of the [Insert Jurisdiction], that there is adequate demand for harvested water during the wet season to drain the system in a reasonable amount of time. </w:t>
            </w:r>
          </w:p>
          <w:p w14:paraId="45F5B703" w14:textId="65C8AFF3" w:rsidR="005339D8" w:rsidRPr="00023F90" w:rsidRDefault="005339D8" w:rsidP="00023F90">
            <w:pPr>
              <w:spacing w:before="60" w:after="60"/>
              <w:jc w:val="both"/>
              <w:rPr>
                <w:rFonts w:cstheme="minorHAnsi"/>
              </w:rPr>
            </w:pPr>
          </w:p>
        </w:tc>
      </w:tr>
      <w:tr w:rsidR="00BA7A46" w:rsidRPr="003E1FAD" w14:paraId="5D481B85"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225BFE7A" w14:textId="441360E5" w:rsidR="00BA7A46" w:rsidRPr="006D30CB" w:rsidRDefault="00C37773"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28303AAF" w14:textId="77777777" w:rsidR="00BA7A46" w:rsidRPr="00D529C7" w:rsidRDefault="00BA7A46">
            <w:pPr>
              <w:spacing w:before="60" w:after="60"/>
              <w:jc w:val="both"/>
              <w:rPr>
                <w:rFonts w:cstheme="minorHAnsi"/>
                <w:b/>
              </w:rPr>
            </w:pPr>
          </w:p>
        </w:tc>
      </w:tr>
      <w:tr w:rsidR="006B60AC" w:rsidRPr="003E1FAD" w14:paraId="3CFA7B08" w14:textId="77777777" w:rsidTr="00023F90">
        <w:trPr>
          <w:cantSplit/>
        </w:trPr>
        <w:tc>
          <w:tcPr>
            <w:tcW w:w="2047" w:type="dxa"/>
            <w:tcBorders>
              <w:top w:val="single" w:sz="4" w:space="0" w:color="auto"/>
              <w:left w:val="single" w:sz="4" w:space="0" w:color="auto"/>
              <w:bottom w:val="dotted" w:sz="4" w:space="0" w:color="auto"/>
              <w:right w:val="nil"/>
            </w:tcBorders>
            <w:vAlign w:val="center"/>
          </w:tcPr>
          <w:p w14:paraId="26B482BE" w14:textId="5B756CCA" w:rsidR="006B60AC" w:rsidRPr="00D529C7" w:rsidRDefault="004E6F5F" w:rsidP="00023F90">
            <w:pPr>
              <w:spacing w:before="60" w:after="60"/>
              <w:jc w:val="center"/>
              <w:rPr>
                <w:rFonts w:cstheme="minorHAnsi"/>
                <w:sz w:val="18"/>
                <w:szCs w:val="18"/>
              </w:rPr>
            </w:pP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Yes</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No</w:t>
            </w:r>
            <w:r>
              <w:rPr>
                <w:rFonts w:cstheme="minorHAnsi"/>
                <w:sz w:val="18"/>
                <w:szCs w:val="18"/>
              </w:rPr>
              <w:t xml:space="preserve">   </w:t>
            </w:r>
            <w:r w:rsidRPr="00D529C7">
              <w:rPr>
                <w:rFonts w:cstheme="minorHAnsi"/>
                <w:sz w:val="18"/>
                <w:szCs w:val="18"/>
              </w:rPr>
              <w:fldChar w:fldCharType="begin">
                <w:ffData>
                  <w:name w:val="Check100"/>
                  <w:enabled/>
                  <w:calcOnExit w:val="0"/>
                  <w:checkBox>
                    <w:sizeAuto/>
                    <w:default w:val="0"/>
                  </w:checkBox>
                </w:ffData>
              </w:fldChar>
            </w:r>
            <w:r w:rsidRPr="00D529C7">
              <w:rPr>
                <w:rFonts w:cstheme="minorHAnsi"/>
                <w:sz w:val="18"/>
                <w:szCs w:val="18"/>
              </w:rPr>
              <w:instrText xml:space="preserve"> FORMCHECKBOX </w:instrText>
            </w:r>
            <w:r w:rsidR="00D41B35">
              <w:rPr>
                <w:rFonts w:cstheme="minorHAnsi"/>
                <w:sz w:val="18"/>
                <w:szCs w:val="18"/>
              </w:rPr>
            </w:r>
            <w:r w:rsidR="00D41B35">
              <w:rPr>
                <w:rFonts w:cstheme="minorHAnsi"/>
                <w:sz w:val="18"/>
                <w:szCs w:val="18"/>
              </w:rPr>
              <w:fldChar w:fldCharType="separate"/>
            </w:r>
            <w:r w:rsidRPr="00D529C7">
              <w:rPr>
                <w:rFonts w:cstheme="minorHAnsi"/>
                <w:sz w:val="18"/>
                <w:szCs w:val="18"/>
              </w:rPr>
              <w:fldChar w:fldCharType="end"/>
            </w:r>
            <w:r w:rsidRPr="00D529C7">
              <w:rPr>
                <w:rFonts w:cstheme="minorHAnsi"/>
                <w:sz w:val="18"/>
                <w:szCs w:val="18"/>
              </w:rPr>
              <w:t xml:space="preserve"> N/A</w:t>
            </w:r>
          </w:p>
        </w:tc>
        <w:tc>
          <w:tcPr>
            <w:tcW w:w="7925" w:type="dxa"/>
            <w:gridSpan w:val="2"/>
            <w:tcBorders>
              <w:top w:val="single" w:sz="4" w:space="0" w:color="auto"/>
              <w:left w:val="nil"/>
              <w:bottom w:val="dotted" w:sz="4" w:space="0" w:color="auto"/>
              <w:right w:val="single" w:sz="4" w:space="0" w:color="auto"/>
            </w:tcBorders>
            <w:vAlign w:val="center"/>
          </w:tcPr>
          <w:p w14:paraId="009B79B1" w14:textId="47CD283B" w:rsidR="006B60AC" w:rsidRPr="00023F90" w:rsidRDefault="006B60AC" w:rsidP="00023F90">
            <w:pPr>
              <w:spacing w:before="60" w:after="60"/>
              <w:jc w:val="both"/>
              <w:rPr>
                <w:rFonts w:cstheme="minorHAnsi"/>
                <w:b/>
                <w:sz w:val="20"/>
                <w:szCs w:val="20"/>
              </w:rPr>
            </w:pPr>
            <w:r w:rsidRPr="00023F90">
              <w:rPr>
                <w:rFonts w:cstheme="minorHAnsi"/>
                <w:b/>
                <w:sz w:val="20"/>
                <w:szCs w:val="20"/>
              </w:rPr>
              <w:t>Did you keep</w:t>
            </w:r>
            <w:r w:rsidR="00C37773">
              <w:rPr>
                <w:rFonts w:cstheme="minorHAnsi"/>
                <w:b/>
                <w:sz w:val="20"/>
                <w:szCs w:val="20"/>
              </w:rPr>
              <w:t xml:space="preserve"> the runoff from</w:t>
            </w:r>
            <w:r w:rsidRPr="00023F90">
              <w:rPr>
                <w:rFonts w:cstheme="minorHAnsi"/>
                <w:b/>
                <w:sz w:val="20"/>
                <w:szCs w:val="20"/>
              </w:rPr>
              <w:t xml:space="preserve"> </w:t>
            </w:r>
            <w:r w:rsidR="00C37773">
              <w:rPr>
                <w:rFonts w:cstheme="minorHAnsi"/>
                <w:b/>
                <w:sz w:val="20"/>
                <w:szCs w:val="20"/>
              </w:rPr>
              <w:t xml:space="preserve">sediment producing </w:t>
            </w:r>
            <w:r w:rsidRPr="00023F90">
              <w:rPr>
                <w:rFonts w:cstheme="minorHAnsi"/>
                <w:b/>
                <w:sz w:val="20"/>
                <w:szCs w:val="20"/>
              </w:rPr>
              <w:t xml:space="preserve">pervious area hydrologically separate from </w:t>
            </w:r>
            <w:r w:rsidR="00C37773">
              <w:rPr>
                <w:rFonts w:cstheme="minorHAnsi"/>
                <w:b/>
                <w:sz w:val="20"/>
                <w:szCs w:val="20"/>
              </w:rPr>
              <w:t>d</w:t>
            </w:r>
            <w:r w:rsidR="00C37773" w:rsidRPr="00023F90">
              <w:rPr>
                <w:rFonts w:cstheme="minorHAnsi"/>
                <w:b/>
                <w:sz w:val="20"/>
                <w:szCs w:val="20"/>
              </w:rPr>
              <w:t xml:space="preserve">eveloped </w:t>
            </w:r>
            <w:r w:rsidR="00C37773">
              <w:rPr>
                <w:rFonts w:cstheme="minorHAnsi"/>
                <w:b/>
                <w:sz w:val="20"/>
                <w:szCs w:val="20"/>
              </w:rPr>
              <w:t>a</w:t>
            </w:r>
            <w:r w:rsidR="00C37773" w:rsidRPr="00023F90">
              <w:rPr>
                <w:rFonts w:cstheme="minorHAnsi"/>
                <w:b/>
                <w:sz w:val="20"/>
                <w:szCs w:val="20"/>
              </w:rPr>
              <w:t xml:space="preserve">reas </w:t>
            </w:r>
            <w:r w:rsidR="00C37773">
              <w:rPr>
                <w:rFonts w:cstheme="minorHAnsi"/>
                <w:b/>
                <w:sz w:val="20"/>
                <w:szCs w:val="20"/>
              </w:rPr>
              <w:t xml:space="preserve">that </w:t>
            </w:r>
            <w:r w:rsidRPr="00023F90">
              <w:rPr>
                <w:rFonts w:cstheme="minorHAnsi"/>
                <w:b/>
                <w:sz w:val="20"/>
                <w:szCs w:val="20"/>
              </w:rPr>
              <w:t>requir</w:t>
            </w:r>
            <w:r w:rsidR="00C37773">
              <w:rPr>
                <w:rFonts w:cstheme="minorHAnsi"/>
                <w:b/>
                <w:sz w:val="20"/>
                <w:szCs w:val="20"/>
              </w:rPr>
              <w:t>e</w:t>
            </w:r>
            <w:r w:rsidRPr="00023F90">
              <w:rPr>
                <w:rFonts w:cstheme="minorHAnsi"/>
                <w:b/>
                <w:sz w:val="20"/>
                <w:szCs w:val="20"/>
              </w:rPr>
              <w:t xml:space="preserve"> treatment? </w:t>
            </w:r>
          </w:p>
          <w:p w14:paraId="76087196" w14:textId="67982E53" w:rsidR="006B60AC" w:rsidRPr="00D529C7" w:rsidRDefault="006B60AC" w:rsidP="00023F90">
            <w:pPr>
              <w:spacing w:before="60" w:after="60"/>
              <w:jc w:val="both"/>
              <w:rPr>
                <w:rFonts w:cstheme="minorHAnsi"/>
                <w:b/>
              </w:rPr>
            </w:pPr>
            <w:r w:rsidRPr="00023F90">
              <w:rPr>
                <w:rFonts w:cstheme="minorHAnsi"/>
                <w:sz w:val="20"/>
                <w:szCs w:val="20"/>
              </w:rPr>
              <w:t>Pervious area that qualify as self-treating areas or off-site open space should be kept separate from drainage to structural BMPs whenever possible. This helps limit the required size of structural BMPs, helps avoid impacts to sediment supply, and helps reduce clogging risk to BMPs.</w:t>
            </w:r>
          </w:p>
        </w:tc>
      </w:tr>
      <w:tr w:rsidR="00BA7A46" w:rsidRPr="003E1FAD" w14:paraId="4FE284B9" w14:textId="77777777" w:rsidTr="00023F90">
        <w:trPr>
          <w:cantSplit/>
        </w:trPr>
        <w:tc>
          <w:tcPr>
            <w:tcW w:w="9972" w:type="dxa"/>
            <w:gridSpan w:val="3"/>
            <w:tcBorders>
              <w:top w:val="dotted" w:sz="4" w:space="0" w:color="auto"/>
              <w:left w:val="single" w:sz="4" w:space="0" w:color="auto"/>
              <w:bottom w:val="single" w:sz="4" w:space="0" w:color="auto"/>
              <w:right w:val="single" w:sz="4" w:space="0" w:color="auto"/>
            </w:tcBorders>
            <w:vAlign w:val="center"/>
          </w:tcPr>
          <w:p w14:paraId="6B8B450A" w14:textId="59C0F9C1" w:rsidR="00BA7A46" w:rsidRPr="006D30CB" w:rsidRDefault="00C37773" w:rsidP="00BA7A46">
            <w:pPr>
              <w:jc w:val="both"/>
              <w:rPr>
                <w:rFonts w:cstheme="minorHAnsi"/>
              </w:rPr>
            </w:pPr>
            <w:r>
              <w:rPr>
                <w:rFonts w:cstheme="minorHAnsi"/>
              </w:rPr>
              <w:t xml:space="preserve">Discuss how this was included or provide a discussion/justification for “No” or “N/A” answer. </w:t>
            </w:r>
            <w:r w:rsidR="00BA7A46">
              <w:rPr>
                <w:rFonts w:cstheme="minorHAnsi"/>
                <w:i/>
              </w:rPr>
              <w:fldChar w:fldCharType="begin">
                <w:ffData>
                  <w:name w:val=""/>
                  <w:enabled/>
                  <w:calcOnExit w:val="0"/>
                  <w:textInput>
                    <w:default w:val="Insert discussion/justification here "/>
                  </w:textInput>
                </w:ffData>
              </w:fldChar>
            </w:r>
            <w:r w:rsidR="00BA7A46">
              <w:rPr>
                <w:rFonts w:cstheme="minorHAnsi"/>
                <w:i/>
              </w:rPr>
              <w:instrText xml:space="preserve"> FORMTEXT </w:instrText>
            </w:r>
            <w:r w:rsidR="00BA7A46">
              <w:rPr>
                <w:rFonts w:cstheme="minorHAnsi"/>
                <w:i/>
              </w:rPr>
            </w:r>
            <w:r w:rsidR="00BA7A46">
              <w:rPr>
                <w:rFonts w:cstheme="minorHAnsi"/>
                <w:i/>
              </w:rPr>
              <w:fldChar w:fldCharType="separate"/>
            </w:r>
            <w:r w:rsidR="00BA7A46">
              <w:rPr>
                <w:rFonts w:cstheme="minorHAnsi"/>
                <w:i/>
                <w:noProof/>
              </w:rPr>
              <w:t xml:space="preserve">Insert discussion/justification here </w:t>
            </w:r>
            <w:r w:rsidR="00BA7A46">
              <w:rPr>
                <w:rFonts w:cstheme="minorHAnsi"/>
                <w:i/>
              </w:rPr>
              <w:fldChar w:fldCharType="end"/>
            </w:r>
          </w:p>
          <w:p w14:paraId="706E3B36" w14:textId="77777777" w:rsidR="00BA7A46" w:rsidRPr="00D529C7" w:rsidRDefault="00BA7A46">
            <w:pPr>
              <w:spacing w:before="60" w:after="60"/>
              <w:jc w:val="both"/>
              <w:rPr>
                <w:rFonts w:cstheme="minorHAnsi"/>
                <w:b/>
              </w:rPr>
            </w:pPr>
          </w:p>
        </w:tc>
      </w:tr>
    </w:tbl>
    <w:p w14:paraId="2B26288D" w14:textId="77777777" w:rsidR="007E2AC6" w:rsidRPr="006C579D" w:rsidRDefault="007E2AC6" w:rsidP="00023F90">
      <w:pPr>
        <w:spacing w:line="240" w:lineRule="auto"/>
        <w:jc w:val="both"/>
        <w:rPr>
          <w:rFonts w:cstheme="minorHAnsi"/>
        </w:rPr>
      </w:pPr>
    </w:p>
    <w:p w14:paraId="19A30263" w14:textId="169333FE" w:rsidR="00D214FB" w:rsidRDefault="00D214FB" w:rsidP="008E5834">
      <w:pPr>
        <w:spacing w:line="240" w:lineRule="auto"/>
        <w:jc w:val="both"/>
        <w:rPr>
          <w:rFonts w:cstheme="minorHAnsi"/>
        </w:rPr>
      </w:pPr>
      <w:r>
        <w:rPr>
          <w:rFonts w:cstheme="minorHAnsi"/>
        </w:rPr>
        <w:br w:type="page"/>
      </w:r>
    </w:p>
    <w:p w14:paraId="16FAF9C8" w14:textId="679EDFB3" w:rsidR="00034FF0" w:rsidRDefault="00693B24" w:rsidP="000C4C0C">
      <w:pPr>
        <w:pStyle w:val="Heading1"/>
      </w:pPr>
      <w:bookmarkStart w:id="13" w:name="_Toc511295018"/>
      <w:r w:rsidRPr="004D3A21">
        <w:t>Delineate D</w:t>
      </w:r>
      <w:r w:rsidR="00AE7300" w:rsidRPr="004D3A21">
        <w:t>rainage Management Areas (DMAs)</w:t>
      </w:r>
      <w:bookmarkEnd w:id="13"/>
    </w:p>
    <w:p w14:paraId="5E129531" w14:textId="4D9697DD" w:rsidR="0024625D" w:rsidRDefault="00AE4CA5" w:rsidP="008E5834">
      <w:pPr>
        <w:spacing w:line="240" w:lineRule="auto"/>
        <w:jc w:val="both"/>
      </w:pPr>
      <w:r>
        <w:t xml:space="preserve">This section provides streamlined guidance and documentation of the DMA delineation and categorization process, for additional information refer to </w:t>
      </w:r>
      <w:r w:rsidR="00EC171F">
        <w:t>the procedure in</w:t>
      </w:r>
      <w:r w:rsidR="00105F82">
        <w:t xml:space="preserve"> Section 3.3 of</w:t>
      </w:r>
      <w:r w:rsidR="00EC171F">
        <w:t xml:space="preserve"> the</w:t>
      </w:r>
      <w:r w:rsidR="0011024D">
        <w:t xml:space="preserve"> SMR</w:t>
      </w:r>
      <w:r w:rsidR="00EC171F">
        <w:t xml:space="preserve"> WQMP</w:t>
      </w:r>
      <w:r w:rsidR="0011024D">
        <w:t xml:space="preserve"> </w:t>
      </w:r>
      <w:r w:rsidR="00EC171F">
        <w:t>which discusses the methods of delineating and mapping your project site into individual DMAs</w:t>
      </w:r>
      <w:r w:rsidR="0024625D">
        <w:t xml:space="preserve">. </w:t>
      </w:r>
      <w:r w:rsidR="006F4D46">
        <w:t>Complete</w:t>
      </w:r>
      <w:r w:rsidR="0024625D">
        <w:t xml:space="preserve"> Steps 1 to 4 to successfully delineate </w:t>
      </w:r>
      <w:r w:rsidR="00674696">
        <w:t xml:space="preserve">and categorize </w:t>
      </w:r>
      <w:r w:rsidR="0024625D">
        <w:t>DMA</w:t>
      </w:r>
      <w:r w:rsidR="00674696">
        <w:t>s</w:t>
      </w:r>
      <w:r w:rsidR="0024625D">
        <w:t xml:space="preserve">. </w:t>
      </w:r>
    </w:p>
    <w:p w14:paraId="0FF26CE7" w14:textId="48AE8D0C" w:rsidR="0024625D" w:rsidRPr="00023F90" w:rsidRDefault="0024625D" w:rsidP="00023F90">
      <w:pPr>
        <w:pStyle w:val="Heading3"/>
        <w:rPr>
          <w:b w:val="0"/>
        </w:rPr>
      </w:pPr>
      <w:r w:rsidRPr="00023F90">
        <w:rPr>
          <w:rFonts w:asciiTheme="minorHAnsi" w:hAnsiTheme="minorHAnsi"/>
        </w:rPr>
        <w:t>Step 1</w:t>
      </w:r>
      <w:r w:rsidR="00911698" w:rsidRPr="00023F90">
        <w:rPr>
          <w:rFonts w:asciiTheme="minorHAnsi" w:hAnsiTheme="minorHAnsi"/>
        </w:rPr>
        <w:t xml:space="preserve">: </w:t>
      </w:r>
      <w:r w:rsidR="00040F49" w:rsidRPr="00023F90">
        <w:rPr>
          <w:rFonts w:asciiTheme="minorHAnsi" w:hAnsiTheme="minorHAnsi"/>
        </w:rPr>
        <w:t>Identify Surface Types and Drainage Pathways</w:t>
      </w:r>
    </w:p>
    <w:p w14:paraId="1809528D" w14:textId="7489A6E1" w:rsidR="0024625D" w:rsidRDefault="0024625D" w:rsidP="008E5834">
      <w:pPr>
        <w:spacing w:line="240" w:lineRule="auto"/>
        <w:jc w:val="both"/>
      </w:pPr>
      <w:r>
        <w:t>Carefully delineate pervious areas and impervious areas (including roofs) throughout site</w:t>
      </w:r>
      <w:r w:rsidR="00674696">
        <w:t xml:space="preserve"> and identify overland flow paths and above ground and below ground conveyances</w:t>
      </w:r>
      <w:r>
        <w:t>.</w:t>
      </w:r>
      <w:r w:rsidR="00674696">
        <w:t xml:space="preserve"> Also identify common points (such as BMPs) that these areas drain to. </w:t>
      </w:r>
      <w:r>
        <w:t xml:space="preserve"> </w:t>
      </w:r>
    </w:p>
    <w:p w14:paraId="29CC7832" w14:textId="5FD3EE09" w:rsidR="0024625D" w:rsidRPr="00A207C4" w:rsidRDefault="0024625D" w:rsidP="00023F90">
      <w:pPr>
        <w:pStyle w:val="Heading3"/>
      </w:pPr>
      <w:r w:rsidRPr="00023F90">
        <w:rPr>
          <w:rFonts w:asciiTheme="minorHAnsi" w:hAnsiTheme="minorHAnsi"/>
        </w:rPr>
        <w:t>Step 2</w:t>
      </w:r>
      <w:r w:rsidR="00911698" w:rsidRPr="00023F90">
        <w:rPr>
          <w:rFonts w:asciiTheme="minorHAnsi" w:hAnsiTheme="minorHAnsi"/>
        </w:rPr>
        <w:t xml:space="preserve">: DMA </w:t>
      </w:r>
      <w:r w:rsidR="00674696" w:rsidRPr="00023F90">
        <w:rPr>
          <w:rFonts w:asciiTheme="minorHAnsi" w:hAnsiTheme="minorHAnsi"/>
        </w:rPr>
        <w:t>Delineation</w:t>
      </w:r>
      <w:r w:rsidR="00911698" w:rsidRPr="00023F90">
        <w:rPr>
          <w:rFonts w:asciiTheme="minorHAnsi" w:hAnsiTheme="minorHAnsi"/>
        </w:rPr>
        <w:t xml:space="preserve"> </w:t>
      </w:r>
    </w:p>
    <w:p w14:paraId="665A6C85" w14:textId="3EB798CC" w:rsidR="0024625D" w:rsidRDefault="007D5B74" w:rsidP="008E5834">
      <w:pPr>
        <w:spacing w:line="240" w:lineRule="auto"/>
        <w:jc w:val="both"/>
      </w:pPr>
      <w:r>
        <w:t>Use the information in Step 1 to d</w:t>
      </w:r>
      <w:r w:rsidR="0024625D">
        <w:t xml:space="preserve">ivide the entire PDP site into individual, discrete DMAs. </w:t>
      </w:r>
      <w:r>
        <w:t>Typically, lines delineating DMAs follow grade breaks and roof ridge lines</w:t>
      </w:r>
      <w:r w:rsidR="00911698">
        <w:t xml:space="preserve">. </w:t>
      </w:r>
      <w:r w:rsidR="00911698" w:rsidRPr="00911698">
        <w:t>Where possible, establish separate DMAs for each surface type (e.g., landscaping, pervious paving, or roofs). Assign each DMA a unique code and determine its size in square feet. The total area of your site should total the sum of all of your DMAs</w:t>
      </w:r>
      <w:r>
        <w:t xml:space="preserve"> (unless water from outside the project limits comingles with water from inside the project limits, i.e. run</w:t>
      </w:r>
      <w:r w:rsidR="00040F49">
        <w:t>-</w:t>
      </w:r>
      <w:r>
        <w:t>on)</w:t>
      </w:r>
      <w:r w:rsidR="00911698" w:rsidRPr="00911698">
        <w:t>.</w:t>
      </w:r>
      <w:r w:rsidR="007809CE">
        <w:t xml:space="preserve"> Complete </w:t>
      </w:r>
      <w:r w:rsidR="007809CE">
        <w:fldChar w:fldCharType="begin"/>
      </w:r>
      <w:r w:rsidR="007809CE">
        <w:instrText xml:space="preserve"> REF _Ref506544083 \h </w:instrText>
      </w:r>
      <w:r w:rsidR="007809CE">
        <w:fldChar w:fldCharType="separate"/>
      </w:r>
      <w:r w:rsidR="00976B5F">
        <w:t xml:space="preserve">Table </w:t>
      </w:r>
      <w:r w:rsidR="00976B5F">
        <w:rPr>
          <w:noProof/>
        </w:rPr>
        <w:t>C</w:t>
      </w:r>
      <w:r w:rsidR="00976B5F">
        <w:noBreakHyphen/>
      </w:r>
      <w:r w:rsidR="00976B5F">
        <w:rPr>
          <w:noProof/>
        </w:rPr>
        <w:t>1</w:t>
      </w:r>
      <w:r w:rsidR="007809CE">
        <w:fldChar w:fldCharType="end"/>
      </w:r>
    </w:p>
    <w:p w14:paraId="28B89956" w14:textId="0B93E8AE" w:rsidR="00674696" w:rsidRDefault="00674696" w:rsidP="00674696">
      <w:pPr>
        <w:pStyle w:val="Caption"/>
        <w:keepNext/>
        <w:spacing w:after="0"/>
        <w:jc w:val="both"/>
      </w:pPr>
      <w:bookmarkStart w:id="14" w:name="_Ref506544083"/>
      <w:bookmarkStart w:id="15" w:name="_Toc507058225"/>
      <w:r>
        <w:t xml:space="preserve">Table </w:t>
      </w:r>
      <w:r w:rsidR="00D41B35">
        <w:fldChar w:fldCharType="begin"/>
      </w:r>
      <w:r w:rsidR="00D41B35">
        <w:instrText xml:space="preserve"> STYLEREF 1 \s </w:instrText>
      </w:r>
      <w:r w:rsidR="00D41B35">
        <w:fldChar w:fldCharType="separate"/>
      </w:r>
      <w:r w:rsidR="00976B5F">
        <w:rPr>
          <w:noProof/>
        </w:rPr>
        <w:t>C</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14"/>
      <w:r>
        <w:t xml:space="preserve"> </w:t>
      </w:r>
      <w:r w:rsidRPr="00E83804">
        <w:rPr>
          <w:b w:val="0"/>
        </w:rPr>
        <w:t xml:space="preserve">DMA </w:t>
      </w:r>
      <w:r w:rsidR="007809CE">
        <w:rPr>
          <w:b w:val="0"/>
        </w:rPr>
        <w:t>Identification</w:t>
      </w:r>
      <w:bookmarkEnd w:id="15"/>
    </w:p>
    <w:tbl>
      <w:tblPr>
        <w:tblStyle w:val="TableGrid"/>
        <w:tblW w:w="957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317"/>
        <w:gridCol w:w="3330"/>
        <w:gridCol w:w="2430"/>
        <w:gridCol w:w="1499"/>
      </w:tblGrid>
      <w:tr w:rsidR="007D5B74" w:rsidRPr="0075542A" w14:paraId="384EC35D" w14:textId="77777777" w:rsidTr="001A2C69">
        <w:tc>
          <w:tcPr>
            <w:tcW w:w="2317" w:type="dxa"/>
            <w:shd w:val="clear" w:color="auto" w:fill="DBE5F1" w:themeFill="accent1" w:themeFillTint="33"/>
          </w:tcPr>
          <w:p w14:paraId="4CDF35C2" w14:textId="77777777" w:rsidR="00674696" w:rsidRPr="0075542A" w:rsidRDefault="00674696" w:rsidP="007478CC">
            <w:pPr>
              <w:pStyle w:val="TableSubheadCenter"/>
              <w:jc w:val="both"/>
              <w:rPr>
                <w:rFonts w:asciiTheme="minorHAnsi" w:hAnsiTheme="minorHAnsi" w:cstheme="minorHAnsi"/>
                <w:sz w:val="18"/>
                <w:szCs w:val="18"/>
              </w:rPr>
            </w:pPr>
            <w:r w:rsidRPr="0075542A">
              <w:rPr>
                <w:rFonts w:asciiTheme="minorHAnsi" w:hAnsiTheme="minorHAnsi" w:cstheme="minorHAnsi"/>
                <w:color w:val="1F497D" w:themeColor="text2"/>
                <w:sz w:val="18"/>
                <w:szCs w:val="18"/>
              </w:rPr>
              <w:t>DMA Name or Identification</w:t>
            </w:r>
          </w:p>
        </w:tc>
        <w:tc>
          <w:tcPr>
            <w:tcW w:w="3330" w:type="dxa"/>
            <w:shd w:val="clear" w:color="auto" w:fill="DBE5F1" w:themeFill="accent1" w:themeFillTint="33"/>
          </w:tcPr>
          <w:p w14:paraId="2A1E3230" w14:textId="77777777" w:rsidR="00674696" w:rsidRPr="0075542A" w:rsidRDefault="00674696" w:rsidP="007478CC">
            <w:pPr>
              <w:pStyle w:val="TableSubheadCenter"/>
              <w:jc w:val="both"/>
              <w:rPr>
                <w:rFonts w:asciiTheme="minorHAnsi" w:hAnsiTheme="minorHAnsi" w:cstheme="minorHAnsi"/>
                <w:sz w:val="18"/>
                <w:szCs w:val="18"/>
              </w:rPr>
            </w:pPr>
            <w:r w:rsidRPr="0075542A">
              <w:rPr>
                <w:rFonts w:asciiTheme="minorHAnsi" w:hAnsiTheme="minorHAnsi" w:cstheme="minorHAnsi"/>
                <w:color w:val="1F497D" w:themeColor="text2"/>
                <w:sz w:val="18"/>
                <w:szCs w:val="18"/>
              </w:rPr>
              <w:t>Surface Type(s)</w:t>
            </w:r>
            <w:r w:rsidRPr="0075542A">
              <w:rPr>
                <w:rFonts w:asciiTheme="minorHAnsi" w:hAnsiTheme="minorHAnsi" w:cstheme="minorHAnsi"/>
                <w:color w:val="1F497D" w:themeColor="text2"/>
                <w:sz w:val="18"/>
                <w:szCs w:val="18"/>
                <w:vertAlign w:val="superscript"/>
              </w:rPr>
              <w:t>1</w:t>
            </w:r>
          </w:p>
        </w:tc>
        <w:tc>
          <w:tcPr>
            <w:tcW w:w="2430" w:type="dxa"/>
            <w:shd w:val="clear" w:color="auto" w:fill="DBE5F1" w:themeFill="accent1" w:themeFillTint="33"/>
          </w:tcPr>
          <w:p w14:paraId="637825B1" w14:textId="77777777" w:rsidR="00674696" w:rsidRPr="0075542A" w:rsidRDefault="00674696" w:rsidP="007478CC">
            <w:pPr>
              <w:pStyle w:val="TableSubheadCenter"/>
              <w:jc w:val="both"/>
              <w:rPr>
                <w:rFonts w:asciiTheme="minorHAnsi" w:hAnsiTheme="minorHAnsi" w:cstheme="minorHAnsi"/>
                <w:color w:val="1F497D" w:themeColor="text2"/>
                <w:sz w:val="18"/>
                <w:szCs w:val="18"/>
              </w:rPr>
            </w:pPr>
            <w:r w:rsidRPr="0075542A">
              <w:rPr>
                <w:rFonts w:asciiTheme="minorHAnsi" w:hAnsiTheme="minorHAnsi" w:cstheme="minorHAnsi"/>
                <w:color w:val="1F497D" w:themeColor="text2"/>
                <w:sz w:val="18"/>
                <w:szCs w:val="18"/>
              </w:rPr>
              <w:t>Area (Sq. Ft.)</w:t>
            </w:r>
          </w:p>
        </w:tc>
        <w:tc>
          <w:tcPr>
            <w:tcW w:w="1499" w:type="dxa"/>
            <w:shd w:val="clear" w:color="auto" w:fill="DBE5F1" w:themeFill="accent1" w:themeFillTint="33"/>
          </w:tcPr>
          <w:p w14:paraId="134AD15E" w14:textId="77777777" w:rsidR="00674696" w:rsidRPr="0075542A" w:rsidRDefault="00674696" w:rsidP="007478CC">
            <w:pPr>
              <w:pStyle w:val="TableSubheadCenter"/>
              <w:jc w:val="both"/>
              <w:rPr>
                <w:rFonts w:asciiTheme="minorHAnsi" w:hAnsiTheme="minorHAnsi" w:cstheme="minorHAnsi"/>
                <w:color w:val="1F497D" w:themeColor="text2"/>
                <w:sz w:val="18"/>
                <w:szCs w:val="18"/>
              </w:rPr>
            </w:pPr>
            <w:r w:rsidRPr="0075542A">
              <w:rPr>
                <w:rFonts w:asciiTheme="minorHAnsi" w:hAnsiTheme="minorHAnsi" w:cstheme="minorHAnsi"/>
                <w:color w:val="1F497D" w:themeColor="text2"/>
                <w:sz w:val="18"/>
                <w:szCs w:val="18"/>
              </w:rPr>
              <w:t>DMA Type</w:t>
            </w:r>
          </w:p>
        </w:tc>
      </w:tr>
      <w:tr w:rsidR="00674696" w14:paraId="2100F53A" w14:textId="77777777" w:rsidTr="001A2C69">
        <w:tc>
          <w:tcPr>
            <w:tcW w:w="2317" w:type="dxa"/>
          </w:tcPr>
          <w:p w14:paraId="40A993D0" w14:textId="4E34B5B8" w:rsidR="00674696"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449861E9" w14:textId="2B1CE2AB" w:rsidR="00674696" w:rsidRDefault="007D5B74"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24F10F33" w14:textId="228DC6E9" w:rsidR="00674696" w:rsidRDefault="00674696"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val="restart"/>
            <w:shd w:val="clear" w:color="auto" w:fill="D9D9D9" w:themeFill="background1" w:themeFillShade="D9"/>
            <w:vAlign w:val="center"/>
          </w:tcPr>
          <w:p w14:paraId="4EE0CC0D" w14:textId="7E3BF86E" w:rsidR="00674696" w:rsidRDefault="00674696" w:rsidP="00023F90">
            <w:pPr>
              <w:jc w:val="center"/>
            </w:pPr>
            <w:r>
              <w:t>To be Determined in Step 3</w:t>
            </w:r>
          </w:p>
        </w:tc>
      </w:tr>
      <w:tr w:rsidR="00674696" w14:paraId="035F2D82" w14:textId="77777777" w:rsidTr="001A2C69">
        <w:tc>
          <w:tcPr>
            <w:tcW w:w="2317" w:type="dxa"/>
          </w:tcPr>
          <w:p w14:paraId="3CCC7821" w14:textId="38C0EFE9" w:rsidR="00674696"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0B295D76" w14:textId="5DA4CC0A" w:rsidR="00674696" w:rsidRDefault="007D5B74"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4CF338AE" w14:textId="12938377" w:rsidR="00674696" w:rsidRDefault="00674696"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shd w:val="clear" w:color="auto" w:fill="D9D9D9" w:themeFill="background1" w:themeFillShade="D9"/>
          </w:tcPr>
          <w:p w14:paraId="29D2499F" w14:textId="77777777" w:rsidR="00674696" w:rsidRDefault="00674696" w:rsidP="007478CC">
            <w:pPr>
              <w:jc w:val="both"/>
            </w:pPr>
          </w:p>
        </w:tc>
      </w:tr>
      <w:tr w:rsidR="00F60A07" w14:paraId="176F89D5" w14:textId="77777777" w:rsidTr="001A2C69">
        <w:tc>
          <w:tcPr>
            <w:tcW w:w="2317" w:type="dxa"/>
          </w:tcPr>
          <w:p w14:paraId="75619869" w14:textId="7E8E497F" w:rsidR="00F60A07"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3C20D939" w14:textId="2F5FF140" w:rsidR="00F60A07" w:rsidRDefault="00F60A07"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533A3AE5" w14:textId="402719DD" w:rsidR="00F60A07" w:rsidRDefault="00F60A07"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shd w:val="clear" w:color="auto" w:fill="D9D9D9" w:themeFill="background1" w:themeFillShade="D9"/>
          </w:tcPr>
          <w:p w14:paraId="7BF23F33" w14:textId="77777777" w:rsidR="00F60A07" w:rsidRDefault="00F60A07" w:rsidP="00F60A07">
            <w:pPr>
              <w:jc w:val="both"/>
            </w:pPr>
          </w:p>
        </w:tc>
      </w:tr>
      <w:tr w:rsidR="00F60A07" w14:paraId="253419E1" w14:textId="77777777" w:rsidTr="001A2C69">
        <w:tc>
          <w:tcPr>
            <w:tcW w:w="2317" w:type="dxa"/>
          </w:tcPr>
          <w:p w14:paraId="2D075F10" w14:textId="15C2E8CA" w:rsidR="00F60A07"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0ED6A283" w14:textId="49009023" w:rsidR="00F60A07" w:rsidRDefault="00F60A07"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5B2529D2" w14:textId="3717FE84" w:rsidR="00F60A07" w:rsidRDefault="00F60A07"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shd w:val="clear" w:color="auto" w:fill="D9D9D9" w:themeFill="background1" w:themeFillShade="D9"/>
          </w:tcPr>
          <w:p w14:paraId="3BC239E7" w14:textId="77777777" w:rsidR="00F60A07" w:rsidRDefault="00F60A07" w:rsidP="00F60A07">
            <w:pPr>
              <w:jc w:val="both"/>
            </w:pPr>
          </w:p>
        </w:tc>
      </w:tr>
      <w:tr w:rsidR="00F60A07" w14:paraId="08BA0030" w14:textId="77777777" w:rsidTr="001A2C69">
        <w:tc>
          <w:tcPr>
            <w:tcW w:w="2317" w:type="dxa"/>
          </w:tcPr>
          <w:p w14:paraId="5AD180BD" w14:textId="0DFF49C4" w:rsidR="00F60A07"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3244AEC0" w14:textId="255D450E" w:rsidR="00F60A07" w:rsidRDefault="00F60A07"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0FF0B84C" w14:textId="2E8BCF84" w:rsidR="00F60A07" w:rsidRDefault="00F60A07"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shd w:val="clear" w:color="auto" w:fill="D9D9D9" w:themeFill="background1" w:themeFillShade="D9"/>
          </w:tcPr>
          <w:p w14:paraId="20DAE619" w14:textId="77777777" w:rsidR="00F60A07" w:rsidRDefault="00F60A07" w:rsidP="00F60A07">
            <w:pPr>
              <w:jc w:val="both"/>
            </w:pPr>
          </w:p>
        </w:tc>
      </w:tr>
      <w:tr w:rsidR="00F60A07" w14:paraId="502A2F02" w14:textId="77777777" w:rsidTr="001A2C69">
        <w:tc>
          <w:tcPr>
            <w:tcW w:w="2317" w:type="dxa"/>
          </w:tcPr>
          <w:p w14:paraId="62A5E044" w14:textId="24570C8F" w:rsidR="00F60A07" w:rsidRDefault="00F60A07" w:rsidP="00023F90">
            <w:pPr>
              <w:jc w:val="center"/>
            </w:pPr>
            <w:r>
              <w:rPr>
                <w:rFonts w:eastAsia="Times New Roman" w:cstheme="minorHAnsi"/>
                <w:sz w:val="20"/>
                <w:szCs w:val="20"/>
              </w:rPr>
              <w:fldChar w:fldCharType="begin">
                <w:ffData>
                  <w:name w:val=""/>
                  <w:enabled/>
                  <w:calcOnExit/>
                  <w:textInput>
                    <w:default w:val="Enter Unique Cod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Unique Code</w:t>
            </w:r>
            <w:r>
              <w:rPr>
                <w:rFonts w:eastAsia="Times New Roman" w:cstheme="minorHAnsi"/>
                <w:sz w:val="20"/>
                <w:szCs w:val="20"/>
              </w:rPr>
              <w:fldChar w:fldCharType="end"/>
            </w:r>
          </w:p>
        </w:tc>
        <w:tc>
          <w:tcPr>
            <w:tcW w:w="3330" w:type="dxa"/>
          </w:tcPr>
          <w:p w14:paraId="10997EB3" w14:textId="27C25353" w:rsidR="00F60A07" w:rsidRDefault="00F60A07" w:rsidP="00023F90">
            <w:pPr>
              <w:jc w:val="center"/>
            </w:pPr>
            <w:r>
              <w:rPr>
                <w:rFonts w:eastAsia="Times New Roman" w:cstheme="minorHAnsi"/>
                <w:sz w:val="20"/>
                <w:szCs w:val="20"/>
              </w:rPr>
              <w:fldChar w:fldCharType="begin">
                <w:ffData>
                  <w:name w:val=""/>
                  <w:enabled/>
                  <w:calcOnExit w:val="0"/>
                  <w:textInput>
                    <w:default w:val="Enter Pervious, Impervious, or Mixed"/>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Pervious, Impervious, or Mixed</w:t>
            </w:r>
            <w:r>
              <w:rPr>
                <w:rFonts w:eastAsia="Times New Roman" w:cstheme="minorHAnsi"/>
                <w:sz w:val="20"/>
                <w:szCs w:val="20"/>
              </w:rPr>
              <w:fldChar w:fldCharType="end"/>
            </w:r>
          </w:p>
        </w:tc>
        <w:tc>
          <w:tcPr>
            <w:tcW w:w="2430" w:type="dxa"/>
          </w:tcPr>
          <w:p w14:paraId="6B9E6560" w14:textId="44A4D252" w:rsidR="00F60A07" w:rsidRDefault="00F60A07" w:rsidP="00023F90">
            <w:pPr>
              <w:jc w:val="center"/>
            </w:pPr>
            <w:r>
              <w:rPr>
                <w:rFonts w:eastAsia="Times New Roman" w:cstheme="minorHAnsi"/>
                <w:sz w:val="20"/>
                <w:szCs w:val="20"/>
              </w:rPr>
              <w:fldChar w:fldCharType="begin">
                <w:ffData>
                  <w:name w:val=""/>
                  <w:enabled/>
                  <w:calcOnExit w:val="0"/>
                  <w:textInput>
                    <w:default w:val="Enter Area in Square Fee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Enter Area in Square Feet</w:t>
            </w:r>
            <w:r>
              <w:rPr>
                <w:rFonts w:eastAsia="Times New Roman" w:cstheme="minorHAnsi"/>
                <w:sz w:val="20"/>
                <w:szCs w:val="20"/>
              </w:rPr>
              <w:fldChar w:fldCharType="end"/>
            </w:r>
          </w:p>
        </w:tc>
        <w:tc>
          <w:tcPr>
            <w:tcW w:w="1499" w:type="dxa"/>
            <w:vMerge/>
            <w:shd w:val="clear" w:color="auto" w:fill="D9D9D9" w:themeFill="background1" w:themeFillShade="D9"/>
          </w:tcPr>
          <w:p w14:paraId="36A4179A" w14:textId="77777777" w:rsidR="00F60A07" w:rsidRDefault="00F60A07" w:rsidP="00F60A07">
            <w:pPr>
              <w:jc w:val="both"/>
            </w:pPr>
          </w:p>
        </w:tc>
      </w:tr>
    </w:tbl>
    <w:p w14:paraId="2A42FB07" w14:textId="5FE8CD56" w:rsidR="00674696" w:rsidRDefault="007D5B74">
      <w:pPr>
        <w:spacing w:line="240" w:lineRule="auto"/>
        <w:jc w:val="both"/>
      </w:pPr>
      <w:r w:rsidRPr="00023F90">
        <w:rPr>
          <w:i/>
          <w:sz w:val="24"/>
          <w:szCs w:val="16"/>
          <w:vertAlign w:val="superscript"/>
        </w:rPr>
        <w:t xml:space="preserve">     Add Columns as Needed</w:t>
      </w:r>
    </w:p>
    <w:p w14:paraId="57D47A3E" w14:textId="2DE3DFCB" w:rsidR="00911698" w:rsidRPr="00A207C4" w:rsidRDefault="00911698" w:rsidP="00023F90">
      <w:pPr>
        <w:pStyle w:val="Heading3"/>
      </w:pPr>
      <w:r w:rsidRPr="00023F90">
        <w:rPr>
          <w:rFonts w:asciiTheme="minorHAnsi" w:hAnsiTheme="minorHAnsi"/>
        </w:rPr>
        <w:t xml:space="preserve">Step 3: DMA Classification </w:t>
      </w:r>
    </w:p>
    <w:p w14:paraId="33910D1C" w14:textId="404D3912" w:rsidR="0024625D" w:rsidRDefault="00911698" w:rsidP="008E5834">
      <w:pPr>
        <w:spacing w:line="240" w:lineRule="auto"/>
        <w:jc w:val="both"/>
      </w:pPr>
      <w:r>
        <w:t>D</w:t>
      </w:r>
      <w:r w:rsidRPr="00911698">
        <w:t>etermine how drainage from each DMA will be handled</w:t>
      </w:r>
      <w:r w:rsidR="00B23CF8">
        <w:t xml:space="preserve"> by using information from Step</w:t>
      </w:r>
      <w:r w:rsidR="00307D2B">
        <w:t>s</w:t>
      </w:r>
      <w:r w:rsidR="00B23CF8">
        <w:t xml:space="preserve"> 1 and 2</w:t>
      </w:r>
      <w:r w:rsidR="00705476">
        <w:t xml:space="preserve"> and </w:t>
      </w:r>
      <w:r w:rsidR="00307D2B">
        <w:t xml:space="preserve">by </w:t>
      </w:r>
      <w:r w:rsidR="00705476">
        <w:t>completing Steps 3</w:t>
      </w:r>
      <w:r w:rsidR="001E33EB">
        <w:t>.A</w:t>
      </w:r>
      <w:r w:rsidR="00705476">
        <w:t xml:space="preserve"> to 3</w:t>
      </w:r>
      <w:r w:rsidR="001E33EB">
        <w:t>.</w:t>
      </w:r>
      <w:r w:rsidR="00FC6C1B">
        <w:t>C</w:t>
      </w:r>
      <w:r w:rsidR="00B23CF8">
        <w:t>.</w:t>
      </w:r>
      <w:r w:rsidRPr="00911698">
        <w:t xml:space="preserve"> Each DMA will be classified as one of the following four types:</w:t>
      </w:r>
    </w:p>
    <w:p w14:paraId="65B18D5A" w14:textId="77777777" w:rsidR="00040F49" w:rsidRDefault="00040F49" w:rsidP="007A47D1">
      <w:pPr>
        <w:pStyle w:val="ListParagraph"/>
        <w:numPr>
          <w:ilvl w:val="0"/>
          <w:numId w:val="18"/>
        </w:numPr>
        <w:spacing w:line="240" w:lineRule="auto"/>
        <w:jc w:val="both"/>
        <w:sectPr w:rsidR="00040F49" w:rsidSect="00831622">
          <w:footerReference w:type="default" r:id="rId21"/>
          <w:pgSz w:w="12240" w:h="15840"/>
          <w:pgMar w:top="1080" w:right="1440" w:bottom="1260" w:left="1440" w:header="720" w:footer="720" w:gutter="0"/>
          <w:pgNumType w:start="0"/>
          <w:cols w:space="720"/>
          <w:docGrid w:linePitch="360"/>
        </w:sectPr>
      </w:pPr>
    </w:p>
    <w:p w14:paraId="37E348B3" w14:textId="11402AAB" w:rsidR="00705476" w:rsidRDefault="00705476" w:rsidP="007A47D1">
      <w:pPr>
        <w:pStyle w:val="ListParagraph"/>
        <w:numPr>
          <w:ilvl w:val="0"/>
          <w:numId w:val="18"/>
        </w:numPr>
        <w:spacing w:line="240" w:lineRule="auto"/>
        <w:jc w:val="both"/>
      </w:pPr>
      <w:r>
        <w:t xml:space="preserve">Type ‘A’: </w:t>
      </w:r>
      <w:r w:rsidR="00911698">
        <w:t>Self-</w:t>
      </w:r>
      <w:r>
        <w:t>T</w:t>
      </w:r>
      <w:r w:rsidR="00911698">
        <w:t xml:space="preserve">reating </w:t>
      </w:r>
      <w:r w:rsidR="00FC6C1B">
        <w:t>A</w:t>
      </w:r>
      <w:r w:rsidR="00911698">
        <w:t>reas</w:t>
      </w:r>
      <w:r w:rsidR="00040F49">
        <w:t xml:space="preserve">: </w:t>
      </w:r>
    </w:p>
    <w:p w14:paraId="7E847C04" w14:textId="6B00158E" w:rsidR="00705476" w:rsidRDefault="00705476" w:rsidP="007A47D1">
      <w:pPr>
        <w:pStyle w:val="ListParagraph"/>
        <w:numPr>
          <w:ilvl w:val="0"/>
          <w:numId w:val="18"/>
        </w:numPr>
        <w:spacing w:line="240" w:lineRule="auto"/>
        <w:jc w:val="both"/>
      </w:pPr>
      <w:r>
        <w:t xml:space="preserve">Type ‘B’: Self-Retaining </w:t>
      </w:r>
      <w:r w:rsidR="00FC6C1B">
        <w:t>A</w:t>
      </w:r>
      <w:r>
        <w:t xml:space="preserve">reas </w:t>
      </w:r>
    </w:p>
    <w:p w14:paraId="2F21B25B" w14:textId="11DBD2B5" w:rsidR="00705476" w:rsidRDefault="00705476" w:rsidP="007A47D1">
      <w:pPr>
        <w:pStyle w:val="ListParagraph"/>
        <w:numPr>
          <w:ilvl w:val="0"/>
          <w:numId w:val="18"/>
        </w:numPr>
        <w:spacing w:line="240" w:lineRule="auto"/>
        <w:ind w:left="450" w:hanging="540"/>
        <w:jc w:val="both"/>
      </w:pPr>
      <w:r>
        <w:t>Type ‘C’: Areas Draining to Self-Retaining Areas</w:t>
      </w:r>
    </w:p>
    <w:p w14:paraId="7D67287F" w14:textId="65E6833D" w:rsidR="00FC6C1B" w:rsidRDefault="00705476" w:rsidP="007A47D1">
      <w:pPr>
        <w:pStyle w:val="ListParagraph"/>
        <w:numPr>
          <w:ilvl w:val="0"/>
          <w:numId w:val="18"/>
        </w:numPr>
        <w:spacing w:line="240" w:lineRule="auto"/>
        <w:ind w:left="450" w:hanging="540"/>
        <w:jc w:val="both"/>
      </w:pPr>
      <w:r>
        <w:t>Type ‘D’:  Areas Draining to BMPs</w:t>
      </w:r>
    </w:p>
    <w:p w14:paraId="019A7709" w14:textId="77777777" w:rsidR="00040F49" w:rsidRDefault="00040F49">
      <w:pPr>
        <w:pStyle w:val="BulletList1"/>
        <w:numPr>
          <w:ilvl w:val="0"/>
          <w:numId w:val="0"/>
        </w:numPr>
        <w:jc w:val="both"/>
        <w:sectPr w:rsidR="00040F49" w:rsidSect="00023F90">
          <w:type w:val="continuous"/>
          <w:pgSz w:w="12240" w:h="15840"/>
          <w:pgMar w:top="1080" w:right="1440" w:bottom="1260" w:left="1440" w:header="720" w:footer="720" w:gutter="0"/>
          <w:pgNumType w:start="6"/>
          <w:cols w:num="2" w:space="180"/>
          <w:docGrid w:linePitch="360"/>
        </w:sectPr>
      </w:pPr>
    </w:p>
    <w:p w14:paraId="14C26C8F" w14:textId="78F61CC5" w:rsidR="00705476" w:rsidRPr="00023F90" w:rsidRDefault="00705476" w:rsidP="00023F90">
      <w:pPr>
        <w:pStyle w:val="Heading4"/>
        <w:rPr>
          <w:rFonts w:cstheme="minorHAnsi"/>
          <w:b w:val="0"/>
        </w:rPr>
      </w:pPr>
      <w:r w:rsidRPr="00023F90">
        <w:rPr>
          <w:rFonts w:asciiTheme="minorHAnsi" w:hAnsiTheme="minorHAnsi" w:cstheme="minorHAnsi"/>
        </w:rPr>
        <w:t xml:space="preserve">Step 3.A – </w:t>
      </w:r>
      <w:r w:rsidR="00C942E1" w:rsidRPr="00023F90">
        <w:rPr>
          <w:rFonts w:asciiTheme="minorHAnsi" w:hAnsiTheme="minorHAnsi" w:cstheme="minorHAnsi"/>
        </w:rPr>
        <w:t>Identify</w:t>
      </w:r>
      <w:r w:rsidR="001E33EB" w:rsidRPr="00023F90">
        <w:rPr>
          <w:rFonts w:asciiTheme="minorHAnsi" w:hAnsiTheme="minorHAnsi" w:cstheme="minorHAnsi"/>
        </w:rPr>
        <w:t xml:space="preserve"> Type ‘A’ Self-Treating </w:t>
      </w:r>
      <w:r w:rsidR="006F4D46" w:rsidRPr="00023F90">
        <w:rPr>
          <w:rFonts w:asciiTheme="minorHAnsi" w:hAnsiTheme="minorHAnsi" w:cstheme="minorHAnsi"/>
        </w:rPr>
        <w:t>A</w:t>
      </w:r>
      <w:r w:rsidR="001E33EB" w:rsidRPr="00023F90">
        <w:rPr>
          <w:rFonts w:asciiTheme="minorHAnsi" w:hAnsiTheme="minorHAnsi" w:cstheme="minorHAnsi"/>
        </w:rPr>
        <w:t xml:space="preserve">rea </w:t>
      </w:r>
    </w:p>
    <w:p w14:paraId="14B8E2C9" w14:textId="4E8E423C" w:rsidR="001E33EB" w:rsidRDefault="001E33EB" w:rsidP="001E33EB">
      <w:pPr>
        <w:spacing w:line="240" w:lineRule="auto"/>
        <w:jc w:val="both"/>
        <w:rPr>
          <w:rFonts w:cstheme="minorHAnsi"/>
        </w:rPr>
      </w:pPr>
      <w:r w:rsidRPr="001E33EB">
        <w:rPr>
          <w:rFonts w:cstheme="minorHAnsi"/>
        </w:rPr>
        <w:t xml:space="preserve">Indicate if </w:t>
      </w:r>
      <w:r w:rsidR="00916A6B">
        <w:rPr>
          <w:rFonts w:cstheme="minorHAnsi"/>
        </w:rPr>
        <w:t>the</w:t>
      </w:r>
      <w:r w:rsidRPr="001E33EB">
        <w:rPr>
          <w:rFonts w:cstheme="minorHAnsi"/>
        </w:rPr>
        <w:t xml:space="preserve"> DMA</w:t>
      </w:r>
      <w:r w:rsidR="00916A6B">
        <w:rPr>
          <w:rFonts w:cstheme="minorHAnsi"/>
        </w:rPr>
        <w:t>s</w:t>
      </w:r>
      <w:r w:rsidRPr="001E33EB">
        <w:rPr>
          <w:rFonts w:cstheme="minorHAnsi"/>
        </w:rPr>
        <w:t xml:space="preserve"> meet the following criteria</w:t>
      </w:r>
      <w:r>
        <w:rPr>
          <w:rFonts w:cstheme="minorHAnsi"/>
        </w:rPr>
        <w:t xml:space="preserve"> by answering “Yes” or “No”. </w:t>
      </w:r>
    </w:p>
    <w:tbl>
      <w:tblPr>
        <w:tblW w:w="0" w:type="auto"/>
        <w:tblLook w:val="04A0" w:firstRow="1" w:lastRow="0" w:firstColumn="1" w:lastColumn="0" w:noHBand="0" w:noVBand="1"/>
      </w:tblPr>
      <w:tblGrid>
        <w:gridCol w:w="2335"/>
        <w:gridCol w:w="7015"/>
      </w:tblGrid>
      <w:tr w:rsidR="001E33EB" w14:paraId="39E68171" w14:textId="77777777" w:rsidTr="00023F90">
        <w:trPr>
          <w:trHeight w:val="782"/>
        </w:trPr>
        <w:tc>
          <w:tcPr>
            <w:tcW w:w="2335" w:type="dxa"/>
            <w:shd w:val="clear" w:color="auto" w:fill="auto"/>
            <w:vAlign w:val="center"/>
          </w:tcPr>
          <w:p w14:paraId="585E1493" w14:textId="5794C6DF" w:rsidR="001E33EB" w:rsidRPr="00023F90" w:rsidRDefault="001E33EB" w:rsidP="00023F90">
            <w:pPr>
              <w:spacing w:after="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916A6B">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916A6B">
              <w:rPr>
                <w:rFonts w:cstheme="minorHAnsi"/>
              </w:rPr>
              <w:t>No</w:t>
            </w:r>
          </w:p>
        </w:tc>
        <w:tc>
          <w:tcPr>
            <w:tcW w:w="7015" w:type="dxa"/>
            <w:shd w:val="clear" w:color="auto" w:fill="auto"/>
            <w:vAlign w:val="center"/>
          </w:tcPr>
          <w:p w14:paraId="66147557" w14:textId="554F1010" w:rsidR="001E33EB" w:rsidRPr="001E33EB" w:rsidRDefault="001E33EB" w:rsidP="00023F90">
            <w:pPr>
              <w:spacing w:after="0"/>
              <w:rPr>
                <w:rFonts w:cstheme="minorHAnsi"/>
              </w:rPr>
            </w:pPr>
            <w:r w:rsidRPr="00023F90">
              <w:rPr>
                <w:rFonts w:cstheme="minorHAnsi"/>
              </w:rPr>
              <w:t>Area is undisturbed from their natural condition</w:t>
            </w:r>
            <w:r w:rsidRPr="00916A6B">
              <w:rPr>
                <w:rFonts w:cstheme="minorHAnsi"/>
              </w:rPr>
              <w:t xml:space="preserve"> OR</w:t>
            </w:r>
            <w:r w:rsidRPr="00023F90">
              <w:rPr>
                <w:rFonts w:cstheme="minorHAnsi"/>
              </w:rPr>
              <w:t xml:space="preserve"> restored with Native and/or California Friendly vegetative covers.</w:t>
            </w:r>
          </w:p>
        </w:tc>
      </w:tr>
      <w:tr w:rsidR="00040F49" w14:paraId="1CD6F13A" w14:textId="77777777" w:rsidTr="00023F90">
        <w:trPr>
          <w:trHeight w:val="710"/>
        </w:trPr>
        <w:tc>
          <w:tcPr>
            <w:tcW w:w="2335" w:type="dxa"/>
            <w:shd w:val="clear" w:color="auto" w:fill="auto"/>
            <w:vAlign w:val="center"/>
          </w:tcPr>
          <w:p w14:paraId="5CAD0C92" w14:textId="0BD5CCCC" w:rsidR="00040F49" w:rsidRPr="009407C0" w:rsidRDefault="00040F49" w:rsidP="00023F90">
            <w:pPr>
              <w:spacing w:after="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7015" w:type="dxa"/>
            <w:shd w:val="clear" w:color="auto" w:fill="auto"/>
            <w:vAlign w:val="center"/>
          </w:tcPr>
          <w:p w14:paraId="75C83645" w14:textId="241E5C7E" w:rsidR="00040F49" w:rsidRPr="00EE1E03" w:rsidRDefault="00040F49" w:rsidP="00023F90">
            <w:pPr>
              <w:spacing w:after="0"/>
              <w:rPr>
                <w:rFonts w:cstheme="minorHAnsi"/>
              </w:rPr>
            </w:pPr>
            <w:r w:rsidRPr="00916A6B">
              <w:rPr>
                <w:rFonts w:cstheme="minorHAnsi"/>
              </w:rPr>
              <w:t>Area is irrigated, if at all, with appropriate low water use irrigation systems to prevent irrigation runoff.</w:t>
            </w:r>
          </w:p>
        </w:tc>
      </w:tr>
      <w:tr w:rsidR="00040F49" w14:paraId="3E064782" w14:textId="77777777" w:rsidTr="00023F90">
        <w:trPr>
          <w:trHeight w:val="980"/>
        </w:trPr>
        <w:tc>
          <w:tcPr>
            <w:tcW w:w="2335" w:type="dxa"/>
            <w:shd w:val="clear" w:color="auto" w:fill="auto"/>
            <w:vAlign w:val="center"/>
          </w:tcPr>
          <w:p w14:paraId="54AD823B" w14:textId="051B0A92" w:rsidR="00040F49" w:rsidRPr="009407C0" w:rsidRDefault="00040F49" w:rsidP="00023F90">
            <w:pPr>
              <w:spacing w:after="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7015" w:type="dxa"/>
            <w:shd w:val="clear" w:color="auto" w:fill="auto"/>
            <w:vAlign w:val="center"/>
          </w:tcPr>
          <w:p w14:paraId="1F69EF19" w14:textId="79713E4E" w:rsidR="00040F49" w:rsidRPr="00EE1E03" w:rsidRDefault="00040F49" w:rsidP="00023F90">
            <w:pPr>
              <w:spacing w:after="0"/>
              <w:rPr>
                <w:rFonts w:cstheme="minorHAnsi"/>
              </w:rPr>
            </w:pPr>
            <w:r w:rsidRPr="00916A6B">
              <w:rPr>
                <w:rFonts w:cstheme="minorHAnsi"/>
              </w:rPr>
              <w:t>Runoff from the area will not comingle with runoff from the developed portion of the site, or across other landscaped areas that do not meet the above criteria.</w:t>
            </w:r>
          </w:p>
        </w:tc>
      </w:tr>
    </w:tbl>
    <w:p w14:paraId="3130963C" w14:textId="77777777" w:rsidR="001E33EB" w:rsidRDefault="001E33EB" w:rsidP="008E5834">
      <w:pPr>
        <w:spacing w:line="240" w:lineRule="auto"/>
        <w:jc w:val="both"/>
      </w:pPr>
    </w:p>
    <w:p w14:paraId="24232AE7" w14:textId="6A70061D" w:rsidR="006F4D46" w:rsidRDefault="001E33EB" w:rsidP="008E5834">
      <w:pPr>
        <w:spacing w:line="240" w:lineRule="auto"/>
        <w:jc w:val="both"/>
      </w:pPr>
      <w:bookmarkStart w:id="16" w:name="_Hlk506543929"/>
      <w:r>
        <w:t>If all answers indicate “Yes,” c</w:t>
      </w:r>
      <w:r w:rsidR="00EC171F">
        <w:t>omplete</w:t>
      </w:r>
      <w:r w:rsidR="006F4D46">
        <w:t xml:space="preserve"> </w:t>
      </w:r>
      <w:r w:rsidR="006F4D46">
        <w:fldChar w:fldCharType="begin"/>
      </w:r>
      <w:r w:rsidR="006F4D46">
        <w:instrText xml:space="preserve"> REF _Ref506283741 \h </w:instrText>
      </w:r>
      <w:r w:rsidR="006F4D46">
        <w:fldChar w:fldCharType="separate"/>
      </w:r>
      <w:r w:rsidR="00976B5F">
        <w:t xml:space="preserve">Table </w:t>
      </w:r>
      <w:r w:rsidR="00976B5F">
        <w:rPr>
          <w:noProof/>
        </w:rPr>
        <w:t>C</w:t>
      </w:r>
      <w:r w:rsidR="00976B5F">
        <w:noBreakHyphen/>
      </w:r>
      <w:r w:rsidR="00976B5F">
        <w:rPr>
          <w:noProof/>
        </w:rPr>
        <w:t>2</w:t>
      </w:r>
      <w:r w:rsidR="006F4D46">
        <w:fldChar w:fldCharType="end"/>
      </w:r>
      <w:r w:rsidR="00105F82">
        <w:t xml:space="preserve"> </w:t>
      </w:r>
      <w:r w:rsidR="006F4D46">
        <w:t xml:space="preserve">to document </w:t>
      </w:r>
      <w:r w:rsidR="00FC6C1B">
        <w:t>the</w:t>
      </w:r>
      <w:r w:rsidR="00916A6B">
        <w:t xml:space="preserve"> DMAs </w:t>
      </w:r>
      <w:r w:rsidR="00FC6C1B">
        <w:t xml:space="preserve">that are classified as </w:t>
      </w:r>
      <w:r w:rsidR="006F4D46">
        <w:t xml:space="preserve">Self-Treating Areas. </w:t>
      </w:r>
    </w:p>
    <w:p w14:paraId="2303E542" w14:textId="74DB6995" w:rsidR="004D3A21" w:rsidRDefault="004D3A21" w:rsidP="00C56FD8">
      <w:pPr>
        <w:pStyle w:val="Caption"/>
        <w:keepNext/>
        <w:spacing w:after="0"/>
        <w:jc w:val="both"/>
      </w:pPr>
      <w:bookmarkStart w:id="17" w:name="_Ref506283741"/>
      <w:bookmarkStart w:id="18" w:name="_Toc507058226"/>
      <w:bookmarkEnd w:id="16"/>
      <w:r>
        <w:t xml:space="preserve">Table </w:t>
      </w:r>
      <w:r w:rsidR="00D41B35">
        <w:fldChar w:fldCharType="begin"/>
      </w:r>
      <w:r w:rsidR="00D41B35">
        <w:instrText xml:space="preserve"> STYLEREF 1 \s </w:instrText>
      </w:r>
      <w:r w:rsidR="00D41B35">
        <w:fldChar w:fldCharType="separate"/>
      </w:r>
      <w:r w:rsidR="00976B5F">
        <w:rPr>
          <w:noProof/>
        </w:rPr>
        <w:t>C</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2</w:t>
      </w:r>
      <w:r w:rsidR="00D41B35">
        <w:rPr>
          <w:noProof/>
        </w:rPr>
        <w:fldChar w:fldCharType="end"/>
      </w:r>
      <w:bookmarkEnd w:id="17"/>
      <w:r>
        <w:t xml:space="preserve"> </w:t>
      </w:r>
      <w:r w:rsidRPr="00E83804">
        <w:rPr>
          <w:b w:val="0"/>
        </w:rPr>
        <w:t>Type ‘A’, Self-Treating Areas</w:t>
      </w:r>
      <w:bookmarkEnd w:id="18"/>
    </w:p>
    <w:tbl>
      <w:tblPr>
        <w:tblStyle w:val="WQMPTable1"/>
        <w:tblW w:w="9540" w:type="dxa"/>
        <w:tblInd w:w="108" w:type="dxa"/>
        <w:tblLook w:val="04A0" w:firstRow="1" w:lastRow="0" w:firstColumn="1" w:lastColumn="0" w:noHBand="0" w:noVBand="1"/>
      </w:tblPr>
      <w:tblGrid>
        <w:gridCol w:w="2520"/>
        <w:gridCol w:w="2148"/>
        <w:gridCol w:w="2790"/>
        <w:gridCol w:w="2082"/>
      </w:tblGrid>
      <w:tr w:rsidR="00E073FE" w:rsidRPr="000743B2" w14:paraId="1F1D1909" w14:textId="77777777" w:rsidTr="00E073FE">
        <w:trPr>
          <w:cnfStyle w:val="100000000000" w:firstRow="1" w:lastRow="0" w:firstColumn="0" w:lastColumn="0" w:oddVBand="0" w:evenVBand="0" w:oddHBand="0" w:evenHBand="0" w:firstRowFirstColumn="0" w:firstRowLastColumn="0" w:lastRowFirstColumn="0" w:lastRowLastColumn="0"/>
          <w:trHeight w:val="462"/>
        </w:trPr>
        <w:tc>
          <w:tcPr>
            <w:cnfStyle w:val="001000000100" w:firstRow="0" w:lastRow="0" w:firstColumn="1" w:lastColumn="0" w:oddVBand="0" w:evenVBand="0" w:oddHBand="0" w:evenHBand="0" w:firstRowFirstColumn="1" w:firstRowLastColumn="0" w:lastRowFirstColumn="0" w:lastRowLastColumn="0"/>
            <w:tcW w:w="2520" w:type="dxa"/>
          </w:tcPr>
          <w:p w14:paraId="677EEAB1" w14:textId="77777777" w:rsidR="00E073FE" w:rsidRPr="000743B2" w:rsidRDefault="00E073FE" w:rsidP="0075542A">
            <w:pPr>
              <w:pStyle w:val="TableSubheadCenter"/>
              <w:jc w:val="both"/>
              <w:rPr>
                <w:rFonts w:asciiTheme="minorHAnsi" w:hAnsiTheme="minorHAnsi" w:cstheme="minorHAnsi"/>
                <w:sz w:val="18"/>
                <w:szCs w:val="18"/>
              </w:rPr>
            </w:pPr>
            <w:r w:rsidRPr="000743B2">
              <w:rPr>
                <w:rFonts w:asciiTheme="minorHAnsi" w:hAnsiTheme="minorHAnsi" w:cstheme="minorHAnsi"/>
                <w:sz w:val="18"/>
                <w:szCs w:val="18"/>
              </w:rPr>
              <w:t xml:space="preserve">DMA Name or </w:t>
            </w:r>
            <w:r w:rsidR="0075542A">
              <w:rPr>
                <w:rFonts w:asciiTheme="minorHAnsi" w:hAnsiTheme="minorHAnsi" w:cstheme="minorHAnsi"/>
                <w:sz w:val="18"/>
                <w:szCs w:val="18"/>
              </w:rPr>
              <w:t>Identification</w:t>
            </w:r>
          </w:p>
        </w:tc>
        <w:tc>
          <w:tcPr>
            <w:tcW w:w="2148" w:type="dxa"/>
          </w:tcPr>
          <w:p w14:paraId="0AFE80B7" w14:textId="77777777" w:rsidR="00E073FE" w:rsidRPr="000743B2" w:rsidRDefault="00E073FE" w:rsidP="00C56FD8">
            <w:pPr>
              <w:pStyle w:val="TableSubheadCente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43B2">
              <w:rPr>
                <w:rFonts w:asciiTheme="minorHAnsi" w:hAnsiTheme="minorHAnsi" w:cstheme="minorHAnsi"/>
                <w:sz w:val="18"/>
                <w:szCs w:val="18"/>
              </w:rPr>
              <w:t>Area (Sq. Ft.)</w:t>
            </w:r>
          </w:p>
        </w:tc>
        <w:tc>
          <w:tcPr>
            <w:tcW w:w="2790" w:type="dxa"/>
          </w:tcPr>
          <w:p w14:paraId="609C9BFC" w14:textId="77777777" w:rsidR="00E073FE" w:rsidRPr="000743B2" w:rsidRDefault="00E073FE" w:rsidP="00C56FD8">
            <w:pPr>
              <w:pStyle w:val="TableSubheadCente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43B2">
              <w:rPr>
                <w:rFonts w:asciiTheme="minorHAnsi" w:hAnsiTheme="minorHAnsi" w:cstheme="minorHAnsi"/>
                <w:sz w:val="18"/>
                <w:szCs w:val="18"/>
              </w:rPr>
              <w:t>Stabilization Type</w:t>
            </w:r>
          </w:p>
        </w:tc>
        <w:tc>
          <w:tcPr>
            <w:tcW w:w="2082" w:type="dxa"/>
          </w:tcPr>
          <w:p w14:paraId="7318F287" w14:textId="77777777" w:rsidR="00E073FE" w:rsidRPr="000743B2" w:rsidRDefault="00E073FE" w:rsidP="00C56FD8">
            <w:pPr>
              <w:pStyle w:val="TableSubheadCente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43B2">
              <w:rPr>
                <w:rFonts w:asciiTheme="minorHAnsi" w:hAnsiTheme="minorHAnsi" w:cstheme="minorHAnsi"/>
                <w:sz w:val="18"/>
                <w:szCs w:val="18"/>
              </w:rPr>
              <w:t>Irrigation Type (if any)</w:t>
            </w:r>
          </w:p>
        </w:tc>
      </w:tr>
      <w:tr w:rsidR="00E073FE" w14:paraId="49671A94" w14:textId="77777777" w:rsidTr="00E073FE">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20" w:type="dxa"/>
          </w:tcPr>
          <w:p w14:paraId="3A5628A4" w14:textId="77777777" w:rsidR="00E073FE" w:rsidRPr="00020B62" w:rsidRDefault="00E073FE" w:rsidP="00C56FD8">
            <w:pPr>
              <w:jc w:val="both"/>
              <w:rPr>
                <w:rFonts w:asciiTheme="minorHAnsi" w:hAnsiTheme="minorHAnsi" w:cstheme="minorHAnsi"/>
                <w:b w:val="0"/>
              </w:rPr>
            </w:pPr>
          </w:p>
        </w:tc>
        <w:tc>
          <w:tcPr>
            <w:tcW w:w="2148" w:type="dxa"/>
          </w:tcPr>
          <w:p w14:paraId="1661E22A"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790" w:type="dxa"/>
          </w:tcPr>
          <w:p w14:paraId="442E1CC8"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82" w:type="dxa"/>
          </w:tcPr>
          <w:p w14:paraId="3812EEFC"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073FE" w14:paraId="7AA8B2AC" w14:textId="77777777" w:rsidTr="00E073FE">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20" w:type="dxa"/>
          </w:tcPr>
          <w:p w14:paraId="13738239" w14:textId="77777777" w:rsidR="00E073FE" w:rsidRPr="00020B62" w:rsidRDefault="00E073FE" w:rsidP="00C56FD8">
            <w:pPr>
              <w:jc w:val="both"/>
              <w:rPr>
                <w:rFonts w:cstheme="minorHAnsi"/>
                <w:b w:val="0"/>
              </w:rPr>
            </w:pPr>
          </w:p>
        </w:tc>
        <w:tc>
          <w:tcPr>
            <w:tcW w:w="2148" w:type="dxa"/>
          </w:tcPr>
          <w:p w14:paraId="5157921B"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2790" w:type="dxa"/>
          </w:tcPr>
          <w:p w14:paraId="278D0800"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2082" w:type="dxa"/>
          </w:tcPr>
          <w:p w14:paraId="6878BAF2"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r>
      <w:tr w:rsidR="00E073FE" w14:paraId="4DA6E84F" w14:textId="77777777" w:rsidTr="00E073F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20" w:type="dxa"/>
          </w:tcPr>
          <w:p w14:paraId="34DB6BBE" w14:textId="77777777" w:rsidR="00E073FE" w:rsidRPr="00020B62" w:rsidRDefault="00E073FE" w:rsidP="00C56FD8">
            <w:pPr>
              <w:jc w:val="both"/>
              <w:rPr>
                <w:rFonts w:asciiTheme="minorHAnsi" w:hAnsiTheme="minorHAnsi" w:cstheme="minorHAnsi"/>
                <w:b w:val="0"/>
              </w:rPr>
            </w:pPr>
          </w:p>
        </w:tc>
        <w:tc>
          <w:tcPr>
            <w:tcW w:w="2148" w:type="dxa"/>
          </w:tcPr>
          <w:p w14:paraId="60C12A38"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790" w:type="dxa"/>
          </w:tcPr>
          <w:p w14:paraId="6D7D8A25"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82" w:type="dxa"/>
          </w:tcPr>
          <w:p w14:paraId="0429AB8D" w14:textId="77777777" w:rsidR="00E073FE" w:rsidRPr="00020B62" w:rsidRDefault="00E073FE" w:rsidP="00C56F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073FE" w14:paraId="75D54BF0" w14:textId="77777777" w:rsidTr="00E073FE">
        <w:trPr>
          <w:cnfStyle w:val="000000010000" w:firstRow="0" w:lastRow="0" w:firstColumn="0" w:lastColumn="0" w:oddVBand="0" w:evenVBand="0" w:oddHBand="0" w:evenHBand="1"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20" w:type="dxa"/>
          </w:tcPr>
          <w:p w14:paraId="172AFF5C" w14:textId="77777777" w:rsidR="00E073FE" w:rsidRPr="00020B62" w:rsidRDefault="00E073FE" w:rsidP="00C56FD8">
            <w:pPr>
              <w:jc w:val="both"/>
              <w:rPr>
                <w:rFonts w:cstheme="minorHAnsi"/>
                <w:b w:val="0"/>
              </w:rPr>
            </w:pPr>
          </w:p>
        </w:tc>
        <w:tc>
          <w:tcPr>
            <w:tcW w:w="2148" w:type="dxa"/>
          </w:tcPr>
          <w:p w14:paraId="67932C09"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2790" w:type="dxa"/>
          </w:tcPr>
          <w:p w14:paraId="140D3747"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2082" w:type="dxa"/>
          </w:tcPr>
          <w:p w14:paraId="5A0E68BF" w14:textId="77777777" w:rsidR="00E073FE" w:rsidRPr="00020B62" w:rsidRDefault="00E073FE" w:rsidP="00C56FD8">
            <w:pPr>
              <w:jc w:val="both"/>
              <w:cnfStyle w:val="000000010000" w:firstRow="0" w:lastRow="0" w:firstColumn="0" w:lastColumn="0" w:oddVBand="0" w:evenVBand="0" w:oddHBand="0" w:evenHBand="1" w:firstRowFirstColumn="0" w:firstRowLastColumn="0" w:lastRowFirstColumn="0" w:lastRowLastColumn="0"/>
              <w:rPr>
                <w:rFonts w:cstheme="minorHAnsi"/>
              </w:rPr>
            </w:pPr>
          </w:p>
        </w:tc>
      </w:tr>
    </w:tbl>
    <w:p w14:paraId="12CF2D40" w14:textId="0C56DBF1" w:rsidR="00EC171F" w:rsidRDefault="00EC171F" w:rsidP="00C56FD8">
      <w:pPr>
        <w:jc w:val="both"/>
        <w:rPr>
          <w:b/>
          <w:sz w:val="24"/>
          <w:szCs w:val="24"/>
        </w:rPr>
      </w:pPr>
    </w:p>
    <w:p w14:paraId="04F6C771" w14:textId="7C14A5CB" w:rsidR="006F4D46" w:rsidRPr="007809CE" w:rsidRDefault="006F4D46" w:rsidP="00023F90">
      <w:pPr>
        <w:pStyle w:val="Heading4"/>
        <w:rPr>
          <w:rFonts w:asciiTheme="minorHAnsi" w:hAnsiTheme="minorHAnsi" w:cstheme="minorHAnsi"/>
        </w:rPr>
      </w:pPr>
      <w:r w:rsidRPr="007809CE">
        <w:rPr>
          <w:rFonts w:asciiTheme="minorHAnsi" w:hAnsiTheme="minorHAnsi" w:cstheme="minorHAnsi"/>
        </w:rPr>
        <w:t xml:space="preserve">Step 3.B – </w:t>
      </w:r>
      <w:r w:rsidR="00C942E1" w:rsidRPr="007809CE">
        <w:rPr>
          <w:rFonts w:asciiTheme="minorHAnsi" w:hAnsiTheme="minorHAnsi" w:cstheme="minorHAnsi"/>
        </w:rPr>
        <w:t>Identify</w:t>
      </w:r>
      <w:r w:rsidRPr="007809CE">
        <w:rPr>
          <w:rFonts w:asciiTheme="minorHAnsi" w:hAnsiTheme="minorHAnsi" w:cstheme="minorHAnsi"/>
        </w:rPr>
        <w:t xml:space="preserve"> Type ‘B’ Self-Retaining Area </w:t>
      </w:r>
      <w:r w:rsidR="00FC6C1B" w:rsidRPr="007809CE">
        <w:rPr>
          <w:rFonts w:asciiTheme="minorHAnsi" w:hAnsiTheme="minorHAnsi" w:cstheme="minorHAnsi"/>
        </w:rPr>
        <w:t xml:space="preserve">and </w:t>
      </w:r>
      <w:bookmarkStart w:id="19" w:name="_Hlk506544573"/>
      <w:r w:rsidR="00FC6C1B" w:rsidRPr="007809CE">
        <w:rPr>
          <w:rFonts w:asciiTheme="minorHAnsi" w:hAnsiTheme="minorHAnsi" w:cstheme="minorHAnsi"/>
        </w:rPr>
        <w:t>Type ‘C’ Areas Draining to Self-Retaining Areas</w:t>
      </w:r>
      <w:bookmarkEnd w:id="19"/>
    </w:p>
    <w:p w14:paraId="6899D33E" w14:textId="24DE2FC7" w:rsidR="006F4D46" w:rsidRDefault="00F5539C" w:rsidP="006F4D46">
      <w:pPr>
        <w:pStyle w:val="BulletList1"/>
        <w:numPr>
          <w:ilvl w:val="0"/>
          <w:numId w:val="0"/>
        </w:numPr>
        <w:jc w:val="both"/>
        <w:rPr>
          <w:rFonts w:asciiTheme="minorHAnsi" w:hAnsiTheme="minorHAnsi" w:cstheme="minorHAnsi"/>
        </w:rPr>
      </w:pPr>
      <w:r w:rsidRPr="00023F90">
        <w:rPr>
          <w:rFonts w:asciiTheme="minorHAnsi" w:hAnsiTheme="minorHAnsi" w:cstheme="minorHAnsi"/>
        </w:rPr>
        <w:t>Type ‘B’ Self-Retaining Area:</w:t>
      </w:r>
      <w:r>
        <w:rPr>
          <w:rFonts w:asciiTheme="minorHAnsi" w:hAnsiTheme="minorHAnsi" w:cstheme="minorHAnsi"/>
          <w:b/>
        </w:rPr>
        <w:t xml:space="preserve"> </w:t>
      </w:r>
      <w:r w:rsidR="006F4D46">
        <w:rPr>
          <w:rFonts w:asciiTheme="minorHAnsi" w:hAnsiTheme="minorHAnsi" w:cstheme="minorHAnsi"/>
        </w:rPr>
        <w:t xml:space="preserve">A Self-Retaining Area is shallowly depressed </w:t>
      </w:r>
      <w:r w:rsidR="006F4D46" w:rsidRPr="006F4D46">
        <w:rPr>
          <w:rFonts w:asciiTheme="minorHAnsi" w:hAnsiTheme="minorHAnsi" w:cstheme="minorHAnsi"/>
        </w:rPr>
        <w:t>'micro infiltration' areas designed to retain the Design Storm rainfall that reaches the area, without producing any Runoff.</w:t>
      </w:r>
    </w:p>
    <w:p w14:paraId="5B302B2F" w14:textId="77777777" w:rsidR="006F4D46" w:rsidRPr="008F4C28" w:rsidRDefault="006F4D46" w:rsidP="006F4D46">
      <w:pPr>
        <w:pStyle w:val="BulletList1"/>
        <w:numPr>
          <w:ilvl w:val="0"/>
          <w:numId w:val="0"/>
        </w:numPr>
        <w:jc w:val="both"/>
        <w:rPr>
          <w:rFonts w:asciiTheme="minorHAnsi" w:hAnsiTheme="minorHAnsi" w:cstheme="minorHAnsi"/>
        </w:rPr>
      </w:pPr>
    </w:p>
    <w:p w14:paraId="0A4DF686" w14:textId="2FD408B9" w:rsidR="006F4D46" w:rsidRDefault="006F4D46" w:rsidP="006F4D46">
      <w:pPr>
        <w:spacing w:line="240" w:lineRule="auto"/>
        <w:jc w:val="both"/>
        <w:rPr>
          <w:rFonts w:cstheme="minorHAnsi"/>
        </w:rPr>
      </w:pPr>
      <w:r w:rsidRPr="001E33EB">
        <w:rPr>
          <w:rFonts w:cstheme="minorHAnsi"/>
        </w:rPr>
        <w:t xml:space="preserve">Indicate if the </w:t>
      </w:r>
      <w:r w:rsidR="00B56A11">
        <w:rPr>
          <w:rFonts w:cstheme="minorHAnsi"/>
        </w:rPr>
        <w:t>DMAs</w:t>
      </w:r>
      <w:r w:rsidRPr="001E33EB">
        <w:rPr>
          <w:rFonts w:cstheme="minorHAnsi"/>
        </w:rPr>
        <w:t xml:space="preserve"> meet the following criteria</w:t>
      </w:r>
      <w:r>
        <w:rPr>
          <w:rFonts w:cstheme="minorHAnsi"/>
        </w:rPr>
        <w:t xml:space="preserve"> by answering “Yes</w:t>
      </w:r>
      <w:r w:rsidR="00916A6B">
        <w:rPr>
          <w:rFonts w:cstheme="minorHAnsi"/>
        </w:rPr>
        <w:t>,”</w:t>
      </w:r>
      <w:r>
        <w:rPr>
          <w:rFonts w:cstheme="minorHAnsi"/>
        </w:rPr>
        <w:t xml:space="preserve"> “N</w:t>
      </w:r>
      <w:r w:rsidR="00916A6B">
        <w:rPr>
          <w:rFonts w:cstheme="minorHAnsi"/>
        </w:rPr>
        <w:t xml:space="preserve">o,” or “N/A”. </w:t>
      </w:r>
      <w:r>
        <w:rPr>
          <w:rFonts w:cstheme="minorHAnsi"/>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35"/>
        <w:gridCol w:w="7015"/>
      </w:tblGrid>
      <w:tr w:rsidR="00C0135E" w14:paraId="421B0F96" w14:textId="77777777" w:rsidTr="00023F90">
        <w:tc>
          <w:tcPr>
            <w:tcW w:w="2335" w:type="dxa"/>
            <w:shd w:val="clear" w:color="auto" w:fill="auto"/>
            <w:vAlign w:val="center"/>
          </w:tcPr>
          <w:p w14:paraId="62DD8170" w14:textId="0D4721B8" w:rsidR="00C0135E" w:rsidRPr="00023F90" w:rsidRDefault="00C0135E"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/A</w:t>
            </w:r>
          </w:p>
        </w:tc>
        <w:tc>
          <w:tcPr>
            <w:tcW w:w="7015" w:type="dxa"/>
            <w:shd w:val="clear" w:color="auto" w:fill="auto"/>
            <w:vAlign w:val="center"/>
          </w:tcPr>
          <w:p w14:paraId="66BB7F99" w14:textId="09341737" w:rsidR="00C0135E" w:rsidRPr="001E33EB" w:rsidRDefault="00C0135E" w:rsidP="00023F90">
            <w:pPr>
              <w:spacing w:before="60" w:after="60"/>
              <w:rPr>
                <w:rFonts w:cstheme="minorHAnsi"/>
              </w:rPr>
            </w:pPr>
            <w:r>
              <w:rPr>
                <w:rFonts w:cstheme="minorHAnsi"/>
              </w:rPr>
              <w:t xml:space="preserve">Slopes will be graded toward the center of the pervious area.  </w:t>
            </w:r>
          </w:p>
        </w:tc>
      </w:tr>
      <w:tr w:rsidR="00B7681B" w14:paraId="7AB43186" w14:textId="77777777" w:rsidTr="00023F90">
        <w:tc>
          <w:tcPr>
            <w:tcW w:w="2335" w:type="dxa"/>
            <w:shd w:val="clear" w:color="auto" w:fill="auto"/>
            <w:vAlign w:val="center"/>
          </w:tcPr>
          <w:p w14:paraId="22CA5C23" w14:textId="1219DE86" w:rsidR="00B7681B" w:rsidRPr="009407C0" w:rsidRDefault="00B7681B"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/A</w:t>
            </w:r>
          </w:p>
        </w:tc>
        <w:tc>
          <w:tcPr>
            <w:tcW w:w="7015" w:type="dxa"/>
            <w:shd w:val="clear" w:color="auto" w:fill="auto"/>
            <w:vAlign w:val="center"/>
          </w:tcPr>
          <w:p w14:paraId="483D8215" w14:textId="32634DB3" w:rsidR="00B7681B" w:rsidRDefault="00B7681B" w:rsidP="00023F90">
            <w:pPr>
              <w:spacing w:before="60" w:after="60"/>
              <w:rPr>
                <w:rFonts w:cstheme="minorHAnsi"/>
              </w:rPr>
            </w:pPr>
            <w:r>
              <w:rPr>
                <w:rFonts w:cstheme="minorHAnsi"/>
              </w:rPr>
              <w:t xml:space="preserve">Soils will be freely draining to not create vector or nuisance conditions. </w:t>
            </w:r>
          </w:p>
        </w:tc>
      </w:tr>
      <w:tr w:rsidR="00B7681B" w14:paraId="56A6028E" w14:textId="77777777" w:rsidTr="00023F90">
        <w:tc>
          <w:tcPr>
            <w:tcW w:w="2335" w:type="dxa"/>
            <w:shd w:val="clear" w:color="auto" w:fill="auto"/>
            <w:vAlign w:val="center"/>
          </w:tcPr>
          <w:p w14:paraId="086F6967" w14:textId="74D93ED1" w:rsidR="00B7681B" w:rsidRPr="009407C0" w:rsidRDefault="00B7681B"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/A</w:t>
            </w:r>
          </w:p>
        </w:tc>
        <w:tc>
          <w:tcPr>
            <w:tcW w:w="7015" w:type="dxa"/>
            <w:shd w:val="clear" w:color="auto" w:fill="auto"/>
            <w:vAlign w:val="center"/>
          </w:tcPr>
          <w:p w14:paraId="352B3BE8" w14:textId="4D4BD222" w:rsidR="00B7681B" w:rsidRDefault="00B7681B" w:rsidP="00023F90">
            <w:pPr>
              <w:spacing w:before="60" w:after="60"/>
              <w:rPr>
                <w:rFonts w:cstheme="minorHAnsi"/>
              </w:rPr>
            </w:pPr>
            <w:r w:rsidRPr="00916A6B">
              <w:rPr>
                <w:rFonts w:cstheme="minorHAnsi"/>
              </w:rPr>
              <w:t>Inlet elevations of area/overflow drains, if any, should be clearly specified to be three inches or more above the low point to promote ponding.</w:t>
            </w:r>
          </w:p>
        </w:tc>
      </w:tr>
      <w:tr w:rsidR="00B7681B" w14:paraId="5C5FED0C" w14:textId="77777777" w:rsidTr="00023F90">
        <w:tc>
          <w:tcPr>
            <w:tcW w:w="2335" w:type="dxa"/>
            <w:shd w:val="clear" w:color="auto" w:fill="auto"/>
            <w:vAlign w:val="center"/>
          </w:tcPr>
          <w:p w14:paraId="69AB38D8" w14:textId="260D828D" w:rsidR="00B7681B" w:rsidRPr="009407C0" w:rsidRDefault="00B7681B"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/A</w:t>
            </w:r>
          </w:p>
        </w:tc>
        <w:tc>
          <w:tcPr>
            <w:tcW w:w="7015" w:type="dxa"/>
            <w:shd w:val="clear" w:color="auto" w:fill="auto"/>
            <w:vAlign w:val="center"/>
          </w:tcPr>
          <w:p w14:paraId="68B0A968" w14:textId="3EF904B9" w:rsidR="00B7681B" w:rsidRDefault="00B7681B" w:rsidP="00023F90">
            <w:pPr>
              <w:spacing w:before="60" w:after="60"/>
              <w:rPr>
                <w:rFonts w:cstheme="minorHAnsi"/>
              </w:rPr>
            </w:pPr>
            <w:r w:rsidRPr="00916A6B">
              <w:rPr>
                <w:rFonts w:cstheme="minorHAnsi"/>
              </w:rPr>
              <w:t>Pervious pavements (e.g., crushed stone, porous asphalt, pervious concrete, or permeable pavers) can be self-retaining when constructed with a gravel base course four or more inches deep</w:t>
            </w:r>
            <w:r w:rsidR="00C37773">
              <w:rPr>
                <w:rFonts w:cstheme="minorHAnsi"/>
              </w:rPr>
              <w:t xml:space="preserve"> below any underdrain discharge elevation</w:t>
            </w:r>
            <w:r w:rsidRPr="00916A6B">
              <w:rPr>
                <w:rFonts w:cstheme="minorHAnsi"/>
              </w:rPr>
              <w:t>.</w:t>
            </w:r>
          </w:p>
        </w:tc>
      </w:tr>
    </w:tbl>
    <w:p w14:paraId="57D57F05" w14:textId="3B59B1E6" w:rsidR="00916A6B" w:rsidRDefault="00916A6B" w:rsidP="00023F90">
      <w:pPr>
        <w:spacing w:before="120" w:line="240" w:lineRule="auto"/>
        <w:jc w:val="both"/>
      </w:pPr>
      <w:r>
        <w:t xml:space="preserve">If all answers indicate “Yes,” </w:t>
      </w:r>
      <w:r w:rsidR="00E67B2E">
        <w:t xml:space="preserve">DMAs may be categorized as Type ‘B’, </w:t>
      </w:r>
      <w:r w:rsidR="00C0135E">
        <w:t xml:space="preserve">proceed to </w:t>
      </w:r>
      <w:r w:rsidR="00FC6C1B">
        <w:t xml:space="preserve">identify </w:t>
      </w:r>
      <w:r w:rsidR="00FC6C1B" w:rsidRPr="00FC6C1B">
        <w:t>Type ‘C’ Areas Draining to Self-Retaining Areas</w:t>
      </w:r>
      <w:r w:rsidR="00FC6C1B">
        <w:t>.</w:t>
      </w:r>
    </w:p>
    <w:p w14:paraId="52421899" w14:textId="5F505827" w:rsidR="00143082" w:rsidRDefault="00F5539C" w:rsidP="00F5539C">
      <w:pPr>
        <w:pStyle w:val="BulletList1"/>
        <w:numPr>
          <w:ilvl w:val="0"/>
          <w:numId w:val="0"/>
        </w:numPr>
        <w:jc w:val="both"/>
        <w:rPr>
          <w:rFonts w:asciiTheme="minorHAnsi" w:hAnsiTheme="minorHAnsi" w:cstheme="minorHAnsi"/>
        </w:rPr>
      </w:pPr>
      <w:r w:rsidRPr="00F5539C">
        <w:rPr>
          <w:rFonts w:asciiTheme="minorHAnsi" w:hAnsiTheme="minorHAnsi" w:cstheme="minorHAnsi"/>
        </w:rPr>
        <w:t>Type ‘C’ Areas Draining to Self-Retaining Areas</w:t>
      </w:r>
      <w:r>
        <w:rPr>
          <w:rFonts w:asciiTheme="minorHAnsi" w:hAnsiTheme="minorHAnsi" w:cstheme="minorHAnsi"/>
        </w:rPr>
        <w:t xml:space="preserve">: </w:t>
      </w:r>
      <w:r w:rsidR="00FC6C1B">
        <w:rPr>
          <w:rFonts w:asciiTheme="minorHAnsi" w:hAnsiTheme="minorHAnsi" w:cstheme="minorHAnsi"/>
        </w:rPr>
        <w:t>Runoff</w:t>
      </w:r>
      <w:r w:rsidR="008A5B5D" w:rsidRPr="008A5B5D">
        <w:rPr>
          <w:rFonts w:asciiTheme="minorHAnsi" w:hAnsiTheme="minorHAnsi" w:cstheme="minorHAnsi"/>
        </w:rPr>
        <w:t xml:space="preserve"> from impervious or partially pervious areas can be managed by routing it to Self-Retaining Areas consistent with the LID Principle discussed in</w:t>
      </w:r>
      <w:r w:rsidR="008A5B5D">
        <w:rPr>
          <w:rFonts w:asciiTheme="minorHAnsi" w:hAnsiTheme="minorHAnsi" w:cstheme="minorHAnsi"/>
        </w:rPr>
        <w:t xml:space="preserve"> </w:t>
      </w:r>
      <w:r w:rsidR="00C827DB">
        <w:rPr>
          <w:rFonts w:asciiTheme="minorHAnsi" w:hAnsiTheme="minorHAnsi" w:cstheme="minorHAnsi"/>
        </w:rPr>
        <w:t xml:space="preserve">SMR </w:t>
      </w:r>
      <w:r w:rsidR="008A5B5D">
        <w:rPr>
          <w:rFonts w:asciiTheme="minorHAnsi" w:hAnsiTheme="minorHAnsi" w:cstheme="minorHAnsi"/>
        </w:rPr>
        <w:t>WQMP</w:t>
      </w:r>
      <w:r w:rsidR="008A5B5D" w:rsidRPr="008A5B5D">
        <w:rPr>
          <w:rFonts w:asciiTheme="minorHAnsi" w:hAnsiTheme="minorHAnsi" w:cstheme="minorHAnsi"/>
        </w:rPr>
        <w:t xml:space="preserve"> Section 3.2.5 for 'Dispersing Runoff to Adjacent Pervious Areas'.</w:t>
      </w:r>
    </w:p>
    <w:p w14:paraId="109AFE2E" w14:textId="0934E442" w:rsidR="00143082" w:rsidRDefault="00143082" w:rsidP="00143082">
      <w:pPr>
        <w:spacing w:line="240" w:lineRule="auto"/>
        <w:jc w:val="both"/>
        <w:rPr>
          <w:rFonts w:cstheme="minorHAnsi"/>
        </w:rPr>
      </w:pPr>
      <w:r w:rsidRPr="001E33EB">
        <w:rPr>
          <w:rFonts w:cstheme="minorHAnsi"/>
        </w:rPr>
        <w:t xml:space="preserve">Indicate if the </w:t>
      </w:r>
      <w:r w:rsidR="00B56A11">
        <w:rPr>
          <w:rFonts w:cstheme="minorHAnsi"/>
        </w:rPr>
        <w:t>DMAs</w:t>
      </w:r>
      <w:r w:rsidRPr="001E33EB">
        <w:rPr>
          <w:rFonts w:cstheme="minorHAnsi"/>
        </w:rPr>
        <w:t xml:space="preserve"> meet the following criteria</w:t>
      </w:r>
      <w:r>
        <w:rPr>
          <w:rFonts w:cstheme="minorHAnsi"/>
        </w:rPr>
        <w:t xml:space="preserve"> by answering “Yes” </w:t>
      </w:r>
      <w:r w:rsidR="00F5539C">
        <w:rPr>
          <w:rFonts w:cstheme="minorHAnsi"/>
        </w:rPr>
        <w:t xml:space="preserve">or </w:t>
      </w:r>
      <w:r>
        <w:rPr>
          <w:rFonts w:cstheme="minorHAnsi"/>
        </w:rPr>
        <w:t xml:space="preserve">“No”.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35"/>
        <w:gridCol w:w="7015"/>
      </w:tblGrid>
      <w:tr w:rsidR="00143082" w14:paraId="588AD6EE" w14:textId="77777777" w:rsidTr="0017040A">
        <w:tc>
          <w:tcPr>
            <w:tcW w:w="2335" w:type="dxa"/>
            <w:shd w:val="clear" w:color="auto" w:fill="auto"/>
            <w:vAlign w:val="center"/>
          </w:tcPr>
          <w:p w14:paraId="1F675EDB" w14:textId="04DCF167" w:rsidR="00143082" w:rsidRPr="003F021E" w:rsidRDefault="00143082"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p>
        </w:tc>
        <w:tc>
          <w:tcPr>
            <w:tcW w:w="7015" w:type="dxa"/>
            <w:shd w:val="clear" w:color="auto" w:fill="auto"/>
            <w:vAlign w:val="center"/>
          </w:tcPr>
          <w:p w14:paraId="5BAEB60C" w14:textId="2DAE8648" w:rsidR="00143082" w:rsidRPr="001E33EB" w:rsidRDefault="00143082" w:rsidP="00023F90">
            <w:pPr>
              <w:spacing w:before="60" w:after="60"/>
              <w:rPr>
                <w:rFonts w:cstheme="minorHAnsi"/>
              </w:rPr>
            </w:pPr>
            <w:r w:rsidRPr="00143082">
              <w:rPr>
                <w:rFonts w:cstheme="minorHAnsi"/>
              </w:rPr>
              <w:t>The drainage from the tributary area must be directed to and dispersed within the Self-Retaining Area</w:t>
            </w:r>
            <w:r>
              <w:rPr>
                <w:rFonts w:cstheme="minorHAnsi"/>
              </w:rPr>
              <w:t>.</w:t>
            </w:r>
          </w:p>
        </w:tc>
      </w:tr>
      <w:tr w:rsidR="00143082" w14:paraId="4CBA3B4A" w14:textId="77777777" w:rsidTr="0017040A">
        <w:tc>
          <w:tcPr>
            <w:tcW w:w="2335" w:type="dxa"/>
            <w:shd w:val="clear" w:color="auto" w:fill="auto"/>
            <w:vAlign w:val="center"/>
          </w:tcPr>
          <w:p w14:paraId="616449DE" w14:textId="2F44E815" w:rsidR="00143082" w:rsidRPr="009407C0" w:rsidRDefault="00143082" w:rsidP="00023F90">
            <w:pPr>
              <w:spacing w:before="60" w:after="60"/>
              <w:jc w:val="cente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Y</w:t>
            </w:r>
            <w:r>
              <w:rPr>
                <w:rFonts w:cstheme="minorHAnsi"/>
              </w:rPr>
              <w:t>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N</w:t>
            </w:r>
            <w:r>
              <w:rPr>
                <w:rFonts w:cstheme="minorHAnsi"/>
              </w:rPr>
              <w:t xml:space="preserve">o </w:t>
            </w:r>
          </w:p>
        </w:tc>
        <w:tc>
          <w:tcPr>
            <w:tcW w:w="7015" w:type="dxa"/>
            <w:shd w:val="clear" w:color="auto" w:fill="auto"/>
            <w:vAlign w:val="center"/>
          </w:tcPr>
          <w:p w14:paraId="5F72A895" w14:textId="56DC1633" w:rsidR="00143082" w:rsidRDefault="00143082" w:rsidP="00023F90">
            <w:pPr>
              <w:spacing w:before="60" w:after="60"/>
              <w:rPr>
                <w:rFonts w:cstheme="minorHAnsi"/>
              </w:rPr>
            </w:pPr>
            <w:r>
              <w:rPr>
                <w:rFonts w:cstheme="minorHAnsi"/>
              </w:rPr>
              <w:t>A</w:t>
            </w:r>
            <w:r w:rsidRPr="00143082">
              <w:rPr>
                <w:rFonts w:cstheme="minorHAnsi"/>
              </w:rPr>
              <w:t>rea must be designed to retain the entire Design Storm runoff without flowing offsite.</w:t>
            </w:r>
          </w:p>
        </w:tc>
      </w:tr>
    </w:tbl>
    <w:p w14:paraId="69FCE35B" w14:textId="025D4336" w:rsidR="00B56A11" w:rsidRDefault="00B56A11" w:rsidP="00B56A11">
      <w:pPr>
        <w:spacing w:line="240" w:lineRule="auto"/>
        <w:jc w:val="both"/>
      </w:pPr>
      <w:r>
        <w:t xml:space="preserve">If all answers indicate “Yes,” </w:t>
      </w:r>
      <w:r w:rsidR="00E67B2E">
        <w:t>DMAs may be categorized as</w:t>
      </w:r>
      <w:r>
        <w:t xml:space="preserve"> </w:t>
      </w:r>
      <w:r w:rsidRPr="00FC6C1B">
        <w:t>Type ‘C’</w:t>
      </w:r>
      <w:r>
        <w:t>.</w:t>
      </w:r>
    </w:p>
    <w:p w14:paraId="161ED5C6" w14:textId="77777777" w:rsidR="00B56A11" w:rsidRDefault="00B56A11" w:rsidP="000E49ED">
      <w:pPr>
        <w:pStyle w:val="BulletList1"/>
        <w:numPr>
          <w:ilvl w:val="0"/>
          <w:numId w:val="0"/>
        </w:numPr>
        <w:jc w:val="both"/>
        <w:rPr>
          <w:rFonts w:asciiTheme="minorHAnsi" w:hAnsiTheme="minorHAnsi" w:cstheme="minorHAnsi"/>
        </w:rPr>
      </w:pPr>
    </w:p>
    <w:p w14:paraId="7562C1D2" w14:textId="09E255F2" w:rsidR="00916A6B" w:rsidRPr="00F5539C" w:rsidRDefault="00B56A11" w:rsidP="006F4D46">
      <w:pPr>
        <w:spacing w:line="240" w:lineRule="auto"/>
        <w:jc w:val="both"/>
        <w:rPr>
          <w:rFonts w:cstheme="minorHAnsi"/>
        </w:rPr>
      </w:pPr>
      <w:r>
        <w:t>C</w:t>
      </w:r>
      <w:r w:rsidR="00F5539C">
        <w:t>omplete</w:t>
      </w:r>
      <w:r w:rsidR="008A5B5D">
        <w:rPr>
          <w:rFonts w:cstheme="minorHAnsi"/>
        </w:rPr>
        <w:t xml:space="preserve"> </w:t>
      </w:r>
      <w:r w:rsidR="008A5B5D">
        <w:rPr>
          <w:rFonts w:cstheme="minorHAnsi"/>
        </w:rPr>
        <w:fldChar w:fldCharType="begin"/>
      </w:r>
      <w:r w:rsidR="008A5B5D">
        <w:rPr>
          <w:rFonts w:cstheme="minorHAnsi"/>
        </w:rPr>
        <w:instrText xml:space="preserve"> REF _Ref506285979 \h  \* MERGEFORMAT </w:instrText>
      </w:r>
      <w:r w:rsidR="008A5B5D">
        <w:rPr>
          <w:rFonts w:cstheme="minorHAnsi"/>
        </w:rPr>
      </w:r>
      <w:r w:rsidR="008A5B5D">
        <w:rPr>
          <w:rFonts w:cstheme="minorHAnsi"/>
        </w:rPr>
        <w:fldChar w:fldCharType="separate"/>
      </w:r>
      <w:r w:rsidR="00976B5F" w:rsidRPr="00976B5F">
        <w:rPr>
          <w:rFonts w:cstheme="minorHAnsi"/>
        </w:rPr>
        <w:t>Table C</w:t>
      </w:r>
      <w:r w:rsidR="00976B5F" w:rsidRPr="00976B5F">
        <w:rPr>
          <w:rFonts w:cstheme="minorHAnsi"/>
        </w:rPr>
        <w:noBreakHyphen/>
        <w:t>3</w:t>
      </w:r>
      <w:r w:rsidR="008A5B5D">
        <w:rPr>
          <w:rFonts w:cstheme="minorHAnsi"/>
        </w:rPr>
        <w:fldChar w:fldCharType="end"/>
      </w:r>
      <w:r w:rsidR="008A5B5D">
        <w:rPr>
          <w:rFonts w:cstheme="minorHAnsi"/>
        </w:rPr>
        <w:t xml:space="preserve"> and </w:t>
      </w:r>
      <w:r w:rsidR="008A5B5D">
        <w:rPr>
          <w:rFonts w:cstheme="minorHAnsi"/>
        </w:rPr>
        <w:fldChar w:fldCharType="begin"/>
      </w:r>
      <w:r w:rsidR="008A5B5D">
        <w:rPr>
          <w:rFonts w:cstheme="minorHAnsi"/>
        </w:rPr>
        <w:instrText xml:space="preserve"> REF _Ref506285988 \h  \* MERGEFORMAT </w:instrText>
      </w:r>
      <w:r w:rsidR="008A5B5D">
        <w:rPr>
          <w:rFonts w:cstheme="minorHAnsi"/>
        </w:rPr>
      </w:r>
      <w:r w:rsidR="008A5B5D">
        <w:rPr>
          <w:rFonts w:cstheme="minorHAnsi"/>
        </w:rPr>
        <w:fldChar w:fldCharType="separate"/>
      </w:r>
      <w:r w:rsidR="00976B5F" w:rsidRPr="00976B5F">
        <w:rPr>
          <w:rFonts w:cstheme="minorHAnsi"/>
        </w:rPr>
        <w:t>Table C</w:t>
      </w:r>
      <w:r w:rsidR="00976B5F" w:rsidRPr="00976B5F">
        <w:rPr>
          <w:rFonts w:cstheme="minorHAnsi"/>
        </w:rPr>
        <w:noBreakHyphen/>
        <w:t>4</w:t>
      </w:r>
      <w:r w:rsidR="008A5B5D">
        <w:rPr>
          <w:rFonts w:cstheme="minorHAnsi"/>
        </w:rPr>
        <w:fldChar w:fldCharType="end"/>
      </w:r>
      <w:r w:rsidR="008A5B5D">
        <w:rPr>
          <w:rFonts w:cstheme="minorHAnsi"/>
        </w:rPr>
        <w:t xml:space="preserve"> to identify Type ‘B</w:t>
      </w:r>
      <w:r w:rsidR="00C942E1">
        <w:rPr>
          <w:rFonts w:cstheme="minorHAnsi"/>
        </w:rPr>
        <w:t>’</w:t>
      </w:r>
      <w:r w:rsidR="008A5B5D">
        <w:rPr>
          <w:rFonts w:cstheme="minorHAnsi"/>
        </w:rPr>
        <w:t xml:space="preserve"> Self-Retaining Areas and Type ‘C</w:t>
      </w:r>
      <w:r w:rsidR="00C942E1">
        <w:rPr>
          <w:rFonts w:cstheme="minorHAnsi"/>
        </w:rPr>
        <w:t>’</w:t>
      </w:r>
      <w:r w:rsidR="008A5B5D">
        <w:rPr>
          <w:rFonts w:cstheme="minorHAnsi"/>
        </w:rPr>
        <w:t xml:space="preserve"> Areas Draining to Self-Retaining Areas. </w:t>
      </w:r>
    </w:p>
    <w:p w14:paraId="3107BBDB" w14:textId="7234634E" w:rsidR="004D3A21" w:rsidRDefault="004D3A21" w:rsidP="00C56FD8">
      <w:pPr>
        <w:pStyle w:val="Caption"/>
        <w:keepNext/>
        <w:spacing w:after="0"/>
        <w:jc w:val="both"/>
      </w:pPr>
      <w:bookmarkStart w:id="20" w:name="_Ref506285979"/>
      <w:bookmarkStart w:id="21" w:name="_Toc507058227"/>
      <w:r>
        <w:t xml:space="preserve">Table </w:t>
      </w:r>
      <w:r w:rsidR="00D41B35">
        <w:fldChar w:fldCharType="begin"/>
      </w:r>
      <w:r w:rsidR="00D41B35">
        <w:instrText xml:space="preserve"> STYLEREF 1 \s </w:instrText>
      </w:r>
      <w:r w:rsidR="00D41B35">
        <w:fldChar w:fldCharType="separate"/>
      </w:r>
      <w:r w:rsidR="00976B5F">
        <w:rPr>
          <w:noProof/>
        </w:rPr>
        <w:t>C</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3</w:t>
      </w:r>
      <w:r w:rsidR="00D41B35">
        <w:rPr>
          <w:noProof/>
        </w:rPr>
        <w:fldChar w:fldCharType="end"/>
      </w:r>
      <w:bookmarkEnd w:id="20"/>
      <w:r>
        <w:t xml:space="preserve"> </w:t>
      </w:r>
      <w:r w:rsidRPr="00E83804">
        <w:rPr>
          <w:b w:val="0"/>
        </w:rPr>
        <w:t>Type ‘B’, Self-Retaining Areas</w:t>
      </w:r>
      <w:bookmarkEnd w:id="21"/>
    </w:p>
    <w:tbl>
      <w:tblPr>
        <w:tblStyle w:val="WQMPTable1"/>
        <w:tblW w:w="9550" w:type="dxa"/>
        <w:tblCellMar>
          <w:left w:w="0" w:type="dxa"/>
          <w:right w:w="0" w:type="dxa"/>
        </w:tblCellMar>
        <w:tblLook w:val="04A0" w:firstRow="1" w:lastRow="0" w:firstColumn="1" w:lastColumn="0" w:noHBand="0" w:noVBand="1"/>
      </w:tblPr>
      <w:tblGrid>
        <w:gridCol w:w="939"/>
        <w:gridCol w:w="1349"/>
        <w:gridCol w:w="1018"/>
        <w:gridCol w:w="1019"/>
        <w:gridCol w:w="1445"/>
        <w:gridCol w:w="1440"/>
        <w:gridCol w:w="2340"/>
      </w:tblGrid>
      <w:tr w:rsidR="00E073FE" w:rsidRPr="00020B62" w14:paraId="13879F87" w14:textId="77777777" w:rsidTr="00375927">
        <w:trPr>
          <w:cnfStyle w:val="100000000000" w:firstRow="1" w:lastRow="0" w:firstColumn="0" w:lastColumn="0" w:oddVBand="0" w:evenVBand="0" w:oddHBand="0" w:evenHBand="0" w:firstRowFirstColumn="0" w:firstRowLastColumn="0" w:lastRowFirstColumn="0" w:lastRowLastColumn="0"/>
          <w:trHeight w:val="564"/>
        </w:trPr>
        <w:tc>
          <w:tcPr>
            <w:cnfStyle w:val="001000000100" w:firstRow="0" w:lastRow="0" w:firstColumn="1" w:lastColumn="0" w:oddVBand="0" w:evenVBand="0" w:oddHBand="0" w:evenHBand="0" w:firstRowFirstColumn="1" w:firstRowLastColumn="0" w:lastRowFirstColumn="0" w:lastRowLastColumn="0"/>
            <w:tcW w:w="4325" w:type="dxa"/>
            <w:gridSpan w:val="4"/>
            <w:tcBorders>
              <w:top w:val="single" w:sz="8" w:space="0" w:color="1F497D" w:themeColor="text2"/>
              <w:left w:val="single" w:sz="8" w:space="0" w:color="1F497D" w:themeColor="text2"/>
              <w:bottom w:val="single" w:sz="8" w:space="0" w:color="1F497D" w:themeColor="text2"/>
              <w:right w:val="thinThickSmallGap" w:sz="12" w:space="0" w:color="1F497D" w:themeColor="text2"/>
            </w:tcBorders>
            <w:vAlign w:val="center"/>
          </w:tcPr>
          <w:p w14:paraId="10BE7E9A" w14:textId="77777777" w:rsidR="00E073FE" w:rsidRPr="00020B62" w:rsidRDefault="00E073FE" w:rsidP="00375927">
            <w:pPr>
              <w:pStyle w:val="BodyText"/>
              <w:rPr>
                <w:rFonts w:asciiTheme="minorHAnsi" w:hAnsiTheme="minorHAnsi" w:cstheme="minorHAnsi"/>
                <w:szCs w:val="22"/>
              </w:rPr>
            </w:pPr>
            <w:r w:rsidRPr="00020B62">
              <w:rPr>
                <w:rFonts w:asciiTheme="minorHAnsi" w:hAnsiTheme="minorHAnsi" w:cstheme="minorHAnsi"/>
                <w:szCs w:val="22"/>
              </w:rPr>
              <w:t>Self-Retaining Area</w:t>
            </w:r>
          </w:p>
        </w:tc>
        <w:tc>
          <w:tcPr>
            <w:tcW w:w="5225" w:type="dxa"/>
            <w:gridSpan w:val="3"/>
            <w:tcBorders>
              <w:left w:val="thinThickSmallGap" w:sz="12" w:space="0" w:color="1F497D" w:themeColor="text2"/>
            </w:tcBorders>
            <w:vAlign w:val="center"/>
          </w:tcPr>
          <w:p w14:paraId="770B9CB4" w14:textId="77777777" w:rsidR="00E073FE" w:rsidRPr="00020B62" w:rsidRDefault="00E073FE" w:rsidP="00375927">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20B62">
              <w:rPr>
                <w:rFonts w:asciiTheme="minorHAnsi" w:hAnsiTheme="minorHAnsi" w:cstheme="minorHAnsi"/>
                <w:szCs w:val="22"/>
              </w:rPr>
              <w:t>Type ‘C’ DMAs that are draining to the Self-Retaining Area</w:t>
            </w:r>
          </w:p>
        </w:tc>
      </w:tr>
      <w:tr w:rsidR="00375927" w:rsidRPr="00020B62" w14:paraId="794DD63F" w14:textId="77777777" w:rsidTr="006A0C76">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939" w:type="dxa"/>
            <w:vMerge w:val="restart"/>
            <w:tcBorders>
              <w:top w:val="single" w:sz="8" w:space="0" w:color="1F497D" w:themeColor="text2"/>
              <w:left w:val="single" w:sz="8" w:space="0" w:color="1F497D" w:themeColor="text2"/>
              <w:right w:val="single" w:sz="8" w:space="0" w:color="1F497D" w:themeColor="text2"/>
            </w:tcBorders>
            <w:shd w:val="clear" w:color="auto" w:fill="DBE5F1" w:themeFill="accent1" w:themeFillTint="33"/>
            <w:vAlign w:val="bottom"/>
          </w:tcPr>
          <w:p w14:paraId="54FFB484" w14:textId="77777777" w:rsidR="00E073FE" w:rsidRPr="00020B62" w:rsidRDefault="00E073FE" w:rsidP="00375927">
            <w:pPr>
              <w:pStyle w:val="BodyText"/>
              <w:rPr>
                <w:rFonts w:asciiTheme="minorHAnsi" w:hAnsiTheme="minorHAnsi" w:cstheme="minorHAnsi"/>
                <w:b w:val="0"/>
                <w:color w:val="1F497D" w:themeColor="text2"/>
                <w:szCs w:val="22"/>
              </w:rPr>
            </w:pPr>
            <w:r w:rsidRPr="00020B62">
              <w:rPr>
                <w:rFonts w:asciiTheme="minorHAnsi" w:hAnsiTheme="minorHAnsi" w:cstheme="minorHAnsi"/>
                <w:b w:val="0"/>
                <w:color w:val="1F497D" w:themeColor="text2"/>
                <w:szCs w:val="22"/>
              </w:rPr>
              <w:t>DMA</w:t>
            </w:r>
          </w:p>
          <w:p w14:paraId="70BD07D0" w14:textId="77777777" w:rsidR="00E073FE" w:rsidRPr="00020B62" w:rsidRDefault="00E073FE" w:rsidP="00375927">
            <w:pPr>
              <w:pStyle w:val="BodyText"/>
              <w:rPr>
                <w:rFonts w:asciiTheme="minorHAnsi" w:hAnsiTheme="minorHAnsi" w:cstheme="minorHAnsi"/>
                <w:b w:val="0"/>
                <w:color w:val="1F497D" w:themeColor="text2"/>
                <w:szCs w:val="22"/>
              </w:rPr>
            </w:pPr>
            <w:r w:rsidRPr="00020B62">
              <w:rPr>
                <w:rFonts w:asciiTheme="minorHAnsi" w:hAnsiTheme="minorHAnsi" w:cstheme="minorHAnsi"/>
                <w:b w:val="0"/>
                <w:color w:val="1F497D" w:themeColor="text2"/>
                <w:szCs w:val="22"/>
              </w:rPr>
              <w:t>Name/ ID</w:t>
            </w:r>
          </w:p>
        </w:tc>
        <w:tc>
          <w:tcPr>
            <w:tcW w:w="1349" w:type="dxa"/>
            <w:vMerge w:val="restart"/>
            <w:tcBorders>
              <w:top w:val="single" w:sz="8" w:space="0" w:color="1F497D" w:themeColor="text2"/>
              <w:left w:val="single" w:sz="8" w:space="0" w:color="1F497D" w:themeColor="text2"/>
              <w:right w:val="single" w:sz="8" w:space="0" w:color="1F497D" w:themeColor="text2"/>
            </w:tcBorders>
            <w:shd w:val="clear" w:color="auto" w:fill="DBE5F1" w:themeFill="accent1" w:themeFillTint="33"/>
            <w:vAlign w:val="bottom"/>
          </w:tcPr>
          <w:p w14:paraId="1EE1AAEE" w14:textId="7777777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 xml:space="preserve">Post-project </w:t>
            </w:r>
            <w:r w:rsidRPr="00020B62">
              <w:rPr>
                <w:rFonts w:asciiTheme="minorHAnsi" w:hAnsiTheme="minorHAnsi" w:cstheme="minorHAnsi"/>
                <w:color w:val="1F497D" w:themeColor="text2"/>
                <w:szCs w:val="22"/>
              </w:rPr>
              <w:br/>
              <w:t>surface type</w:t>
            </w:r>
          </w:p>
        </w:tc>
        <w:tc>
          <w:tcPr>
            <w:tcW w:w="1018" w:type="dxa"/>
            <w:tcBorders>
              <w:top w:val="single" w:sz="8" w:space="0" w:color="1F497D" w:themeColor="text2"/>
              <w:left w:val="single" w:sz="8" w:space="0" w:color="1F497D" w:themeColor="text2"/>
              <w:right w:val="single" w:sz="8" w:space="0" w:color="1F497D" w:themeColor="text2"/>
            </w:tcBorders>
            <w:shd w:val="clear" w:color="auto" w:fill="DBE5F1" w:themeFill="accent1" w:themeFillTint="33"/>
            <w:vAlign w:val="bottom"/>
          </w:tcPr>
          <w:p w14:paraId="52672362" w14:textId="7777777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Area (square feet)</w:t>
            </w:r>
          </w:p>
        </w:tc>
        <w:tc>
          <w:tcPr>
            <w:tcW w:w="1019" w:type="dxa"/>
            <w:tcBorders>
              <w:top w:val="single" w:sz="8" w:space="0" w:color="1F497D" w:themeColor="text2"/>
              <w:left w:val="single" w:sz="8" w:space="0" w:color="1F497D" w:themeColor="text2"/>
              <w:right w:val="thinThickSmallGap" w:sz="12" w:space="0" w:color="1F497D" w:themeColor="text2"/>
            </w:tcBorders>
            <w:shd w:val="clear" w:color="auto" w:fill="DBE5F1" w:themeFill="accent1" w:themeFillTint="33"/>
            <w:vAlign w:val="bottom"/>
          </w:tcPr>
          <w:p w14:paraId="59C545E9" w14:textId="7777777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Storm</w:t>
            </w:r>
          </w:p>
          <w:p w14:paraId="0017D749" w14:textId="7777777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Depth (inches)</w:t>
            </w:r>
          </w:p>
        </w:tc>
        <w:tc>
          <w:tcPr>
            <w:tcW w:w="1445" w:type="dxa"/>
            <w:vMerge w:val="restart"/>
            <w:tcBorders>
              <w:left w:val="thinThickSmallGap" w:sz="12" w:space="0" w:color="1F497D" w:themeColor="text2"/>
            </w:tcBorders>
            <w:shd w:val="clear" w:color="auto" w:fill="DBE5F1" w:themeFill="accent1" w:themeFillTint="33"/>
            <w:vAlign w:val="bottom"/>
          </w:tcPr>
          <w:p w14:paraId="2DAAC49E" w14:textId="77777777" w:rsidR="00034FF0"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kern w:val="32"/>
                <w:sz w:val="22"/>
                <w:szCs w:val="22"/>
              </w:rPr>
            </w:pPr>
            <w:r w:rsidRPr="00020B62">
              <w:rPr>
                <w:rFonts w:asciiTheme="minorHAnsi" w:hAnsiTheme="minorHAnsi" w:cstheme="minorHAnsi"/>
                <w:color w:val="1F497D" w:themeColor="text2"/>
                <w:szCs w:val="22"/>
              </w:rPr>
              <w:t>DMA Name / ID</w:t>
            </w:r>
          </w:p>
        </w:tc>
        <w:tc>
          <w:tcPr>
            <w:tcW w:w="1440" w:type="dxa"/>
            <w:shd w:val="clear" w:color="auto" w:fill="DBE5F1" w:themeFill="accent1" w:themeFillTint="33"/>
            <w:vAlign w:val="bottom"/>
          </w:tcPr>
          <w:p w14:paraId="0B45A49D" w14:textId="71713F2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rPr>
              <w:t>[C] from</w:t>
            </w:r>
            <w:r w:rsidR="00020B62" w:rsidRPr="00020B62">
              <w:rPr>
                <w:rFonts w:asciiTheme="minorHAnsi" w:hAnsiTheme="minorHAnsi" w:cstheme="minorHAnsi"/>
                <w:color w:val="1F497D" w:themeColor="text2"/>
              </w:rPr>
              <w:t xml:space="preserve"> </w:t>
            </w:r>
            <w:r w:rsidR="00C942E1">
              <w:rPr>
                <w:rFonts w:asciiTheme="minorHAnsi" w:hAnsiTheme="minorHAnsi" w:cstheme="minorHAnsi"/>
                <w:color w:val="1F497D" w:themeColor="text2"/>
              </w:rPr>
              <w:fldChar w:fldCharType="begin"/>
            </w:r>
            <w:r w:rsidR="00C942E1">
              <w:rPr>
                <w:rFonts w:asciiTheme="minorHAnsi" w:hAnsiTheme="minorHAnsi" w:cstheme="minorHAnsi"/>
                <w:color w:val="1F497D" w:themeColor="text2"/>
              </w:rPr>
              <w:instrText xml:space="preserve"> REF _Ref506285988 \h  \* MERGEFORMAT </w:instrText>
            </w:r>
            <w:r w:rsidR="00C942E1">
              <w:rPr>
                <w:rFonts w:asciiTheme="minorHAnsi" w:hAnsiTheme="minorHAnsi" w:cstheme="minorHAnsi"/>
                <w:color w:val="1F497D" w:themeColor="text2"/>
              </w:rPr>
            </w:r>
            <w:r w:rsidR="00C942E1">
              <w:rPr>
                <w:rFonts w:asciiTheme="minorHAnsi" w:hAnsiTheme="minorHAnsi" w:cstheme="minorHAnsi"/>
                <w:color w:val="1F497D" w:themeColor="text2"/>
              </w:rPr>
              <w:fldChar w:fldCharType="separate"/>
            </w:r>
            <w:r w:rsidR="00976B5F" w:rsidRPr="00976B5F">
              <w:rPr>
                <w:rFonts w:asciiTheme="minorHAnsi" w:hAnsiTheme="minorHAnsi" w:cstheme="minorHAnsi"/>
                <w:color w:val="1F497D" w:themeColor="text2"/>
              </w:rPr>
              <w:t>Table C</w:t>
            </w:r>
            <w:r w:rsidR="00976B5F" w:rsidRPr="00976B5F">
              <w:rPr>
                <w:rFonts w:asciiTheme="minorHAnsi" w:hAnsiTheme="minorHAnsi" w:cstheme="minorHAnsi"/>
                <w:color w:val="1F497D" w:themeColor="text2"/>
              </w:rPr>
              <w:noBreakHyphen/>
              <w:t>4</w:t>
            </w:r>
            <w:r w:rsidR="00C942E1">
              <w:rPr>
                <w:rFonts w:asciiTheme="minorHAnsi" w:hAnsiTheme="minorHAnsi" w:cstheme="minorHAnsi"/>
                <w:color w:val="1F497D" w:themeColor="text2"/>
              </w:rPr>
              <w:fldChar w:fldCharType="end"/>
            </w:r>
            <w:r w:rsidRPr="00020B62">
              <w:rPr>
                <w:rFonts w:asciiTheme="minorHAnsi" w:hAnsiTheme="minorHAnsi" w:cstheme="minorHAnsi"/>
                <w:color w:val="1F497D" w:themeColor="text2"/>
              </w:rPr>
              <w:t>=</w:t>
            </w:r>
          </w:p>
        </w:tc>
        <w:tc>
          <w:tcPr>
            <w:tcW w:w="2340" w:type="dxa"/>
            <w:shd w:val="clear" w:color="auto" w:fill="DBE5F1" w:themeFill="accent1" w:themeFillTint="33"/>
            <w:vAlign w:val="bottom"/>
          </w:tcPr>
          <w:p w14:paraId="09C8D987" w14:textId="77777777" w:rsidR="00E073FE" w:rsidRPr="00020B62" w:rsidRDefault="00E073FE"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Required Retention Depth (inches)</w:t>
            </w:r>
          </w:p>
        </w:tc>
      </w:tr>
      <w:tr w:rsidR="00375927" w:rsidRPr="00020B62" w14:paraId="33E05CAD" w14:textId="77777777" w:rsidTr="006A0C76">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39" w:type="dxa"/>
            <w:vMerge/>
            <w:tcBorders>
              <w:left w:val="single" w:sz="8" w:space="0" w:color="1F497D" w:themeColor="text2"/>
              <w:bottom w:val="double" w:sz="4" w:space="0" w:color="1F497D" w:themeColor="text2"/>
              <w:right w:val="single" w:sz="8" w:space="0" w:color="1F497D" w:themeColor="text2"/>
            </w:tcBorders>
            <w:shd w:val="clear" w:color="auto" w:fill="DBE5F1" w:themeFill="accent1" w:themeFillTint="33"/>
            <w:vAlign w:val="bottom"/>
          </w:tcPr>
          <w:p w14:paraId="3A2136A8" w14:textId="77777777" w:rsidR="00E073FE" w:rsidRPr="00020B62" w:rsidRDefault="00E073FE" w:rsidP="00375927">
            <w:pPr>
              <w:pStyle w:val="BodyText"/>
              <w:rPr>
                <w:rFonts w:asciiTheme="minorHAnsi" w:hAnsiTheme="minorHAnsi" w:cstheme="minorHAnsi"/>
                <w:b w:val="0"/>
                <w:color w:val="1F497D" w:themeColor="text2"/>
                <w:szCs w:val="22"/>
              </w:rPr>
            </w:pPr>
          </w:p>
        </w:tc>
        <w:tc>
          <w:tcPr>
            <w:tcW w:w="1349" w:type="dxa"/>
            <w:vMerge/>
            <w:tcBorders>
              <w:left w:val="single" w:sz="8" w:space="0" w:color="1F497D" w:themeColor="text2"/>
              <w:bottom w:val="double" w:sz="4" w:space="0" w:color="1F497D" w:themeColor="text2"/>
              <w:right w:val="single" w:sz="8" w:space="0" w:color="1F497D" w:themeColor="text2"/>
            </w:tcBorders>
            <w:shd w:val="clear" w:color="auto" w:fill="DBE5F1" w:themeFill="accent1" w:themeFillTint="33"/>
            <w:vAlign w:val="bottom"/>
          </w:tcPr>
          <w:p w14:paraId="273AA9F8" w14:textId="77777777" w:rsidR="00E073FE" w:rsidRPr="00020B62" w:rsidRDefault="00E073FE" w:rsidP="0037592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p>
        </w:tc>
        <w:tc>
          <w:tcPr>
            <w:tcW w:w="1018" w:type="dxa"/>
            <w:tcBorders>
              <w:left w:val="single" w:sz="8" w:space="0" w:color="1F497D" w:themeColor="text2"/>
              <w:bottom w:val="double" w:sz="4" w:space="0" w:color="1F497D" w:themeColor="text2"/>
              <w:right w:val="single" w:sz="8" w:space="0" w:color="1F497D" w:themeColor="text2"/>
            </w:tcBorders>
            <w:shd w:val="clear" w:color="auto" w:fill="DBE5F1" w:themeFill="accent1" w:themeFillTint="33"/>
            <w:vAlign w:val="bottom"/>
          </w:tcPr>
          <w:p w14:paraId="109747E5" w14:textId="77777777" w:rsidR="00E073FE" w:rsidRPr="00020B62" w:rsidRDefault="00E073FE"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22"/>
              </w:rPr>
              <w:t>[A]</w:t>
            </w:r>
          </w:p>
        </w:tc>
        <w:tc>
          <w:tcPr>
            <w:tcW w:w="1019" w:type="dxa"/>
            <w:tcBorders>
              <w:left w:val="single" w:sz="8" w:space="0" w:color="1F497D" w:themeColor="text2"/>
              <w:bottom w:val="double" w:sz="4" w:space="0" w:color="1F497D" w:themeColor="text2"/>
              <w:right w:val="thinThickSmallGap" w:sz="12" w:space="0" w:color="1F497D" w:themeColor="text2"/>
            </w:tcBorders>
            <w:shd w:val="clear" w:color="auto" w:fill="DBE5F1" w:themeFill="accent1" w:themeFillTint="33"/>
            <w:vAlign w:val="bottom"/>
          </w:tcPr>
          <w:p w14:paraId="16ADC388" w14:textId="77777777" w:rsidR="00E073FE" w:rsidRPr="00020B62" w:rsidRDefault="00E073FE"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 w:val="18"/>
                <w:szCs w:val="18"/>
              </w:rPr>
            </w:pPr>
            <w:r w:rsidRPr="00020B62">
              <w:rPr>
                <w:rFonts w:asciiTheme="minorHAnsi" w:hAnsiTheme="minorHAnsi" w:cstheme="minorHAnsi"/>
                <w:color w:val="1F497D" w:themeColor="text2"/>
                <w:sz w:val="18"/>
                <w:szCs w:val="18"/>
              </w:rPr>
              <w:t>[B]</w:t>
            </w:r>
          </w:p>
        </w:tc>
        <w:tc>
          <w:tcPr>
            <w:tcW w:w="1445" w:type="dxa"/>
            <w:vMerge/>
            <w:tcBorders>
              <w:left w:val="thinThickSmallGap" w:sz="12" w:space="0" w:color="1F497D" w:themeColor="text2"/>
              <w:bottom w:val="double" w:sz="4" w:space="0" w:color="1F497D" w:themeColor="text2"/>
            </w:tcBorders>
            <w:shd w:val="clear" w:color="auto" w:fill="DBE5F1" w:themeFill="accent1" w:themeFillTint="33"/>
            <w:vAlign w:val="bottom"/>
          </w:tcPr>
          <w:p w14:paraId="2332F9BF" w14:textId="77777777" w:rsidR="00E073FE" w:rsidRPr="00020B62" w:rsidDel="0076530B" w:rsidRDefault="00E073FE" w:rsidP="0037592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p>
        </w:tc>
        <w:tc>
          <w:tcPr>
            <w:tcW w:w="1440" w:type="dxa"/>
            <w:tcBorders>
              <w:bottom w:val="double" w:sz="4" w:space="0" w:color="1F497D" w:themeColor="text2"/>
            </w:tcBorders>
            <w:shd w:val="clear" w:color="auto" w:fill="DBE5F1" w:themeFill="accent1" w:themeFillTint="33"/>
            <w:vAlign w:val="bottom"/>
          </w:tcPr>
          <w:p w14:paraId="75A3D6D8" w14:textId="77777777" w:rsidR="00E073FE" w:rsidRPr="00020B62" w:rsidRDefault="00E073FE"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18"/>
              </w:rPr>
              <w:t>[C]</w:t>
            </w:r>
          </w:p>
        </w:tc>
        <w:tc>
          <w:tcPr>
            <w:tcW w:w="2340" w:type="dxa"/>
            <w:tcBorders>
              <w:bottom w:val="double" w:sz="4" w:space="0" w:color="1F497D" w:themeColor="text2"/>
            </w:tcBorders>
            <w:shd w:val="clear" w:color="auto" w:fill="DBE5F1" w:themeFill="accent1" w:themeFillTint="33"/>
            <w:vAlign w:val="bottom"/>
          </w:tcPr>
          <w:p w14:paraId="29762118" w14:textId="7E5B2BDF" w:rsidR="00E073FE" w:rsidRPr="00020B62" w:rsidRDefault="00E073FE"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18"/>
              </w:rPr>
              <w:t>[D]</w:t>
            </w:r>
            <w:r w:rsidR="00C942E1">
              <w:rPr>
                <w:rFonts w:asciiTheme="minorHAnsi" w:hAnsiTheme="minorHAnsi" w:cstheme="minorHAnsi"/>
                <w:color w:val="1F497D" w:themeColor="text2"/>
                <w:sz w:val="18"/>
                <w:szCs w:val="18"/>
              </w:rPr>
              <w:t xml:space="preserve"> =  </w:t>
            </w:r>
            <m:oMath>
              <m:d>
                <m:dPr>
                  <m:begChr m:val="["/>
                  <m:endChr m:val="]"/>
                  <m:ctrlPr>
                    <w:rPr>
                      <w:rFonts w:ascii="Cambria Math" w:hAnsi="Cambria Math" w:cstheme="minorHAnsi"/>
                      <w:color w:val="1F497D" w:themeColor="text2"/>
                      <w:sz w:val="18"/>
                      <w:szCs w:val="18"/>
                    </w:rPr>
                  </m:ctrlPr>
                </m:dPr>
                <m:e>
                  <m:r>
                    <w:rPr>
                      <w:rFonts w:ascii="Cambria Math" w:hAnsi="Cambria Math" w:cstheme="minorHAnsi"/>
                      <w:color w:val="1F497D" w:themeColor="text2"/>
                      <w:sz w:val="18"/>
                      <w:szCs w:val="18"/>
                    </w:rPr>
                    <m:t>B</m:t>
                  </m:r>
                </m:e>
              </m:d>
              <m:r>
                <m:rPr>
                  <m:sty m:val="p"/>
                </m:rPr>
                <w:rPr>
                  <w:rFonts w:ascii="Cambria Math" w:hAnsi="Cambria Math" w:cstheme="minorHAnsi"/>
                  <w:color w:val="1F497D" w:themeColor="text2"/>
                  <w:sz w:val="18"/>
                  <w:szCs w:val="18"/>
                </w:rPr>
                <m:t>+</m:t>
              </m:r>
              <m:f>
                <m:fPr>
                  <m:ctrlPr>
                    <w:rPr>
                      <w:rFonts w:ascii="Cambria Math" w:hAnsi="Cambria Math" w:cstheme="minorHAnsi"/>
                      <w:color w:val="1F497D" w:themeColor="text2"/>
                      <w:sz w:val="18"/>
                      <w:szCs w:val="18"/>
                    </w:rPr>
                  </m:ctrlPr>
                </m:fPr>
                <m:num>
                  <m:d>
                    <m:dPr>
                      <m:begChr m:val="["/>
                      <m:endChr m:val="]"/>
                      <m:ctrlPr>
                        <w:rPr>
                          <w:rFonts w:ascii="Cambria Math" w:hAnsi="Cambria Math" w:cstheme="minorHAnsi"/>
                          <w:color w:val="1F497D" w:themeColor="text2"/>
                          <w:sz w:val="18"/>
                          <w:szCs w:val="18"/>
                        </w:rPr>
                      </m:ctrlPr>
                    </m:dPr>
                    <m:e>
                      <m:r>
                        <w:rPr>
                          <w:rFonts w:ascii="Cambria Math" w:hAnsi="Cambria Math" w:cstheme="minorHAnsi"/>
                          <w:color w:val="1F497D" w:themeColor="text2"/>
                          <w:sz w:val="18"/>
                          <w:szCs w:val="18"/>
                        </w:rPr>
                        <m:t>B</m:t>
                      </m:r>
                    </m:e>
                  </m:d>
                  <m:r>
                    <m:rPr>
                      <m:sty m:val="p"/>
                    </m:rPr>
                    <w:rPr>
                      <w:rFonts w:ascii="Cambria Math" w:hAnsi="Cambria Math" w:cstheme="minorHAnsi"/>
                      <w:color w:val="1F497D" w:themeColor="text2"/>
                      <w:sz w:val="18"/>
                      <w:szCs w:val="18"/>
                    </w:rPr>
                    <m:t>∙[</m:t>
                  </m:r>
                  <m:r>
                    <w:rPr>
                      <w:rFonts w:ascii="Cambria Math" w:hAnsi="Cambria Math" w:cstheme="minorHAnsi"/>
                      <w:color w:val="1F497D" w:themeColor="text2"/>
                      <w:sz w:val="18"/>
                      <w:szCs w:val="18"/>
                    </w:rPr>
                    <m:t>C</m:t>
                  </m:r>
                  <m:r>
                    <m:rPr>
                      <m:sty m:val="p"/>
                    </m:rPr>
                    <w:rPr>
                      <w:rFonts w:ascii="Cambria Math" w:hAnsi="Cambria Math" w:cstheme="minorHAnsi"/>
                      <w:color w:val="1F497D" w:themeColor="text2"/>
                      <w:sz w:val="18"/>
                      <w:szCs w:val="18"/>
                    </w:rPr>
                    <m:t>]</m:t>
                  </m:r>
                </m:num>
                <m:den>
                  <m:r>
                    <m:rPr>
                      <m:sty m:val="p"/>
                    </m:rPr>
                    <w:rPr>
                      <w:rFonts w:ascii="Cambria Math" w:hAnsi="Cambria Math" w:cstheme="minorHAnsi"/>
                      <w:color w:val="1F497D" w:themeColor="text2"/>
                      <w:sz w:val="18"/>
                      <w:szCs w:val="18"/>
                    </w:rPr>
                    <m:t>[</m:t>
                  </m:r>
                  <m:r>
                    <w:rPr>
                      <w:rFonts w:ascii="Cambria Math" w:hAnsi="Cambria Math" w:cstheme="minorHAnsi"/>
                      <w:color w:val="1F497D" w:themeColor="text2"/>
                      <w:sz w:val="18"/>
                      <w:szCs w:val="18"/>
                    </w:rPr>
                    <m:t>A</m:t>
                  </m:r>
                  <m:r>
                    <m:rPr>
                      <m:sty m:val="p"/>
                    </m:rPr>
                    <w:rPr>
                      <w:rFonts w:ascii="Cambria Math" w:hAnsi="Cambria Math" w:cstheme="minorHAnsi"/>
                      <w:color w:val="1F497D" w:themeColor="text2"/>
                      <w:sz w:val="18"/>
                      <w:szCs w:val="18"/>
                    </w:rPr>
                    <m:t>]</m:t>
                  </m:r>
                </m:den>
              </m:f>
            </m:oMath>
          </w:p>
        </w:tc>
      </w:tr>
      <w:tr w:rsidR="00E073FE" w:rsidRPr="00020B62" w14:paraId="0A96604F" w14:textId="77777777" w:rsidTr="00375927">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939" w:type="dxa"/>
            <w:tcBorders>
              <w:top w:val="double" w:sz="4" w:space="0" w:color="1F497D" w:themeColor="text2"/>
              <w:left w:val="single" w:sz="8" w:space="0" w:color="1F497D" w:themeColor="text2"/>
              <w:bottom w:val="single" w:sz="8" w:space="0" w:color="1F497D" w:themeColor="text2"/>
              <w:right w:val="single" w:sz="8" w:space="0" w:color="1F497D" w:themeColor="text2"/>
            </w:tcBorders>
            <w:vAlign w:val="center"/>
          </w:tcPr>
          <w:p w14:paraId="41503336" w14:textId="77777777" w:rsidR="00E073FE" w:rsidRPr="00020B62" w:rsidRDefault="00E073FE" w:rsidP="00C56FD8">
            <w:pPr>
              <w:pStyle w:val="BodyText"/>
              <w:contextualSpacing/>
              <w:jc w:val="both"/>
              <w:rPr>
                <w:rFonts w:asciiTheme="minorHAnsi" w:hAnsiTheme="minorHAnsi" w:cstheme="minorHAnsi"/>
                <w:b w:val="0"/>
                <w:color w:val="7F7F7F" w:themeColor="text1" w:themeTint="80"/>
                <w:szCs w:val="22"/>
              </w:rPr>
            </w:pPr>
          </w:p>
        </w:tc>
        <w:tc>
          <w:tcPr>
            <w:tcW w:w="1349" w:type="dxa"/>
            <w:tcBorders>
              <w:top w:val="double" w:sz="4" w:space="0" w:color="1F497D" w:themeColor="text2"/>
              <w:left w:val="single" w:sz="8" w:space="0" w:color="1F497D" w:themeColor="text2"/>
              <w:bottom w:val="single" w:sz="8" w:space="0" w:color="1F497D" w:themeColor="text2"/>
              <w:right w:val="single" w:sz="8" w:space="0" w:color="1F497D" w:themeColor="text2"/>
            </w:tcBorders>
            <w:vAlign w:val="center"/>
          </w:tcPr>
          <w:p w14:paraId="3CC97AB4"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018" w:type="dxa"/>
            <w:tcBorders>
              <w:top w:val="double" w:sz="4" w:space="0" w:color="1F497D" w:themeColor="text2"/>
              <w:left w:val="single" w:sz="8" w:space="0" w:color="1F497D" w:themeColor="text2"/>
              <w:bottom w:val="single" w:sz="8" w:space="0" w:color="1F497D" w:themeColor="text2"/>
              <w:right w:val="single" w:sz="8" w:space="0" w:color="1F497D" w:themeColor="text2"/>
            </w:tcBorders>
            <w:vAlign w:val="center"/>
          </w:tcPr>
          <w:p w14:paraId="18752E4C"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019" w:type="dxa"/>
            <w:tcBorders>
              <w:top w:val="double" w:sz="4" w:space="0" w:color="1F497D" w:themeColor="text2"/>
              <w:left w:val="single" w:sz="8" w:space="0" w:color="1F497D" w:themeColor="text2"/>
              <w:bottom w:val="single" w:sz="8" w:space="0" w:color="1F497D" w:themeColor="text2"/>
              <w:right w:val="thinThickSmallGap" w:sz="12" w:space="0" w:color="1F497D" w:themeColor="text2"/>
            </w:tcBorders>
            <w:vAlign w:val="center"/>
          </w:tcPr>
          <w:p w14:paraId="627DEA75"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45" w:type="dxa"/>
            <w:tcBorders>
              <w:top w:val="double" w:sz="4" w:space="0" w:color="1F497D" w:themeColor="text2"/>
              <w:left w:val="thinThickSmallGap" w:sz="12" w:space="0" w:color="1F497D" w:themeColor="text2"/>
            </w:tcBorders>
            <w:vAlign w:val="center"/>
          </w:tcPr>
          <w:p w14:paraId="139863F9"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40" w:type="dxa"/>
            <w:tcBorders>
              <w:top w:val="double" w:sz="4" w:space="0" w:color="1F497D" w:themeColor="text2"/>
            </w:tcBorders>
            <w:vAlign w:val="center"/>
          </w:tcPr>
          <w:p w14:paraId="583FF649"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2340" w:type="dxa"/>
            <w:tcBorders>
              <w:top w:val="double" w:sz="4" w:space="0" w:color="1F497D" w:themeColor="text2"/>
            </w:tcBorders>
            <w:vAlign w:val="center"/>
          </w:tcPr>
          <w:p w14:paraId="28D83C84"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r>
      <w:tr w:rsidR="00E073FE" w:rsidRPr="00020B62" w14:paraId="228A857C" w14:textId="77777777" w:rsidTr="00375927">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39"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45F96DB2" w14:textId="77777777" w:rsidR="00E073FE" w:rsidRPr="00020B62" w:rsidRDefault="00E073FE" w:rsidP="00C56FD8">
            <w:pPr>
              <w:pStyle w:val="BodyText"/>
              <w:contextualSpacing/>
              <w:jc w:val="both"/>
              <w:rPr>
                <w:rFonts w:asciiTheme="minorHAnsi" w:hAnsiTheme="minorHAnsi" w:cstheme="minorHAnsi"/>
                <w:b w:val="0"/>
                <w:color w:val="7F7F7F" w:themeColor="text1" w:themeTint="80"/>
                <w:szCs w:val="22"/>
              </w:rPr>
            </w:pPr>
          </w:p>
        </w:tc>
        <w:tc>
          <w:tcPr>
            <w:tcW w:w="1349"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0CF22BF2"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018"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418C9411"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019" w:type="dxa"/>
            <w:tcBorders>
              <w:top w:val="single" w:sz="8" w:space="0" w:color="1F497D" w:themeColor="text2"/>
              <w:left w:val="single" w:sz="8" w:space="0" w:color="1F497D" w:themeColor="text2"/>
              <w:bottom w:val="single" w:sz="8" w:space="0" w:color="1F497D" w:themeColor="text2"/>
              <w:right w:val="thinThickSmallGap" w:sz="12" w:space="0" w:color="1F497D" w:themeColor="text2"/>
            </w:tcBorders>
            <w:vAlign w:val="center"/>
          </w:tcPr>
          <w:p w14:paraId="49193002"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445" w:type="dxa"/>
            <w:tcBorders>
              <w:left w:val="thinThickSmallGap" w:sz="12" w:space="0" w:color="1F497D" w:themeColor="text2"/>
            </w:tcBorders>
            <w:vAlign w:val="center"/>
          </w:tcPr>
          <w:p w14:paraId="6653A2C7"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440" w:type="dxa"/>
            <w:vAlign w:val="center"/>
          </w:tcPr>
          <w:p w14:paraId="31989545"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2340" w:type="dxa"/>
            <w:vAlign w:val="center"/>
          </w:tcPr>
          <w:p w14:paraId="45A33DE6" w14:textId="77777777" w:rsidR="00E073FE" w:rsidRPr="00020B62" w:rsidRDefault="00E073FE" w:rsidP="00C56FD8">
            <w:pPr>
              <w:pStyle w:val="BodyText"/>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r>
      <w:tr w:rsidR="00E073FE" w:rsidRPr="00020B62" w14:paraId="5C38D005" w14:textId="77777777" w:rsidTr="00375927">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939"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372FB339" w14:textId="77777777" w:rsidR="00E073FE" w:rsidRPr="00020B62" w:rsidRDefault="00E073FE" w:rsidP="00C56FD8">
            <w:pPr>
              <w:pStyle w:val="BodyText"/>
              <w:contextualSpacing/>
              <w:jc w:val="both"/>
              <w:rPr>
                <w:rFonts w:asciiTheme="minorHAnsi" w:hAnsiTheme="minorHAnsi" w:cstheme="minorHAnsi"/>
                <w:b w:val="0"/>
                <w:color w:val="7F7F7F" w:themeColor="text1" w:themeTint="80"/>
                <w:szCs w:val="22"/>
              </w:rPr>
            </w:pPr>
          </w:p>
        </w:tc>
        <w:tc>
          <w:tcPr>
            <w:tcW w:w="1349"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3BFB6EFE"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018" w:type="dxa"/>
            <w:tcBorders>
              <w:top w:val="single" w:sz="8" w:space="0" w:color="1F497D" w:themeColor="text2"/>
              <w:left w:val="single" w:sz="8" w:space="0" w:color="1F497D" w:themeColor="text2"/>
              <w:bottom w:val="single" w:sz="8" w:space="0" w:color="1F497D" w:themeColor="text2"/>
              <w:right w:val="single" w:sz="8" w:space="0" w:color="1F497D" w:themeColor="text2"/>
            </w:tcBorders>
            <w:vAlign w:val="center"/>
          </w:tcPr>
          <w:p w14:paraId="37DDE595"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019" w:type="dxa"/>
            <w:tcBorders>
              <w:top w:val="single" w:sz="8" w:space="0" w:color="1F497D" w:themeColor="text2"/>
              <w:left w:val="single" w:sz="8" w:space="0" w:color="1F497D" w:themeColor="text2"/>
              <w:bottom w:val="single" w:sz="8" w:space="0" w:color="1F497D" w:themeColor="text2"/>
              <w:right w:val="thinThickSmallGap" w:sz="12" w:space="0" w:color="1F497D" w:themeColor="text2"/>
            </w:tcBorders>
            <w:vAlign w:val="center"/>
          </w:tcPr>
          <w:p w14:paraId="56BD60C4"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45" w:type="dxa"/>
            <w:tcBorders>
              <w:left w:val="thinThickSmallGap" w:sz="12" w:space="0" w:color="1F497D" w:themeColor="text2"/>
            </w:tcBorders>
            <w:vAlign w:val="center"/>
          </w:tcPr>
          <w:p w14:paraId="3A361EAA"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40" w:type="dxa"/>
            <w:vAlign w:val="center"/>
          </w:tcPr>
          <w:p w14:paraId="494322F8"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2340" w:type="dxa"/>
            <w:vAlign w:val="center"/>
          </w:tcPr>
          <w:p w14:paraId="2FA15B50" w14:textId="77777777" w:rsidR="00E073FE" w:rsidRPr="00020B62" w:rsidRDefault="00E073FE" w:rsidP="00C56FD8">
            <w:pPr>
              <w:pStyle w:val="BodyText"/>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r>
    </w:tbl>
    <w:p w14:paraId="0244D22D" w14:textId="77777777" w:rsidR="00EC171F" w:rsidRPr="00AA5D15" w:rsidRDefault="00EC171F" w:rsidP="00C56FD8">
      <w:pPr>
        <w:jc w:val="both"/>
        <w:rPr>
          <w:b/>
          <w:sz w:val="24"/>
          <w:szCs w:val="24"/>
        </w:rPr>
      </w:pPr>
    </w:p>
    <w:p w14:paraId="253FB5E8" w14:textId="7E27F71F" w:rsidR="004D3A21" w:rsidRDefault="004D3A21" w:rsidP="00C56FD8">
      <w:pPr>
        <w:pStyle w:val="Caption"/>
        <w:keepNext/>
        <w:spacing w:after="0"/>
        <w:jc w:val="both"/>
      </w:pPr>
      <w:bookmarkStart w:id="22" w:name="_Ref506285988"/>
      <w:bookmarkStart w:id="23" w:name="_Toc507058228"/>
      <w:r>
        <w:t xml:space="preserve">Table </w:t>
      </w:r>
      <w:r w:rsidR="00D41B35">
        <w:fldChar w:fldCharType="begin"/>
      </w:r>
      <w:r w:rsidR="00D41B35">
        <w:instrText xml:space="preserve"> STYLEREF 1 \s </w:instrText>
      </w:r>
      <w:r w:rsidR="00D41B35">
        <w:fldChar w:fldCharType="separate"/>
      </w:r>
      <w:r w:rsidR="00976B5F">
        <w:rPr>
          <w:noProof/>
        </w:rPr>
        <w:t>C</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4</w:t>
      </w:r>
      <w:r w:rsidR="00D41B35">
        <w:rPr>
          <w:noProof/>
        </w:rPr>
        <w:fldChar w:fldCharType="end"/>
      </w:r>
      <w:bookmarkEnd w:id="22"/>
      <w:r>
        <w:t xml:space="preserve"> </w:t>
      </w:r>
      <w:r w:rsidRPr="00E83804">
        <w:rPr>
          <w:b w:val="0"/>
        </w:rPr>
        <w:t>Type ‘C’, Areas that Drain to Self-Retaining Areas</w:t>
      </w:r>
      <w:bookmarkEnd w:id="23"/>
    </w:p>
    <w:tbl>
      <w:tblPr>
        <w:tblStyle w:val="WQMPTable1"/>
        <w:tblW w:w="9095" w:type="dxa"/>
        <w:tblCellMar>
          <w:left w:w="0" w:type="dxa"/>
          <w:right w:w="0" w:type="dxa"/>
        </w:tblCellMar>
        <w:tblLook w:val="04A0" w:firstRow="1" w:lastRow="0" w:firstColumn="1" w:lastColumn="0" w:noHBand="0" w:noVBand="1"/>
      </w:tblPr>
      <w:tblGrid>
        <w:gridCol w:w="1050"/>
        <w:gridCol w:w="964"/>
        <w:gridCol w:w="967"/>
        <w:gridCol w:w="770"/>
        <w:gridCol w:w="1172"/>
        <w:gridCol w:w="1472"/>
        <w:gridCol w:w="1350"/>
        <w:gridCol w:w="1350"/>
      </w:tblGrid>
      <w:tr w:rsidR="00020B62" w:rsidRPr="00020B62" w14:paraId="0CF77701" w14:textId="77777777" w:rsidTr="00020B62">
        <w:trPr>
          <w:cnfStyle w:val="100000000000" w:firstRow="1" w:lastRow="0" w:firstColumn="0" w:lastColumn="0" w:oddVBand="0" w:evenVBand="0" w:oddHBand="0" w:evenHBand="0" w:firstRowFirstColumn="0" w:firstRowLastColumn="0" w:lastRowFirstColumn="0" w:lastRowLastColumn="0"/>
          <w:cantSplit/>
          <w:trHeight w:val="450"/>
        </w:trPr>
        <w:tc>
          <w:tcPr>
            <w:cnfStyle w:val="001000000100" w:firstRow="0" w:lastRow="0" w:firstColumn="1" w:lastColumn="0" w:oddVBand="0" w:evenVBand="0" w:oddHBand="0" w:evenHBand="0" w:firstRowFirstColumn="1" w:firstRowLastColumn="0" w:lastRowFirstColumn="0" w:lastRowLastColumn="0"/>
            <w:tcW w:w="4923" w:type="dxa"/>
            <w:gridSpan w:val="5"/>
            <w:tcBorders>
              <w:right w:val="thinThickSmallGap" w:sz="12" w:space="0" w:color="1F497D" w:themeColor="text2"/>
            </w:tcBorders>
            <w:vAlign w:val="bottom"/>
          </w:tcPr>
          <w:p w14:paraId="1832498C" w14:textId="77777777" w:rsidR="00020B62" w:rsidRPr="00020B62" w:rsidRDefault="00020B62" w:rsidP="00375927">
            <w:pPr>
              <w:pStyle w:val="BodyText"/>
              <w:spacing w:before="60" w:after="60"/>
              <w:rPr>
                <w:rFonts w:asciiTheme="minorHAnsi" w:hAnsiTheme="minorHAnsi" w:cstheme="minorHAnsi"/>
                <w:szCs w:val="22"/>
              </w:rPr>
            </w:pPr>
            <w:r w:rsidRPr="00020B62">
              <w:rPr>
                <w:rFonts w:asciiTheme="minorHAnsi" w:hAnsiTheme="minorHAnsi" w:cstheme="minorHAnsi"/>
                <w:szCs w:val="22"/>
              </w:rPr>
              <w:t>DMA</w:t>
            </w:r>
          </w:p>
        </w:tc>
        <w:tc>
          <w:tcPr>
            <w:tcW w:w="4172" w:type="dxa"/>
            <w:gridSpan w:val="3"/>
            <w:tcBorders>
              <w:left w:val="thinThickSmallGap" w:sz="12" w:space="0" w:color="1F497D" w:themeColor="text2"/>
            </w:tcBorders>
            <w:vAlign w:val="bottom"/>
          </w:tcPr>
          <w:p w14:paraId="5C3C362E" w14:textId="77777777" w:rsidR="00020B62" w:rsidRPr="00020B62" w:rsidRDefault="00020B62" w:rsidP="00375927">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20B62">
              <w:rPr>
                <w:rFonts w:asciiTheme="minorHAnsi" w:hAnsiTheme="minorHAnsi" w:cstheme="minorHAnsi"/>
                <w:szCs w:val="22"/>
              </w:rPr>
              <w:t>Receiving Self-Retaining DMA</w:t>
            </w:r>
          </w:p>
        </w:tc>
      </w:tr>
      <w:tr w:rsidR="00020B62" w:rsidRPr="00020B62" w14:paraId="12DEE8CE" w14:textId="77777777" w:rsidTr="00020B62">
        <w:trPr>
          <w:cnfStyle w:val="000000100000" w:firstRow="0" w:lastRow="0" w:firstColumn="0" w:lastColumn="0" w:oddVBand="0" w:evenVBand="0" w:oddHBand="1" w:evenHBand="0" w:firstRowFirstColumn="0" w:firstRowLastColumn="0" w:lastRowFirstColumn="0" w:lastRowLastColumn="0"/>
          <w:cantSplit/>
          <w:trHeight w:val="1260"/>
        </w:trPr>
        <w:tc>
          <w:tcPr>
            <w:cnfStyle w:val="001000000000" w:firstRow="0" w:lastRow="0" w:firstColumn="1" w:lastColumn="0" w:oddVBand="0" w:evenVBand="0" w:oddHBand="0" w:evenHBand="0" w:firstRowFirstColumn="0" w:firstRowLastColumn="0" w:lastRowFirstColumn="0" w:lastRowLastColumn="0"/>
            <w:tcW w:w="1050" w:type="dxa"/>
            <w:vMerge w:val="restart"/>
            <w:shd w:val="clear" w:color="auto" w:fill="DBE5F1" w:themeFill="accent1" w:themeFillTint="33"/>
            <w:textDirection w:val="btLr"/>
            <w:vAlign w:val="center"/>
          </w:tcPr>
          <w:p w14:paraId="0C9D113F" w14:textId="77777777" w:rsidR="00020B62" w:rsidRPr="00020B62" w:rsidRDefault="00020B62" w:rsidP="00375927">
            <w:pPr>
              <w:pStyle w:val="BodyText"/>
              <w:spacing w:before="60" w:after="60"/>
              <w:rPr>
                <w:rFonts w:asciiTheme="minorHAnsi" w:hAnsiTheme="minorHAnsi" w:cstheme="minorHAnsi"/>
                <w:b w:val="0"/>
                <w:color w:val="1F497D" w:themeColor="text2"/>
                <w:szCs w:val="22"/>
              </w:rPr>
            </w:pPr>
            <w:r w:rsidRPr="00020B62">
              <w:rPr>
                <w:rFonts w:asciiTheme="minorHAnsi" w:hAnsiTheme="minorHAnsi" w:cstheme="minorHAnsi"/>
                <w:b w:val="0"/>
                <w:color w:val="1F497D" w:themeColor="text2"/>
                <w:szCs w:val="22"/>
              </w:rPr>
              <w:t>DMA Name/ ID</w:t>
            </w:r>
          </w:p>
        </w:tc>
        <w:tc>
          <w:tcPr>
            <w:tcW w:w="964" w:type="dxa"/>
            <w:shd w:val="clear" w:color="auto" w:fill="DBE5F1" w:themeFill="accent1" w:themeFillTint="33"/>
            <w:textDirection w:val="btLr"/>
            <w:vAlign w:val="center"/>
          </w:tcPr>
          <w:p w14:paraId="00AB53FD" w14:textId="77777777" w:rsidR="00020B62" w:rsidRPr="00020B62"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 xml:space="preserve">Area </w:t>
            </w:r>
            <w:r w:rsidRPr="00020B62">
              <w:rPr>
                <w:rFonts w:asciiTheme="minorHAnsi" w:hAnsiTheme="minorHAnsi" w:cstheme="minorHAnsi"/>
                <w:color w:val="1F497D" w:themeColor="text2"/>
                <w:szCs w:val="22"/>
              </w:rPr>
              <w:br/>
              <w:t>(square feet)</w:t>
            </w:r>
          </w:p>
        </w:tc>
        <w:tc>
          <w:tcPr>
            <w:tcW w:w="967" w:type="dxa"/>
            <w:vMerge w:val="restart"/>
            <w:shd w:val="clear" w:color="auto" w:fill="DBE5F1" w:themeFill="accent1" w:themeFillTint="33"/>
            <w:textDirection w:val="btLr"/>
            <w:vAlign w:val="center"/>
          </w:tcPr>
          <w:p w14:paraId="47C1C9EE" w14:textId="77777777" w:rsidR="00020B62" w:rsidRPr="00020B62"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 xml:space="preserve">Post-project </w:t>
            </w:r>
            <w:r w:rsidRPr="00020B62">
              <w:rPr>
                <w:rFonts w:asciiTheme="minorHAnsi" w:hAnsiTheme="minorHAnsi" w:cstheme="minorHAnsi"/>
                <w:color w:val="1F497D" w:themeColor="text2"/>
                <w:szCs w:val="22"/>
              </w:rPr>
              <w:br/>
              <w:t>surface type</w:t>
            </w:r>
          </w:p>
        </w:tc>
        <w:tc>
          <w:tcPr>
            <w:tcW w:w="770" w:type="dxa"/>
            <w:shd w:val="clear" w:color="auto" w:fill="DBE5F1" w:themeFill="accent1" w:themeFillTint="33"/>
            <w:textDirection w:val="btLr"/>
            <w:vAlign w:val="center"/>
          </w:tcPr>
          <w:p w14:paraId="706C9211" w14:textId="77777777" w:rsidR="00020B62" w:rsidRPr="00020B62"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Runoff</w:t>
            </w:r>
            <w:r w:rsidRPr="00020B62">
              <w:rPr>
                <w:rFonts w:asciiTheme="minorHAnsi" w:hAnsiTheme="minorHAnsi" w:cstheme="minorHAnsi"/>
                <w:color w:val="1F497D" w:themeColor="text2"/>
                <w:szCs w:val="22"/>
              </w:rPr>
              <w:br/>
              <w:t>factor</w:t>
            </w:r>
          </w:p>
        </w:tc>
        <w:tc>
          <w:tcPr>
            <w:tcW w:w="1172" w:type="dxa"/>
            <w:tcBorders>
              <w:right w:val="thinThickSmallGap" w:sz="12" w:space="0" w:color="1F497D" w:themeColor="text2"/>
            </w:tcBorders>
            <w:shd w:val="clear" w:color="auto" w:fill="DBE5F1" w:themeFill="accent1" w:themeFillTint="33"/>
            <w:vAlign w:val="bottom"/>
          </w:tcPr>
          <w:p w14:paraId="102C7CFB" w14:textId="77777777" w:rsidR="00020B62" w:rsidRPr="00020B62"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Product</w:t>
            </w:r>
          </w:p>
        </w:tc>
        <w:tc>
          <w:tcPr>
            <w:tcW w:w="1472" w:type="dxa"/>
            <w:vMerge w:val="restart"/>
            <w:tcBorders>
              <w:left w:val="thinThickSmallGap" w:sz="12" w:space="0" w:color="1F497D" w:themeColor="text2"/>
            </w:tcBorders>
            <w:shd w:val="clear" w:color="auto" w:fill="DBE5F1" w:themeFill="accent1" w:themeFillTint="33"/>
            <w:vAlign w:val="bottom"/>
          </w:tcPr>
          <w:p w14:paraId="15C364C1" w14:textId="77777777" w:rsidR="00020B62" w:rsidRPr="00020B62" w:rsidRDefault="00020B62" w:rsidP="0037592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DMA name /ID</w:t>
            </w:r>
          </w:p>
        </w:tc>
        <w:tc>
          <w:tcPr>
            <w:tcW w:w="1350" w:type="dxa"/>
            <w:shd w:val="clear" w:color="auto" w:fill="DBE5F1" w:themeFill="accent1" w:themeFillTint="33"/>
            <w:vAlign w:val="bottom"/>
          </w:tcPr>
          <w:p w14:paraId="03FD031A" w14:textId="77777777" w:rsidR="00034FF0"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kern w:val="32"/>
                <w:sz w:val="40"/>
                <w:szCs w:val="22"/>
              </w:rPr>
            </w:pPr>
            <w:r w:rsidRPr="00020B62">
              <w:rPr>
                <w:rFonts w:asciiTheme="minorHAnsi" w:hAnsiTheme="minorHAnsi" w:cstheme="minorHAnsi"/>
                <w:color w:val="1F497D" w:themeColor="text2"/>
                <w:szCs w:val="22"/>
              </w:rPr>
              <w:t>Area (square feet)</w:t>
            </w:r>
          </w:p>
        </w:tc>
        <w:tc>
          <w:tcPr>
            <w:tcW w:w="1350" w:type="dxa"/>
            <w:shd w:val="clear" w:color="auto" w:fill="DBE5F1" w:themeFill="accent1" w:themeFillTint="33"/>
            <w:vAlign w:val="bottom"/>
          </w:tcPr>
          <w:p w14:paraId="1C6CBEC2" w14:textId="77777777" w:rsidR="00020B62" w:rsidRPr="00020B62" w:rsidRDefault="00020B62" w:rsidP="00375927">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Cs w:val="22"/>
              </w:rPr>
              <w:t>Ratio</w:t>
            </w:r>
          </w:p>
        </w:tc>
      </w:tr>
      <w:tr w:rsidR="00020B62" w:rsidRPr="00020B62" w14:paraId="2D579E0E" w14:textId="77777777" w:rsidTr="00020B62">
        <w:trPr>
          <w:cnfStyle w:val="000000010000" w:firstRow="0" w:lastRow="0" w:firstColumn="0" w:lastColumn="0" w:oddVBand="0" w:evenVBand="0" w:oddHBand="0" w:evenHBand="1" w:firstRowFirstColumn="0" w:firstRowLastColumn="0" w:lastRowFirstColumn="0" w:lastRowLastColumn="0"/>
          <w:cantSplit/>
          <w:trHeight w:val="315"/>
        </w:trPr>
        <w:tc>
          <w:tcPr>
            <w:cnfStyle w:val="001000000000" w:firstRow="0" w:lastRow="0" w:firstColumn="1" w:lastColumn="0" w:oddVBand="0" w:evenVBand="0" w:oddHBand="0" w:evenHBand="0" w:firstRowFirstColumn="0" w:firstRowLastColumn="0" w:lastRowFirstColumn="0" w:lastRowLastColumn="0"/>
            <w:tcW w:w="1050" w:type="dxa"/>
            <w:vMerge/>
            <w:tcBorders>
              <w:bottom w:val="double" w:sz="4" w:space="0" w:color="1F497D" w:themeColor="text2"/>
            </w:tcBorders>
            <w:textDirection w:val="btLr"/>
            <w:vAlign w:val="center"/>
          </w:tcPr>
          <w:p w14:paraId="0C95CF87" w14:textId="77777777" w:rsidR="00020B62" w:rsidRPr="00020B62" w:rsidRDefault="00020B62" w:rsidP="00375927">
            <w:pPr>
              <w:pStyle w:val="BodyText"/>
              <w:spacing w:before="60" w:after="60"/>
              <w:rPr>
                <w:rFonts w:asciiTheme="minorHAnsi" w:hAnsiTheme="minorHAnsi" w:cstheme="minorHAnsi"/>
                <w:szCs w:val="22"/>
              </w:rPr>
            </w:pPr>
          </w:p>
        </w:tc>
        <w:tc>
          <w:tcPr>
            <w:tcW w:w="964" w:type="dxa"/>
            <w:tcBorders>
              <w:bottom w:val="double" w:sz="4" w:space="0" w:color="1F497D" w:themeColor="text2"/>
            </w:tcBorders>
            <w:shd w:val="clear" w:color="auto" w:fill="DBE5F1" w:themeFill="accent1" w:themeFillTint="33"/>
            <w:vAlign w:val="bottom"/>
          </w:tcPr>
          <w:p w14:paraId="6A47135B"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020B62">
              <w:rPr>
                <w:rFonts w:asciiTheme="minorHAnsi" w:hAnsiTheme="minorHAnsi" w:cstheme="minorHAnsi"/>
                <w:color w:val="1F497D" w:themeColor="text2"/>
                <w:sz w:val="18"/>
                <w:szCs w:val="22"/>
              </w:rPr>
              <w:t>[A]</w:t>
            </w:r>
          </w:p>
        </w:tc>
        <w:tc>
          <w:tcPr>
            <w:tcW w:w="967" w:type="dxa"/>
            <w:vMerge/>
            <w:tcBorders>
              <w:bottom w:val="double" w:sz="4" w:space="0" w:color="1F497D" w:themeColor="text2"/>
            </w:tcBorders>
            <w:shd w:val="clear" w:color="auto" w:fill="DBE5F1" w:themeFill="accent1" w:themeFillTint="33"/>
            <w:textDirection w:val="btLr"/>
            <w:vAlign w:val="center"/>
          </w:tcPr>
          <w:p w14:paraId="43BE756E"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p>
        </w:tc>
        <w:tc>
          <w:tcPr>
            <w:tcW w:w="770" w:type="dxa"/>
            <w:tcBorders>
              <w:bottom w:val="double" w:sz="4" w:space="0" w:color="1F497D" w:themeColor="text2"/>
            </w:tcBorders>
            <w:shd w:val="clear" w:color="auto" w:fill="DBE5F1" w:themeFill="accent1" w:themeFillTint="33"/>
            <w:vAlign w:val="bottom"/>
          </w:tcPr>
          <w:p w14:paraId="7CABE1F6"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020B62">
              <w:rPr>
                <w:rFonts w:asciiTheme="minorHAnsi" w:hAnsiTheme="minorHAnsi" w:cstheme="minorHAnsi"/>
                <w:color w:val="1F497D" w:themeColor="text2"/>
                <w:sz w:val="18"/>
                <w:szCs w:val="22"/>
              </w:rPr>
              <w:t>[B]</w:t>
            </w:r>
          </w:p>
        </w:tc>
        <w:tc>
          <w:tcPr>
            <w:tcW w:w="1172" w:type="dxa"/>
            <w:tcBorders>
              <w:bottom w:val="double" w:sz="4" w:space="0" w:color="1F497D" w:themeColor="text2"/>
              <w:right w:val="thinThickSmallGap" w:sz="12" w:space="0" w:color="1F497D" w:themeColor="text2"/>
            </w:tcBorders>
            <w:shd w:val="clear" w:color="auto" w:fill="DBE5F1" w:themeFill="accent1" w:themeFillTint="33"/>
            <w:vAlign w:val="bottom"/>
          </w:tcPr>
          <w:p w14:paraId="690894DF"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22"/>
              </w:rPr>
              <w:t>[C] = [A] x [B]</w:t>
            </w:r>
          </w:p>
        </w:tc>
        <w:tc>
          <w:tcPr>
            <w:tcW w:w="1472" w:type="dxa"/>
            <w:vMerge/>
            <w:tcBorders>
              <w:left w:val="thinThickSmallGap" w:sz="12" w:space="0" w:color="1F497D" w:themeColor="text2"/>
              <w:bottom w:val="double" w:sz="4" w:space="0" w:color="1F497D" w:themeColor="text2"/>
            </w:tcBorders>
            <w:vAlign w:val="bottom"/>
          </w:tcPr>
          <w:p w14:paraId="09442E9E" w14:textId="77777777" w:rsidR="00020B62" w:rsidRPr="00020B62" w:rsidRDefault="00020B62" w:rsidP="0037592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p>
        </w:tc>
        <w:tc>
          <w:tcPr>
            <w:tcW w:w="1350" w:type="dxa"/>
            <w:tcBorders>
              <w:bottom w:val="double" w:sz="4" w:space="0" w:color="1F497D" w:themeColor="text2"/>
            </w:tcBorders>
            <w:shd w:val="clear" w:color="auto" w:fill="DBE5F1" w:themeFill="accent1" w:themeFillTint="33"/>
            <w:vAlign w:val="bottom"/>
          </w:tcPr>
          <w:p w14:paraId="17BD23B1"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22"/>
              </w:rPr>
              <w:t>[D]</w:t>
            </w:r>
          </w:p>
        </w:tc>
        <w:tc>
          <w:tcPr>
            <w:tcW w:w="1350" w:type="dxa"/>
            <w:tcBorders>
              <w:bottom w:val="double" w:sz="4" w:space="0" w:color="1F497D" w:themeColor="text2"/>
            </w:tcBorders>
            <w:shd w:val="clear" w:color="auto" w:fill="DBE5F1" w:themeFill="accent1" w:themeFillTint="33"/>
            <w:vAlign w:val="bottom"/>
          </w:tcPr>
          <w:p w14:paraId="4E0EEAEE" w14:textId="77777777" w:rsidR="00020B62" w:rsidRPr="00020B62" w:rsidRDefault="00020B62" w:rsidP="00375927">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themeColor="text2"/>
                <w:szCs w:val="22"/>
              </w:rPr>
            </w:pPr>
            <w:r w:rsidRPr="00020B62">
              <w:rPr>
                <w:rFonts w:asciiTheme="minorHAnsi" w:hAnsiTheme="minorHAnsi" w:cstheme="minorHAnsi"/>
                <w:color w:val="1F497D" w:themeColor="text2"/>
                <w:sz w:val="18"/>
                <w:szCs w:val="22"/>
              </w:rPr>
              <w:t>[C]/[D]</w:t>
            </w:r>
          </w:p>
        </w:tc>
      </w:tr>
      <w:tr w:rsidR="00020B62" w:rsidRPr="00020B62" w14:paraId="54D3D2FB" w14:textId="77777777" w:rsidTr="0002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Borders>
              <w:top w:val="double" w:sz="4" w:space="0" w:color="1F497D" w:themeColor="text2"/>
            </w:tcBorders>
          </w:tcPr>
          <w:p w14:paraId="155740A7" w14:textId="77777777" w:rsidR="00020B62" w:rsidRPr="00020B62" w:rsidRDefault="00020B62" w:rsidP="00C56FD8">
            <w:pPr>
              <w:pStyle w:val="BodyText"/>
              <w:spacing w:before="240" w:after="120"/>
              <w:jc w:val="both"/>
              <w:rPr>
                <w:rFonts w:asciiTheme="minorHAnsi" w:hAnsiTheme="minorHAnsi" w:cstheme="minorHAnsi"/>
                <w:b w:val="0"/>
                <w:color w:val="7F7F7F" w:themeColor="text1" w:themeTint="80"/>
                <w:szCs w:val="22"/>
              </w:rPr>
            </w:pPr>
          </w:p>
        </w:tc>
        <w:tc>
          <w:tcPr>
            <w:tcW w:w="964" w:type="dxa"/>
            <w:tcBorders>
              <w:top w:val="double" w:sz="4" w:space="0" w:color="1F497D" w:themeColor="text2"/>
            </w:tcBorders>
          </w:tcPr>
          <w:p w14:paraId="4F57F7AC"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967" w:type="dxa"/>
            <w:tcBorders>
              <w:top w:val="double" w:sz="4" w:space="0" w:color="1F497D" w:themeColor="text2"/>
            </w:tcBorders>
          </w:tcPr>
          <w:p w14:paraId="7CC55361"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770" w:type="dxa"/>
            <w:tcBorders>
              <w:top w:val="double" w:sz="4" w:space="0" w:color="1F497D" w:themeColor="text2"/>
            </w:tcBorders>
          </w:tcPr>
          <w:p w14:paraId="391C9E89"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172" w:type="dxa"/>
            <w:tcBorders>
              <w:top w:val="double" w:sz="4" w:space="0" w:color="1F497D" w:themeColor="text2"/>
              <w:right w:val="thinThickSmallGap" w:sz="12" w:space="0" w:color="1F497D" w:themeColor="text2"/>
            </w:tcBorders>
          </w:tcPr>
          <w:p w14:paraId="19FAAFA2"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72" w:type="dxa"/>
            <w:tcBorders>
              <w:top w:val="double" w:sz="4" w:space="0" w:color="1F497D" w:themeColor="text2"/>
              <w:left w:val="thinThickSmallGap" w:sz="12" w:space="0" w:color="1F497D" w:themeColor="text2"/>
            </w:tcBorders>
          </w:tcPr>
          <w:p w14:paraId="4130A6BA"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350" w:type="dxa"/>
            <w:tcBorders>
              <w:top w:val="double" w:sz="4" w:space="0" w:color="1F497D" w:themeColor="text2"/>
            </w:tcBorders>
          </w:tcPr>
          <w:p w14:paraId="0279155A"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350" w:type="dxa"/>
            <w:tcBorders>
              <w:top w:val="double" w:sz="4" w:space="0" w:color="1F497D" w:themeColor="text2"/>
            </w:tcBorders>
          </w:tcPr>
          <w:p w14:paraId="7A34C0C2"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r>
      <w:tr w:rsidR="00020B62" w:rsidRPr="00020B62" w14:paraId="73772957" w14:textId="77777777" w:rsidTr="00020B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D51C55E" w14:textId="77777777" w:rsidR="00020B62" w:rsidRPr="00020B62" w:rsidRDefault="00020B62" w:rsidP="00C56FD8">
            <w:pPr>
              <w:pStyle w:val="BodyText"/>
              <w:spacing w:before="240" w:after="120"/>
              <w:jc w:val="both"/>
              <w:rPr>
                <w:rFonts w:asciiTheme="minorHAnsi" w:hAnsiTheme="minorHAnsi" w:cstheme="minorHAnsi"/>
                <w:b w:val="0"/>
                <w:color w:val="7F7F7F" w:themeColor="text1" w:themeTint="80"/>
                <w:szCs w:val="22"/>
              </w:rPr>
            </w:pPr>
          </w:p>
        </w:tc>
        <w:tc>
          <w:tcPr>
            <w:tcW w:w="964" w:type="dxa"/>
          </w:tcPr>
          <w:p w14:paraId="250D8D5A"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967" w:type="dxa"/>
          </w:tcPr>
          <w:p w14:paraId="13F4863F"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770" w:type="dxa"/>
          </w:tcPr>
          <w:p w14:paraId="26CEDC7B"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172" w:type="dxa"/>
            <w:tcBorders>
              <w:right w:val="thinThickSmallGap" w:sz="12" w:space="0" w:color="1F497D" w:themeColor="text2"/>
            </w:tcBorders>
          </w:tcPr>
          <w:p w14:paraId="68ED19FF"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472" w:type="dxa"/>
            <w:tcBorders>
              <w:left w:val="thinThickSmallGap" w:sz="12" w:space="0" w:color="1F497D" w:themeColor="text2"/>
            </w:tcBorders>
          </w:tcPr>
          <w:p w14:paraId="6B0B3821"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28754ACB"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36C30A84"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r>
      <w:tr w:rsidR="00020B62" w:rsidRPr="00020B62" w14:paraId="2D8EAFE7" w14:textId="77777777" w:rsidTr="0002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D79E212" w14:textId="77777777" w:rsidR="00020B62" w:rsidRPr="00020B62" w:rsidRDefault="00020B62" w:rsidP="00C56FD8">
            <w:pPr>
              <w:pStyle w:val="BodyText"/>
              <w:spacing w:before="240" w:after="120"/>
              <w:jc w:val="both"/>
              <w:rPr>
                <w:rFonts w:asciiTheme="minorHAnsi" w:hAnsiTheme="minorHAnsi" w:cstheme="minorHAnsi"/>
                <w:b w:val="0"/>
                <w:color w:val="7F7F7F" w:themeColor="text1" w:themeTint="80"/>
                <w:szCs w:val="22"/>
              </w:rPr>
            </w:pPr>
          </w:p>
        </w:tc>
        <w:tc>
          <w:tcPr>
            <w:tcW w:w="964" w:type="dxa"/>
          </w:tcPr>
          <w:p w14:paraId="07E2A2EF"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967" w:type="dxa"/>
          </w:tcPr>
          <w:p w14:paraId="1C916EDD"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770" w:type="dxa"/>
          </w:tcPr>
          <w:p w14:paraId="1256C511"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172" w:type="dxa"/>
            <w:tcBorders>
              <w:right w:val="thinThickSmallGap" w:sz="12" w:space="0" w:color="1F497D" w:themeColor="text2"/>
            </w:tcBorders>
          </w:tcPr>
          <w:p w14:paraId="25D2DA2B"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472" w:type="dxa"/>
            <w:tcBorders>
              <w:left w:val="thinThickSmallGap" w:sz="12" w:space="0" w:color="1F497D" w:themeColor="text2"/>
            </w:tcBorders>
          </w:tcPr>
          <w:p w14:paraId="250877EB"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50ED331C"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36CE909D" w14:textId="77777777" w:rsidR="00020B62" w:rsidRPr="00020B62" w:rsidRDefault="00020B62" w:rsidP="00C56FD8">
            <w:pPr>
              <w:pStyle w:val="BodyText"/>
              <w:spacing w:before="24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Cs w:val="22"/>
              </w:rPr>
            </w:pPr>
          </w:p>
        </w:tc>
      </w:tr>
      <w:tr w:rsidR="00020B62" w:rsidRPr="00020B62" w14:paraId="7892A012" w14:textId="77777777" w:rsidTr="00020B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5FEF4BA" w14:textId="77777777" w:rsidR="00020B62" w:rsidRPr="00020B62" w:rsidRDefault="00020B62" w:rsidP="00C56FD8">
            <w:pPr>
              <w:pStyle w:val="BodyText"/>
              <w:spacing w:before="240" w:after="120"/>
              <w:jc w:val="both"/>
              <w:rPr>
                <w:rFonts w:asciiTheme="minorHAnsi" w:hAnsiTheme="minorHAnsi" w:cstheme="minorHAnsi"/>
                <w:b w:val="0"/>
                <w:color w:val="7F7F7F" w:themeColor="text1" w:themeTint="80"/>
                <w:szCs w:val="22"/>
              </w:rPr>
            </w:pPr>
          </w:p>
        </w:tc>
        <w:tc>
          <w:tcPr>
            <w:tcW w:w="964" w:type="dxa"/>
          </w:tcPr>
          <w:p w14:paraId="30FF6C2C"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967" w:type="dxa"/>
          </w:tcPr>
          <w:p w14:paraId="51E59D57"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770" w:type="dxa"/>
          </w:tcPr>
          <w:p w14:paraId="70D1E5C6"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172" w:type="dxa"/>
            <w:tcBorders>
              <w:right w:val="thinThickSmallGap" w:sz="12" w:space="0" w:color="1F497D" w:themeColor="text2"/>
            </w:tcBorders>
          </w:tcPr>
          <w:p w14:paraId="3F68CE99"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472" w:type="dxa"/>
            <w:tcBorders>
              <w:left w:val="thinThickSmallGap" w:sz="12" w:space="0" w:color="1F497D" w:themeColor="text2"/>
            </w:tcBorders>
          </w:tcPr>
          <w:p w14:paraId="32CA8C30"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1F70E7A7"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c>
          <w:tcPr>
            <w:tcW w:w="1350" w:type="dxa"/>
          </w:tcPr>
          <w:p w14:paraId="4973BFD1" w14:textId="77777777" w:rsidR="00020B62" w:rsidRPr="00020B62" w:rsidRDefault="00020B62" w:rsidP="00C56FD8">
            <w:pPr>
              <w:pStyle w:val="BodyText"/>
              <w:spacing w:before="240" w:after="12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Cs w:val="22"/>
              </w:rPr>
            </w:pPr>
          </w:p>
        </w:tc>
      </w:tr>
    </w:tbl>
    <w:p w14:paraId="2C13C901" w14:textId="154C9696" w:rsidR="00677342" w:rsidRPr="00BB1DBF" w:rsidRDefault="00677342" w:rsidP="00677342">
      <w:pPr>
        <w:pStyle w:val="BodyText"/>
        <w:rPr>
          <w:rFonts w:asciiTheme="minorHAnsi" w:hAnsiTheme="minorHAnsi" w:cstheme="minorHAnsi"/>
          <w:i/>
          <w:sz w:val="18"/>
          <w:szCs w:val="18"/>
        </w:rPr>
      </w:pPr>
      <w:r w:rsidRPr="00BB1DBF">
        <w:rPr>
          <w:rFonts w:asciiTheme="minorHAnsi" w:hAnsiTheme="minorHAnsi" w:cstheme="minorHAnsi"/>
          <w:i/>
          <w:sz w:val="18"/>
          <w:szCs w:val="18"/>
          <w:u w:val="single"/>
        </w:rPr>
        <w:t>Note:</w:t>
      </w:r>
      <w:r w:rsidRPr="00BB1DBF">
        <w:rPr>
          <w:rFonts w:asciiTheme="minorHAnsi" w:hAnsiTheme="minorHAnsi" w:cstheme="minorHAnsi"/>
          <w:i/>
          <w:sz w:val="18"/>
          <w:szCs w:val="18"/>
        </w:rPr>
        <w:t xml:space="preserve"> </w:t>
      </w:r>
      <w:r w:rsidR="00A62566">
        <w:rPr>
          <w:rFonts w:asciiTheme="minorHAnsi" w:hAnsiTheme="minorHAnsi" w:cstheme="minorHAnsi"/>
          <w:i/>
          <w:sz w:val="18"/>
          <w:szCs w:val="18"/>
        </w:rPr>
        <w:t>(</w:t>
      </w:r>
      <w:r w:rsidR="00DB15B8">
        <w:rPr>
          <w:rFonts w:asciiTheme="minorHAnsi" w:hAnsiTheme="minorHAnsi" w:cstheme="minorHAnsi"/>
          <w:i/>
          <w:sz w:val="18"/>
          <w:szCs w:val="18"/>
        </w:rPr>
        <w:t xml:space="preserve">See Section 3.3 of </w:t>
      </w:r>
      <w:r w:rsidR="0011024D">
        <w:rPr>
          <w:rFonts w:asciiTheme="minorHAnsi" w:hAnsiTheme="minorHAnsi" w:cstheme="minorHAnsi"/>
          <w:i/>
          <w:sz w:val="18"/>
          <w:szCs w:val="18"/>
        </w:rPr>
        <w:t xml:space="preserve">SMR </w:t>
      </w:r>
      <w:r w:rsidR="005044A4">
        <w:rPr>
          <w:rFonts w:asciiTheme="minorHAnsi" w:hAnsiTheme="minorHAnsi" w:cstheme="minorHAnsi"/>
          <w:i/>
          <w:sz w:val="18"/>
          <w:szCs w:val="18"/>
        </w:rPr>
        <w:t>WQMP</w:t>
      </w:r>
      <w:r w:rsidR="00A62566">
        <w:rPr>
          <w:rFonts w:asciiTheme="minorHAnsi" w:hAnsiTheme="minorHAnsi" w:cstheme="minorHAnsi"/>
          <w:i/>
          <w:sz w:val="18"/>
          <w:szCs w:val="18"/>
        </w:rPr>
        <w:t>)</w:t>
      </w:r>
      <w:r w:rsidR="00DB15B8">
        <w:rPr>
          <w:rFonts w:asciiTheme="minorHAnsi" w:hAnsiTheme="minorHAnsi" w:cstheme="minorHAnsi"/>
          <w:i/>
          <w:sz w:val="18"/>
          <w:szCs w:val="18"/>
        </w:rPr>
        <w:t xml:space="preserve"> Ensure that </w:t>
      </w:r>
      <w:r w:rsidRPr="00BB1DBF">
        <w:rPr>
          <w:rFonts w:asciiTheme="minorHAnsi" w:hAnsiTheme="minorHAnsi" w:cstheme="minorHAnsi"/>
          <w:i/>
          <w:sz w:val="18"/>
          <w:szCs w:val="18"/>
        </w:rPr>
        <w:t xml:space="preserve">partially pervious areas draining to a Self-Retaining area </w:t>
      </w:r>
      <w:r w:rsidR="00DB15B8">
        <w:rPr>
          <w:rFonts w:asciiTheme="minorHAnsi" w:hAnsiTheme="minorHAnsi" w:cstheme="minorHAnsi"/>
          <w:i/>
          <w:sz w:val="18"/>
          <w:szCs w:val="18"/>
        </w:rPr>
        <w:t xml:space="preserve">do not exceed the following ratio: </w:t>
      </w:r>
    </w:p>
    <w:p w14:paraId="0E12E596" w14:textId="77777777" w:rsidR="00677342" w:rsidRPr="009906C8" w:rsidRDefault="00D41B35" w:rsidP="00677342">
      <w:pPr>
        <w:pStyle w:val="BodyText"/>
        <w:jc w:val="right"/>
        <w:rPr>
          <w:rFonts w:asciiTheme="minorHAnsi" w:hAnsiTheme="minorHAnsi" w:cstheme="minorHAnsi"/>
          <w:b/>
          <w:sz w:val="18"/>
          <w:szCs w:val="18"/>
        </w:rPr>
      </w:pPr>
      <m:oMathPara>
        <m:oMath>
          <m:d>
            <m:dPr>
              <m:ctrlPr>
                <w:rPr>
                  <w:rFonts w:ascii="Cambria Math" w:hAnsi="Cambria Math" w:cstheme="minorHAnsi"/>
                  <w:b/>
                  <w:i/>
                  <w:sz w:val="18"/>
                  <w:szCs w:val="18"/>
                </w:rPr>
              </m:ctrlPr>
            </m:dPr>
            <m:e>
              <m:f>
                <m:fPr>
                  <m:ctrlPr>
                    <w:rPr>
                      <w:rFonts w:ascii="Cambria Math" w:hAnsi="Cambria Math" w:cstheme="minorHAnsi"/>
                      <w:b/>
                      <w:i/>
                      <w:sz w:val="18"/>
                      <w:szCs w:val="18"/>
                    </w:rPr>
                  </m:ctrlPr>
                </m:fPr>
                <m:num>
                  <m:r>
                    <m:rPr>
                      <m:sty m:val="bi"/>
                    </m:rPr>
                    <w:rPr>
                      <w:rFonts w:ascii="Cambria Math" w:hAnsi="Cambria Math" w:cstheme="minorHAnsi"/>
                      <w:sz w:val="18"/>
                      <w:szCs w:val="18"/>
                    </w:rPr>
                    <m:t>2</m:t>
                  </m:r>
                </m:num>
                <m:den>
                  <m:r>
                    <m:rPr>
                      <m:sty m:val="bi"/>
                    </m:rPr>
                    <w:rPr>
                      <w:rFonts w:ascii="Cambria Math" w:hAnsi="Cambria Math" w:cstheme="minorHAnsi"/>
                      <w:sz w:val="18"/>
                      <w:szCs w:val="18"/>
                    </w:rPr>
                    <m:t>Impervious Fraction</m:t>
                  </m:r>
                </m:den>
              </m:f>
            </m:e>
          </m:d>
          <m:r>
            <m:rPr>
              <m:sty m:val="bi"/>
            </m:rPr>
            <w:rPr>
              <w:rFonts w:ascii="Cambria Math" w:hAnsi="Cambria Math" w:cstheme="minorHAnsi"/>
              <w:sz w:val="18"/>
              <w:szCs w:val="18"/>
            </w:rPr>
            <m:t xml:space="preserve"> :1</m:t>
          </m:r>
        </m:oMath>
      </m:oMathPara>
    </w:p>
    <w:p w14:paraId="05FE6424" w14:textId="77777777" w:rsidR="00677342" w:rsidRPr="009906C8" w:rsidRDefault="00677342" w:rsidP="00677342">
      <w:pPr>
        <w:pStyle w:val="BodyText"/>
        <w:jc w:val="center"/>
        <w:rPr>
          <w:rFonts w:asciiTheme="minorHAnsi" w:hAnsiTheme="minorHAnsi" w:cstheme="minorHAnsi"/>
          <w:sz w:val="18"/>
          <w:szCs w:val="18"/>
        </w:rPr>
      </w:pPr>
      <w:r w:rsidRPr="009906C8">
        <w:rPr>
          <w:rFonts w:asciiTheme="minorHAnsi" w:hAnsiTheme="minorHAnsi" w:cstheme="minorHAnsi"/>
          <w:sz w:val="18"/>
          <w:szCs w:val="18"/>
        </w:rPr>
        <w:t>(Tributary Area</w:t>
      </w:r>
      <w:r w:rsidRPr="009906C8">
        <w:rPr>
          <w:rFonts w:asciiTheme="minorHAnsi" w:hAnsiTheme="minorHAnsi" w:cstheme="minorHAnsi"/>
          <w:b/>
          <w:sz w:val="18"/>
          <w:szCs w:val="18"/>
        </w:rPr>
        <w:t>:</w:t>
      </w:r>
      <w:r w:rsidRPr="009906C8">
        <w:rPr>
          <w:rFonts w:asciiTheme="minorHAnsi" w:hAnsiTheme="minorHAnsi" w:cstheme="minorHAnsi"/>
          <w:sz w:val="18"/>
          <w:szCs w:val="18"/>
        </w:rPr>
        <w:t xml:space="preserve"> Self-Retaining Area)</w:t>
      </w:r>
    </w:p>
    <w:p w14:paraId="6170C99E" w14:textId="5C9CFCC3" w:rsidR="00067F7A" w:rsidRDefault="00067F7A" w:rsidP="00067F7A"/>
    <w:p w14:paraId="0D99A068" w14:textId="29C9E8AA" w:rsidR="00C942E1" w:rsidRPr="007809CE" w:rsidRDefault="00C942E1" w:rsidP="00023F90">
      <w:pPr>
        <w:pStyle w:val="Heading4"/>
        <w:rPr>
          <w:rFonts w:cstheme="minorHAnsi"/>
        </w:rPr>
      </w:pPr>
      <w:r w:rsidRPr="00023F90">
        <w:rPr>
          <w:rFonts w:asciiTheme="minorHAnsi" w:hAnsiTheme="minorHAnsi" w:cstheme="minorHAnsi"/>
        </w:rPr>
        <w:t>Step 3.</w:t>
      </w:r>
      <w:r w:rsidR="00FC6C1B" w:rsidRPr="00023F90">
        <w:rPr>
          <w:rFonts w:asciiTheme="minorHAnsi" w:hAnsiTheme="minorHAnsi" w:cstheme="minorHAnsi"/>
        </w:rPr>
        <w:t>C</w:t>
      </w:r>
      <w:r w:rsidRPr="00023F90">
        <w:rPr>
          <w:rFonts w:asciiTheme="minorHAnsi" w:hAnsiTheme="minorHAnsi" w:cstheme="minorHAnsi"/>
        </w:rPr>
        <w:t xml:space="preserve"> – Identify Type ‘D’ Areas Draining to BMPs</w:t>
      </w:r>
    </w:p>
    <w:p w14:paraId="53DF8628" w14:textId="7E0F0999" w:rsidR="00C942E1" w:rsidRDefault="00C942E1" w:rsidP="00C942E1">
      <w:pPr>
        <w:pStyle w:val="BulletList1"/>
        <w:numPr>
          <w:ilvl w:val="0"/>
          <w:numId w:val="0"/>
        </w:numPr>
        <w:jc w:val="both"/>
        <w:rPr>
          <w:rFonts w:asciiTheme="minorHAnsi" w:hAnsiTheme="minorHAnsi" w:cstheme="minorHAnsi"/>
        </w:rPr>
      </w:pPr>
      <w:r w:rsidRPr="00023F90">
        <w:rPr>
          <w:rFonts w:asciiTheme="minorHAnsi" w:hAnsiTheme="minorHAnsi" w:cstheme="minorHAnsi"/>
        </w:rPr>
        <w:t>Areas draining to BMPs are those that could not be fully managed through LID Principles (DMA Types A through C) and will instead drain to a</w:t>
      </w:r>
      <w:r w:rsidR="00AE11CF">
        <w:rPr>
          <w:rFonts w:asciiTheme="minorHAnsi" w:hAnsiTheme="minorHAnsi" w:cstheme="minorHAnsi"/>
        </w:rPr>
        <w:t>n</w:t>
      </w:r>
      <w:r w:rsidRPr="00023F90">
        <w:rPr>
          <w:rFonts w:asciiTheme="minorHAnsi" w:hAnsiTheme="minorHAnsi" w:cstheme="minorHAnsi"/>
        </w:rPr>
        <w:t xml:space="preserve"> LID BMP and/or a Conventional Treatment BMP designed to manage water quality impacts from that area, and Hydromodification where necessary. </w:t>
      </w:r>
    </w:p>
    <w:p w14:paraId="6030D293" w14:textId="646FEBF0" w:rsidR="00C942E1" w:rsidRDefault="00C942E1" w:rsidP="00C942E1">
      <w:pPr>
        <w:pStyle w:val="BulletList1"/>
        <w:numPr>
          <w:ilvl w:val="0"/>
          <w:numId w:val="0"/>
        </w:numPr>
        <w:jc w:val="both"/>
        <w:rPr>
          <w:rFonts w:asciiTheme="minorHAnsi" w:hAnsiTheme="minorHAnsi" w:cstheme="minorHAnsi"/>
        </w:rPr>
      </w:pPr>
      <w:r>
        <w:rPr>
          <w:rFonts w:asciiTheme="minorHAnsi" w:hAnsiTheme="minorHAnsi" w:cstheme="minorHAnsi"/>
        </w:rPr>
        <w:t>C</w:t>
      </w:r>
      <w:r w:rsidRPr="00C942E1">
        <w:rPr>
          <w:rFonts w:asciiTheme="minorHAnsi" w:hAnsiTheme="minorHAnsi" w:cstheme="minorHAnsi"/>
        </w:rPr>
        <w:t xml:space="preserve">omplete </w:t>
      </w:r>
      <w:r>
        <w:rPr>
          <w:rFonts w:asciiTheme="minorHAnsi" w:hAnsiTheme="minorHAnsi" w:cstheme="minorHAnsi"/>
        </w:rPr>
        <w:fldChar w:fldCharType="begin"/>
      </w:r>
      <w:r>
        <w:rPr>
          <w:rFonts w:asciiTheme="minorHAnsi" w:hAnsiTheme="minorHAnsi" w:cstheme="minorHAnsi"/>
        </w:rPr>
        <w:instrText xml:space="preserve"> REF _Ref506286583 \h  \* MERGEFORMAT </w:instrText>
      </w:r>
      <w:r>
        <w:rPr>
          <w:rFonts w:asciiTheme="minorHAnsi" w:hAnsiTheme="minorHAnsi" w:cstheme="minorHAnsi"/>
        </w:rPr>
      </w:r>
      <w:r>
        <w:rPr>
          <w:rFonts w:asciiTheme="minorHAnsi" w:hAnsiTheme="minorHAnsi" w:cstheme="minorHAnsi"/>
        </w:rPr>
        <w:fldChar w:fldCharType="separate"/>
      </w:r>
      <w:r w:rsidR="00976B5F" w:rsidRPr="00976B5F">
        <w:rPr>
          <w:rFonts w:asciiTheme="minorHAnsi" w:hAnsiTheme="minorHAnsi" w:cstheme="minorHAnsi"/>
        </w:rPr>
        <w:t>Table C</w:t>
      </w:r>
      <w:r w:rsidR="00976B5F" w:rsidRPr="00976B5F">
        <w:rPr>
          <w:rFonts w:asciiTheme="minorHAnsi" w:hAnsiTheme="minorHAnsi" w:cstheme="minorHAnsi"/>
        </w:rPr>
        <w:noBreakHyphen/>
        <w:t>5</w:t>
      </w:r>
      <w:r>
        <w:rPr>
          <w:rFonts w:asciiTheme="minorHAnsi" w:hAnsiTheme="minorHAnsi" w:cstheme="minorHAnsi"/>
        </w:rPr>
        <w:fldChar w:fldCharType="end"/>
      </w:r>
      <w:r>
        <w:rPr>
          <w:rFonts w:asciiTheme="minorHAnsi" w:hAnsiTheme="minorHAnsi" w:cstheme="minorHAnsi"/>
        </w:rPr>
        <w:t xml:space="preserve"> </w:t>
      </w:r>
      <w:r w:rsidRPr="00C942E1">
        <w:rPr>
          <w:rFonts w:asciiTheme="minorHAnsi" w:hAnsiTheme="minorHAnsi" w:cstheme="minorHAnsi"/>
        </w:rPr>
        <w:t xml:space="preserve">to document which DMAs are </w:t>
      </w:r>
      <w:r>
        <w:rPr>
          <w:rFonts w:asciiTheme="minorHAnsi" w:hAnsiTheme="minorHAnsi" w:cstheme="minorHAnsi"/>
        </w:rPr>
        <w:t>cl</w:t>
      </w:r>
      <w:r w:rsidR="00FC6C1B">
        <w:rPr>
          <w:rFonts w:asciiTheme="minorHAnsi" w:hAnsiTheme="minorHAnsi" w:cstheme="minorHAnsi"/>
        </w:rPr>
        <w:t xml:space="preserve">assified as </w:t>
      </w:r>
      <w:r w:rsidRPr="00C942E1">
        <w:rPr>
          <w:rFonts w:asciiTheme="minorHAnsi" w:hAnsiTheme="minorHAnsi" w:cstheme="minorHAnsi"/>
        </w:rPr>
        <w:t>Areas Draining to BMPs</w:t>
      </w:r>
    </w:p>
    <w:p w14:paraId="50451BC9" w14:textId="77777777" w:rsidR="00C942E1" w:rsidRPr="00307D2B" w:rsidRDefault="00C942E1" w:rsidP="00023F90">
      <w:pPr>
        <w:pStyle w:val="BulletList1"/>
        <w:numPr>
          <w:ilvl w:val="0"/>
          <w:numId w:val="0"/>
        </w:numPr>
        <w:jc w:val="both"/>
        <w:rPr>
          <w:rFonts w:cstheme="minorHAnsi"/>
        </w:rPr>
      </w:pPr>
    </w:p>
    <w:p w14:paraId="42ACC00C" w14:textId="6B729A10" w:rsidR="00EC171F" w:rsidRDefault="004D3A21" w:rsidP="00C56FD8">
      <w:pPr>
        <w:pStyle w:val="Caption"/>
        <w:spacing w:after="0"/>
        <w:jc w:val="both"/>
        <w:rPr>
          <w:sz w:val="20"/>
          <w:szCs w:val="20"/>
        </w:rPr>
      </w:pPr>
      <w:bookmarkStart w:id="24" w:name="_Ref506286583"/>
      <w:bookmarkStart w:id="25" w:name="_Toc507058229"/>
      <w:r>
        <w:t xml:space="preserve">Table </w:t>
      </w:r>
      <w:r w:rsidR="00D41B35">
        <w:fldChar w:fldCharType="begin"/>
      </w:r>
      <w:r w:rsidR="00D41B35">
        <w:instrText xml:space="preserve"> STYLEREF 1 \s </w:instrText>
      </w:r>
      <w:r w:rsidR="00D41B35">
        <w:fldChar w:fldCharType="separate"/>
      </w:r>
      <w:r w:rsidR="00976B5F">
        <w:rPr>
          <w:noProof/>
        </w:rPr>
        <w:t>C</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5</w:t>
      </w:r>
      <w:r w:rsidR="00D41B35">
        <w:rPr>
          <w:noProof/>
        </w:rPr>
        <w:fldChar w:fldCharType="end"/>
      </w:r>
      <w:bookmarkEnd w:id="24"/>
      <w:r>
        <w:t xml:space="preserve"> </w:t>
      </w:r>
      <w:r w:rsidRPr="00E83804">
        <w:rPr>
          <w:b w:val="0"/>
        </w:rPr>
        <w:t>Type ‘D’, Areas Draining to BMPs</w:t>
      </w:r>
      <w:bookmarkEnd w:id="25"/>
    </w:p>
    <w:tbl>
      <w:tblPr>
        <w:tblStyle w:val="TableGrid"/>
        <w:tblW w:w="0" w:type="auto"/>
        <w:tblInd w:w="108" w:type="dxa"/>
        <w:tblLook w:val="04A0" w:firstRow="1" w:lastRow="0" w:firstColumn="1" w:lastColumn="0" w:noHBand="0" w:noVBand="1"/>
      </w:tblPr>
      <w:tblGrid>
        <w:gridCol w:w="2394"/>
        <w:gridCol w:w="4914"/>
      </w:tblGrid>
      <w:tr w:rsidR="00EC171F" w14:paraId="3FB80925" w14:textId="77777777" w:rsidTr="00020B62">
        <w:tc>
          <w:tcPr>
            <w:tcW w:w="2394" w:type="dxa"/>
            <w:shd w:val="clear" w:color="auto" w:fill="DBE5F1" w:themeFill="accent1" w:themeFillTint="33"/>
          </w:tcPr>
          <w:p w14:paraId="7850746F" w14:textId="77777777" w:rsidR="00EC171F" w:rsidRPr="00020B62" w:rsidRDefault="00EC171F" w:rsidP="00C56FD8">
            <w:pPr>
              <w:pStyle w:val="TableSubheadCenterSm"/>
              <w:jc w:val="both"/>
              <w:rPr>
                <w:rFonts w:asciiTheme="minorHAnsi" w:hAnsiTheme="minorHAnsi" w:cstheme="minorHAnsi"/>
                <w:b w:val="0"/>
                <w:color w:val="1F497D" w:themeColor="text2"/>
              </w:rPr>
            </w:pPr>
            <w:r w:rsidRPr="00020B62">
              <w:rPr>
                <w:rFonts w:asciiTheme="minorHAnsi" w:hAnsiTheme="minorHAnsi" w:cstheme="minorHAnsi"/>
                <w:b w:val="0"/>
                <w:color w:val="1F497D" w:themeColor="text2"/>
              </w:rPr>
              <w:t>DMA Name or ID</w:t>
            </w:r>
          </w:p>
        </w:tc>
        <w:tc>
          <w:tcPr>
            <w:tcW w:w="4914" w:type="dxa"/>
            <w:shd w:val="clear" w:color="auto" w:fill="DBE5F1" w:themeFill="accent1" w:themeFillTint="33"/>
          </w:tcPr>
          <w:p w14:paraId="418FABA1" w14:textId="3919CFB2" w:rsidR="00EC171F" w:rsidRPr="00020B62" w:rsidRDefault="00EC171F" w:rsidP="00C56FD8">
            <w:pPr>
              <w:pStyle w:val="TableSubheadCenterSm"/>
              <w:jc w:val="both"/>
              <w:rPr>
                <w:rFonts w:asciiTheme="minorHAnsi" w:hAnsiTheme="minorHAnsi" w:cstheme="minorHAnsi"/>
                <w:b w:val="0"/>
                <w:color w:val="1F497D" w:themeColor="text2"/>
              </w:rPr>
            </w:pPr>
            <w:r w:rsidRPr="00020B62">
              <w:rPr>
                <w:rFonts w:asciiTheme="minorHAnsi" w:hAnsiTheme="minorHAnsi" w:cstheme="minorHAnsi"/>
                <w:b w:val="0"/>
                <w:color w:val="1F497D" w:themeColor="text2"/>
              </w:rPr>
              <w:t>BMP Name or ID</w:t>
            </w:r>
            <w:r w:rsidR="00C37773">
              <w:rPr>
                <w:rFonts w:asciiTheme="minorHAnsi" w:hAnsiTheme="minorHAnsi" w:cstheme="minorHAnsi"/>
                <w:b w:val="0"/>
                <w:color w:val="1F497D" w:themeColor="text2"/>
              </w:rPr>
              <w:t xml:space="preserve"> Receiving Runoff from DMA</w:t>
            </w:r>
          </w:p>
        </w:tc>
      </w:tr>
      <w:tr w:rsidR="00EC171F" w14:paraId="7067AE71" w14:textId="77777777" w:rsidTr="004D3A21">
        <w:tc>
          <w:tcPr>
            <w:tcW w:w="2394" w:type="dxa"/>
          </w:tcPr>
          <w:p w14:paraId="12439920" w14:textId="77777777" w:rsidR="00EC171F" w:rsidRDefault="00EC171F" w:rsidP="00C56FD8">
            <w:pPr>
              <w:jc w:val="both"/>
              <w:rPr>
                <w:sz w:val="20"/>
                <w:szCs w:val="20"/>
              </w:rPr>
            </w:pPr>
          </w:p>
        </w:tc>
        <w:tc>
          <w:tcPr>
            <w:tcW w:w="4914" w:type="dxa"/>
          </w:tcPr>
          <w:p w14:paraId="46561B72" w14:textId="77777777" w:rsidR="00EC171F" w:rsidRDefault="00EC171F" w:rsidP="00C56FD8">
            <w:pPr>
              <w:jc w:val="both"/>
              <w:rPr>
                <w:sz w:val="20"/>
                <w:szCs w:val="20"/>
              </w:rPr>
            </w:pPr>
          </w:p>
        </w:tc>
      </w:tr>
      <w:tr w:rsidR="00EC171F" w14:paraId="38867FF5" w14:textId="77777777" w:rsidTr="004D3A21">
        <w:tc>
          <w:tcPr>
            <w:tcW w:w="2394" w:type="dxa"/>
          </w:tcPr>
          <w:p w14:paraId="549C1092" w14:textId="77777777" w:rsidR="00EC171F" w:rsidRDefault="00EC171F" w:rsidP="00C56FD8">
            <w:pPr>
              <w:jc w:val="both"/>
              <w:rPr>
                <w:sz w:val="20"/>
                <w:szCs w:val="20"/>
              </w:rPr>
            </w:pPr>
          </w:p>
        </w:tc>
        <w:tc>
          <w:tcPr>
            <w:tcW w:w="4914" w:type="dxa"/>
          </w:tcPr>
          <w:p w14:paraId="0234A40F" w14:textId="77777777" w:rsidR="00EC171F" w:rsidRDefault="00EC171F" w:rsidP="00C56FD8">
            <w:pPr>
              <w:jc w:val="both"/>
              <w:rPr>
                <w:sz w:val="20"/>
                <w:szCs w:val="20"/>
              </w:rPr>
            </w:pPr>
          </w:p>
        </w:tc>
      </w:tr>
      <w:tr w:rsidR="00EC171F" w14:paraId="2C475BAC" w14:textId="77777777" w:rsidTr="004D3A21">
        <w:tc>
          <w:tcPr>
            <w:tcW w:w="2394" w:type="dxa"/>
          </w:tcPr>
          <w:p w14:paraId="1AE7AFCD" w14:textId="77777777" w:rsidR="00EC171F" w:rsidRDefault="00EC171F" w:rsidP="00C56FD8">
            <w:pPr>
              <w:jc w:val="both"/>
              <w:rPr>
                <w:sz w:val="20"/>
                <w:szCs w:val="20"/>
              </w:rPr>
            </w:pPr>
          </w:p>
        </w:tc>
        <w:tc>
          <w:tcPr>
            <w:tcW w:w="4914" w:type="dxa"/>
          </w:tcPr>
          <w:p w14:paraId="45501521" w14:textId="77777777" w:rsidR="00EC171F" w:rsidRDefault="00EC171F" w:rsidP="00C56FD8">
            <w:pPr>
              <w:jc w:val="both"/>
              <w:rPr>
                <w:sz w:val="20"/>
                <w:szCs w:val="20"/>
              </w:rPr>
            </w:pPr>
          </w:p>
        </w:tc>
      </w:tr>
      <w:tr w:rsidR="00EC171F" w14:paraId="30103D4F" w14:textId="77777777" w:rsidTr="004D3A21">
        <w:tc>
          <w:tcPr>
            <w:tcW w:w="2394" w:type="dxa"/>
          </w:tcPr>
          <w:p w14:paraId="4894904E" w14:textId="77777777" w:rsidR="00EC171F" w:rsidRDefault="00EC171F" w:rsidP="00C56FD8">
            <w:pPr>
              <w:jc w:val="both"/>
              <w:rPr>
                <w:sz w:val="20"/>
                <w:szCs w:val="20"/>
              </w:rPr>
            </w:pPr>
          </w:p>
        </w:tc>
        <w:tc>
          <w:tcPr>
            <w:tcW w:w="4914" w:type="dxa"/>
          </w:tcPr>
          <w:p w14:paraId="0670CA5E" w14:textId="77777777" w:rsidR="00EC171F" w:rsidRDefault="00EC171F" w:rsidP="00C56FD8">
            <w:pPr>
              <w:jc w:val="both"/>
              <w:rPr>
                <w:sz w:val="20"/>
                <w:szCs w:val="20"/>
              </w:rPr>
            </w:pPr>
          </w:p>
        </w:tc>
      </w:tr>
      <w:tr w:rsidR="00EC171F" w14:paraId="67CD05A7" w14:textId="77777777" w:rsidTr="004D3A21">
        <w:tc>
          <w:tcPr>
            <w:tcW w:w="2394" w:type="dxa"/>
            <w:tcBorders>
              <w:bottom w:val="single" w:sz="4" w:space="0" w:color="auto"/>
            </w:tcBorders>
          </w:tcPr>
          <w:p w14:paraId="7A0CCC46" w14:textId="77777777" w:rsidR="00EC171F" w:rsidRDefault="00EC171F" w:rsidP="00C56FD8">
            <w:pPr>
              <w:jc w:val="both"/>
              <w:rPr>
                <w:sz w:val="20"/>
                <w:szCs w:val="20"/>
              </w:rPr>
            </w:pPr>
          </w:p>
        </w:tc>
        <w:tc>
          <w:tcPr>
            <w:tcW w:w="4914" w:type="dxa"/>
            <w:tcBorders>
              <w:bottom w:val="single" w:sz="4" w:space="0" w:color="auto"/>
            </w:tcBorders>
          </w:tcPr>
          <w:p w14:paraId="58058BB2" w14:textId="77777777" w:rsidR="00EC171F" w:rsidRDefault="00EC171F" w:rsidP="00C56FD8">
            <w:pPr>
              <w:jc w:val="both"/>
              <w:rPr>
                <w:sz w:val="20"/>
                <w:szCs w:val="20"/>
              </w:rPr>
            </w:pPr>
          </w:p>
        </w:tc>
      </w:tr>
      <w:tr w:rsidR="00EC171F" w14:paraId="2FA9EFF1" w14:textId="77777777" w:rsidTr="004D3A21">
        <w:tc>
          <w:tcPr>
            <w:tcW w:w="7308" w:type="dxa"/>
            <w:gridSpan w:val="2"/>
            <w:tcBorders>
              <w:left w:val="nil"/>
              <w:bottom w:val="nil"/>
              <w:right w:val="nil"/>
            </w:tcBorders>
          </w:tcPr>
          <w:p w14:paraId="3F5EB747" w14:textId="77777777" w:rsidR="00EC171F" w:rsidRPr="00BB1DBF" w:rsidRDefault="00EC171F" w:rsidP="0075542A">
            <w:pPr>
              <w:jc w:val="both"/>
              <w:rPr>
                <w:sz w:val="18"/>
                <w:szCs w:val="18"/>
              </w:rPr>
            </w:pPr>
            <w:r w:rsidRPr="00BB1DBF">
              <w:rPr>
                <w:i/>
                <w:sz w:val="18"/>
                <w:szCs w:val="18"/>
                <w:u w:val="single"/>
              </w:rPr>
              <w:t>Note</w:t>
            </w:r>
            <w:r w:rsidRPr="00BB1DBF">
              <w:rPr>
                <w:i/>
                <w:sz w:val="18"/>
                <w:szCs w:val="18"/>
              </w:rPr>
              <w:t>:</w:t>
            </w:r>
            <w:r w:rsidRPr="00BB1DBF">
              <w:rPr>
                <w:sz w:val="18"/>
                <w:szCs w:val="18"/>
              </w:rPr>
              <w:t xml:space="preserve"> </w:t>
            </w:r>
            <w:r w:rsidRPr="004D0502">
              <w:rPr>
                <w:i/>
                <w:sz w:val="18"/>
                <w:szCs w:val="18"/>
              </w:rPr>
              <w:t xml:space="preserve">More than one </w:t>
            </w:r>
            <w:r w:rsidR="0075542A">
              <w:rPr>
                <w:i/>
                <w:sz w:val="18"/>
                <w:szCs w:val="18"/>
              </w:rPr>
              <w:t>DMA</w:t>
            </w:r>
            <w:r w:rsidR="000A0693">
              <w:rPr>
                <w:i/>
                <w:sz w:val="18"/>
                <w:szCs w:val="18"/>
              </w:rPr>
              <w:t xml:space="preserve"> </w:t>
            </w:r>
            <w:r w:rsidR="00A35C07">
              <w:rPr>
                <w:i/>
                <w:sz w:val="18"/>
                <w:szCs w:val="18"/>
              </w:rPr>
              <w:t xml:space="preserve">may </w:t>
            </w:r>
            <w:r w:rsidR="000A0693">
              <w:rPr>
                <w:i/>
                <w:sz w:val="18"/>
                <w:szCs w:val="18"/>
              </w:rPr>
              <w:t>drain to a single LID BM</w:t>
            </w:r>
            <w:r w:rsidR="00BA3F50">
              <w:rPr>
                <w:i/>
                <w:sz w:val="18"/>
                <w:szCs w:val="18"/>
              </w:rPr>
              <w:t>P</w:t>
            </w:r>
            <w:r w:rsidR="0075542A">
              <w:rPr>
                <w:i/>
                <w:sz w:val="18"/>
                <w:szCs w:val="18"/>
              </w:rPr>
              <w:t>;</w:t>
            </w:r>
            <w:r w:rsidRPr="004D0502">
              <w:rPr>
                <w:i/>
                <w:sz w:val="18"/>
                <w:szCs w:val="18"/>
              </w:rPr>
              <w:t xml:space="preserve"> however, one </w:t>
            </w:r>
            <w:r w:rsidR="0075542A">
              <w:rPr>
                <w:i/>
                <w:sz w:val="18"/>
                <w:szCs w:val="18"/>
              </w:rPr>
              <w:t>DMA</w:t>
            </w:r>
            <w:r w:rsidRPr="004D0502">
              <w:rPr>
                <w:i/>
                <w:sz w:val="18"/>
                <w:szCs w:val="18"/>
              </w:rPr>
              <w:t xml:space="preserve"> may not drain to more than one BMP.</w:t>
            </w:r>
          </w:p>
        </w:tc>
      </w:tr>
    </w:tbl>
    <w:p w14:paraId="2566BF87" w14:textId="239F902E" w:rsidR="00E67B2E" w:rsidRDefault="00E67B2E" w:rsidP="00C56FD8">
      <w:pPr>
        <w:jc w:val="both"/>
        <w:rPr>
          <w:sz w:val="20"/>
          <w:szCs w:val="20"/>
        </w:rPr>
      </w:pPr>
      <w:r>
        <w:rPr>
          <w:sz w:val="20"/>
          <w:szCs w:val="20"/>
        </w:rPr>
        <w:br w:type="page"/>
      </w:r>
    </w:p>
    <w:p w14:paraId="2213C9D6" w14:textId="4A19DAED" w:rsidR="007E642C" w:rsidRDefault="00693B24" w:rsidP="000C4C0C">
      <w:pPr>
        <w:pStyle w:val="Heading1"/>
      </w:pPr>
      <w:bookmarkStart w:id="26" w:name="_Toc511295019"/>
      <w:r w:rsidRPr="00EE1E03">
        <w:t>Implement LID B</w:t>
      </w:r>
      <w:r w:rsidRPr="00377A43">
        <w:t>MPs</w:t>
      </w:r>
      <w:bookmarkEnd w:id="26"/>
    </w:p>
    <w:p w14:paraId="04714360" w14:textId="6775228D" w:rsidR="00446B6A" w:rsidRPr="002E79E5" w:rsidRDefault="00446B6A" w:rsidP="00023F90">
      <w:pPr>
        <w:jc w:val="both"/>
      </w:pPr>
      <w:r>
        <w:t xml:space="preserve">The </w:t>
      </w:r>
      <w:r w:rsidR="00CC23ED">
        <w:t>Regional MS4</w:t>
      </w:r>
      <w:r>
        <w:t xml:space="preserve"> Permit requires the use of LID BMPs to provide </w:t>
      </w:r>
      <w:r w:rsidR="00C37773">
        <w:t xml:space="preserve">retention or </w:t>
      </w:r>
      <w:r>
        <w:t>treatment of the DCV and includes a BMP hierarchy which requires Full Retention BMPs (Priority 1) to be considered before Biofiltration BMPs (Priority 2) and Flow-Through Treatment BMPs and Alternative Compliance BMPs (Priority 3). LID BMP selection must be based on technical feasibility and should be considered early in the site planning and design process. Use this section to document the selection of LID BMPs for each DMA. Note that feasibility is based on the DMA scale and may vary between DMAs based on site conditions.</w:t>
      </w:r>
    </w:p>
    <w:p w14:paraId="1149BCB5" w14:textId="51E82C06" w:rsidR="00446B6A" w:rsidRDefault="00446B6A" w:rsidP="00446B6A">
      <w:pPr>
        <w:pStyle w:val="Heading2"/>
        <w:jc w:val="both"/>
        <w:rPr>
          <w:rFonts w:asciiTheme="minorHAnsi" w:hAnsiTheme="minorHAnsi" w:cstheme="minorHAnsi"/>
          <w:szCs w:val="32"/>
        </w:rPr>
      </w:pPr>
      <w:bookmarkStart w:id="27" w:name="_Toc511295020"/>
      <w:bookmarkStart w:id="28" w:name="_Toc322699033"/>
      <w:r>
        <w:rPr>
          <w:rFonts w:asciiTheme="minorHAnsi" w:hAnsiTheme="minorHAnsi" w:cstheme="minorHAnsi"/>
          <w:szCs w:val="32"/>
        </w:rPr>
        <w:t xml:space="preserve">Full </w:t>
      </w:r>
      <w:r w:rsidR="00906FED" w:rsidRPr="00934F25">
        <w:rPr>
          <w:rFonts w:asciiTheme="minorHAnsi" w:hAnsiTheme="minorHAnsi" w:cstheme="minorHAnsi"/>
          <w:szCs w:val="32"/>
        </w:rPr>
        <w:t xml:space="preserve">Infiltration </w:t>
      </w:r>
      <w:r w:rsidRPr="00934F25">
        <w:rPr>
          <w:rFonts w:asciiTheme="minorHAnsi" w:hAnsiTheme="minorHAnsi" w:cstheme="minorHAnsi"/>
          <w:szCs w:val="32"/>
        </w:rPr>
        <w:t>Applicability</w:t>
      </w:r>
      <w:bookmarkEnd w:id="27"/>
    </w:p>
    <w:p w14:paraId="2B2F3677" w14:textId="52EDB2BA" w:rsidR="00446B6A" w:rsidRPr="009407C0" w:rsidRDefault="00446B6A" w:rsidP="00446B6A">
      <w:pPr>
        <w:pStyle w:val="BodyText"/>
        <w:jc w:val="both"/>
        <w:rPr>
          <w:rFonts w:asciiTheme="minorHAnsi" w:hAnsiTheme="minorHAnsi" w:cstheme="minorHAnsi"/>
          <w:i/>
        </w:rPr>
      </w:pPr>
      <w:r w:rsidRPr="009407C0">
        <w:rPr>
          <w:rFonts w:asciiTheme="minorHAnsi" w:hAnsiTheme="minorHAnsi" w:cstheme="minorHAnsi"/>
        </w:rPr>
        <w:t>An assessment of the feasibility of utilizing</w:t>
      </w:r>
      <w:r w:rsidR="00906FED">
        <w:rPr>
          <w:rFonts w:asciiTheme="minorHAnsi" w:hAnsiTheme="minorHAnsi" w:cstheme="minorHAnsi"/>
        </w:rPr>
        <w:t xml:space="preserve"> full i</w:t>
      </w:r>
      <w:r w:rsidRPr="009407C0">
        <w:rPr>
          <w:rFonts w:asciiTheme="minorHAnsi" w:hAnsiTheme="minorHAnsi" w:cstheme="minorHAnsi"/>
        </w:rPr>
        <w:t xml:space="preserve">nfiltration BMPs is required for all projects, </w:t>
      </w:r>
      <w:r w:rsidRPr="009407C0">
        <w:rPr>
          <w:rFonts w:asciiTheme="minorHAnsi" w:hAnsiTheme="minorHAnsi" w:cstheme="minorHAnsi"/>
          <w:i/>
        </w:rPr>
        <w:t>except</w:t>
      </w:r>
      <w:r>
        <w:rPr>
          <w:rFonts w:asciiTheme="minorHAnsi" w:hAnsiTheme="minorHAnsi" w:cstheme="minorHAnsi"/>
          <w:i/>
        </w:rPr>
        <w:t xml:space="preserve"> where it can be shown that site design LID principals fully retain the DCV (i.e., all DMAs are Type A, B, or C), or where Harvest and Use BMPs fully retain the DCV. </w:t>
      </w:r>
      <w:r w:rsidRPr="009407C0">
        <w:rPr>
          <w:rFonts w:asciiTheme="minorHAnsi" w:hAnsiTheme="minorHAnsi" w:cstheme="minorHAnsi"/>
          <w:i/>
        </w:rPr>
        <w:t xml:space="preserve"> </w:t>
      </w:r>
      <w:r>
        <w:rPr>
          <w:rFonts w:asciiTheme="minorHAnsi" w:hAnsiTheme="minorHAnsi" w:cstheme="minorHAnsi"/>
          <w:i/>
        </w:rPr>
        <w:t xml:space="preserve">Check the following box if applicable: </w:t>
      </w:r>
    </w:p>
    <w:p w14:paraId="0D725BFE" w14:textId="2A56103E" w:rsidR="00446B6A" w:rsidRPr="009407C0" w:rsidRDefault="00446B6A" w:rsidP="002F4278">
      <w:pPr>
        <w:pStyle w:val="BulletList1"/>
        <w:numPr>
          <w:ilvl w:val="0"/>
          <w:numId w:val="0"/>
        </w:numPr>
        <w:ind w:left="720" w:hanging="36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ab/>
      </w:r>
      <w:r>
        <w:rPr>
          <w:rFonts w:asciiTheme="minorHAnsi" w:hAnsiTheme="minorHAnsi" w:cstheme="minorHAnsi"/>
        </w:rPr>
        <w:t xml:space="preserve">Site design LID principals fully retain the DCV (i.e., all DMAs are Type A, B, or C), (Proceed to Section </w:t>
      </w:r>
      <w:r w:rsidR="006E16F8">
        <w:rPr>
          <w:rFonts w:asciiTheme="minorHAnsi" w:hAnsiTheme="minorHAnsi" w:cstheme="minorHAnsi"/>
        </w:rPr>
        <w:t>E</w:t>
      </w:r>
      <w:r>
        <w:rPr>
          <w:rFonts w:asciiTheme="minorHAnsi" w:hAnsiTheme="minorHAnsi" w:cstheme="minorHAnsi"/>
        </w:rPr>
        <w:t xml:space="preserve">). </w:t>
      </w:r>
    </w:p>
    <w:p w14:paraId="773FE807" w14:textId="7179159F" w:rsidR="00446B6A" w:rsidRDefault="00446B6A" w:rsidP="00446B6A">
      <w:pPr>
        <w:spacing w:line="240" w:lineRule="auto"/>
        <w:jc w:val="both"/>
        <w:rPr>
          <w:rFonts w:cstheme="minorHAnsi"/>
        </w:rPr>
      </w:pPr>
      <w:r>
        <w:rPr>
          <w:rFonts w:cstheme="minorHAnsi"/>
        </w:rPr>
        <w:t xml:space="preserve">If </w:t>
      </w:r>
      <w:r w:rsidRPr="009407C0">
        <w:rPr>
          <w:rFonts w:cstheme="minorHAnsi"/>
        </w:rPr>
        <w:t>the above box</w:t>
      </w:r>
      <w:r w:rsidR="00906FED">
        <w:rPr>
          <w:rFonts w:cstheme="minorHAnsi"/>
        </w:rPr>
        <w:t xml:space="preserve"> </w:t>
      </w:r>
      <w:r>
        <w:rPr>
          <w:rFonts w:cstheme="minorHAnsi"/>
        </w:rPr>
        <w:t xml:space="preserve">remains unchecked, </w:t>
      </w:r>
      <w:r w:rsidRPr="009407C0">
        <w:rPr>
          <w:rFonts w:cstheme="minorHAnsi"/>
        </w:rPr>
        <w:t xml:space="preserve">perform a site-specific evaluation of the feasibility of Infiltration BMPs using each of the applicable criteria identified in </w:t>
      </w:r>
      <w:r>
        <w:rPr>
          <w:rFonts w:cstheme="minorHAnsi"/>
        </w:rPr>
        <w:t>Chapter 2.3.3 of the</w:t>
      </w:r>
      <w:r w:rsidRPr="009407C0">
        <w:rPr>
          <w:rFonts w:cstheme="minorHAnsi"/>
        </w:rPr>
        <w:t xml:space="preserve"> </w:t>
      </w:r>
      <w:r w:rsidR="0011024D">
        <w:rPr>
          <w:rFonts w:cstheme="minorHAnsi"/>
        </w:rPr>
        <w:t xml:space="preserve">SMR </w:t>
      </w:r>
      <w:r w:rsidRPr="009407C0">
        <w:rPr>
          <w:rFonts w:cstheme="minorHAnsi"/>
        </w:rPr>
        <w:t>WQMP</w:t>
      </w:r>
      <w:r>
        <w:rPr>
          <w:rFonts w:cstheme="minorHAnsi"/>
        </w:rPr>
        <w:t xml:space="preserve"> and complete the remainder of Section </w:t>
      </w:r>
      <w:r w:rsidR="005233A1">
        <w:rPr>
          <w:rFonts w:cstheme="minorHAnsi"/>
        </w:rPr>
        <w:t>D</w:t>
      </w:r>
      <w:r>
        <w:rPr>
          <w:rFonts w:cstheme="minorHAnsi"/>
        </w:rPr>
        <w:t>.1</w:t>
      </w:r>
      <w:r w:rsidRPr="009407C0">
        <w:rPr>
          <w:rFonts w:cstheme="minorHAnsi"/>
        </w:rPr>
        <w:t>.</w:t>
      </w:r>
      <w:r>
        <w:rPr>
          <w:rFonts w:cstheme="minorHAnsi"/>
        </w:rPr>
        <w:t xml:space="preserve">  </w:t>
      </w:r>
    </w:p>
    <w:p w14:paraId="68E63EB8" w14:textId="77777777" w:rsidR="00446B6A" w:rsidRPr="00B664DE" w:rsidRDefault="00446B6A" w:rsidP="00446B6A">
      <w:pPr>
        <w:spacing w:before="240" w:line="240" w:lineRule="auto"/>
        <w:jc w:val="both"/>
        <w:rPr>
          <w:rFonts w:cstheme="minorHAnsi"/>
          <w:b/>
          <w:sz w:val="24"/>
          <w:szCs w:val="24"/>
        </w:rPr>
      </w:pPr>
      <w:r w:rsidRPr="00B664DE">
        <w:rPr>
          <w:rFonts w:cstheme="minorHAnsi"/>
          <w:b/>
          <w:sz w:val="24"/>
          <w:szCs w:val="24"/>
        </w:rPr>
        <w:t>Geotechnical Report</w:t>
      </w:r>
    </w:p>
    <w:p w14:paraId="640112AD" w14:textId="3172F3B8" w:rsidR="00446B6A" w:rsidRDefault="00446B6A" w:rsidP="00446B6A">
      <w:pPr>
        <w:spacing w:line="240" w:lineRule="auto"/>
        <w:jc w:val="both"/>
      </w:pPr>
      <w:r w:rsidRPr="009407C0">
        <w:rPr>
          <w:rFonts w:cstheme="minorHAnsi"/>
        </w:rPr>
        <w:t xml:space="preserve">A Geotechnical Report </w:t>
      </w:r>
      <w:r>
        <w:rPr>
          <w:rFonts w:cstheme="minorHAnsi"/>
        </w:rPr>
        <w:t xml:space="preserve">or Phase I Environmental Site Assessment </w:t>
      </w:r>
      <w:r w:rsidRPr="009407C0">
        <w:rPr>
          <w:rFonts w:cstheme="minorHAnsi"/>
        </w:rPr>
        <w:t xml:space="preserve">may be required by the Copermittee to confirm </w:t>
      </w:r>
      <w:r>
        <w:rPr>
          <w:rFonts w:cstheme="minorHAnsi"/>
        </w:rPr>
        <w:t xml:space="preserve">present and past site </w:t>
      </w:r>
      <w:r w:rsidRPr="009407C0">
        <w:rPr>
          <w:rFonts w:cstheme="minorHAnsi"/>
        </w:rPr>
        <w:t xml:space="preserve">characteristics that may affect the use of </w:t>
      </w:r>
      <w:r>
        <w:rPr>
          <w:rFonts w:cstheme="minorHAnsi"/>
        </w:rPr>
        <w:t>I</w:t>
      </w:r>
      <w:r w:rsidRPr="009407C0">
        <w:rPr>
          <w:rFonts w:cstheme="minorHAnsi"/>
        </w:rPr>
        <w:t xml:space="preserve">nfiltration BMPs. </w:t>
      </w:r>
      <w:r>
        <w:rPr>
          <w:rFonts w:cstheme="minorHAnsi"/>
        </w:rPr>
        <w:t>In addition, the Copermittee,</w:t>
      </w:r>
      <w:r w:rsidRPr="009407C0">
        <w:rPr>
          <w:rFonts w:cstheme="minorHAnsi"/>
        </w:rPr>
        <w:t xml:space="preserve"> at their discretion</w:t>
      </w:r>
      <w:r>
        <w:rPr>
          <w:rFonts w:cstheme="minorHAnsi"/>
        </w:rPr>
        <w:t>,</w:t>
      </w:r>
      <w:r w:rsidRPr="009407C0">
        <w:rPr>
          <w:rFonts w:cstheme="minorHAnsi"/>
        </w:rPr>
        <w:t xml:space="preserve"> </w:t>
      </w:r>
      <w:r>
        <w:rPr>
          <w:rFonts w:cstheme="minorHAnsi"/>
        </w:rPr>
        <w:t xml:space="preserve">may </w:t>
      </w:r>
      <w:r w:rsidRPr="009407C0">
        <w:rPr>
          <w:rFonts w:cstheme="minorHAnsi"/>
        </w:rPr>
        <w:t xml:space="preserve">not require a geotechnical report for </w:t>
      </w:r>
      <w:r w:rsidRPr="00766BD6">
        <w:rPr>
          <w:rFonts w:cstheme="minorHAnsi"/>
        </w:rPr>
        <w:t>small projects</w:t>
      </w:r>
      <w:r w:rsidRPr="009407C0">
        <w:rPr>
          <w:rFonts w:cstheme="minorHAnsi"/>
        </w:rPr>
        <w:t xml:space="preserve"> as described in </w:t>
      </w:r>
      <w:r>
        <w:rPr>
          <w:rFonts w:cstheme="minorHAnsi"/>
        </w:rPr>
        <w:t>Chapter 2</w:t>
      </w:r>
      <w:r w:rsidRPr="009407C0">
        <w:rPr>
          <w:rFonts w:cstheme="minorHAnsi"/>
        </w:rPr>
        <w:t xml:space="preserve"> of the </w:t>
      </w:r>
      <w:r w:rsidR="0011024D">
        <w:rPr>
          <w:rFonts w:cstheme="minorHAnsi"/>
        </w:rPr>
        <w:t xml:space="preserve">SMR </w:t>
      </w:r>
      <w:r w:rsidRPr="009407C0">
        <w:rPr>
          <w:rFonts w:cstheme="minorHAnsi"/>
        </w:rPr>
        <w:t>WQMP.</w:t>
      </w:r>
      <w:r>
        <w:rPr>
          <w:rFonts w:cstheme="minorHAnsi"/>
        </w:rPr>
        <w:t xml:space="preserve"> If a geotechnical report has been prepared, include it in Appendix 3. In addition, if a Phase I Environmental Site Assessment has been prepared, include it in Appendix 4.</w:t>
      </w:r>
    </w:p>
    <w:p w14:paraId="18365E07" w14:textId="77777777" w:rsidR="00446B6A" w:rsidRPr="00B664DE" w:rsidRDefault="00446B6A" w:rsidP="00446B6A">
      <w:pPr>
        <w:spacing w:before="240" w:line="240" w:lineRule="auto"/>
        <w:jc w:val="both"/>
        <w:rPr>
          <w:rFonts w:cstheme="minorHAnsi"/>
          <w:b/>
          <w:sz w:val="24"/>
          <w:szCs w:val="24"/>
        </w:rPr>
      </w:pPr>
      <w:r w:rsidRPr="00B664DE">
        <w:rPr>
          <w:rFonts w:cstheme="minorHAnsi"/>
          <w:b/>
          <w:sz w:val="24"/>
          <w:szCs w:val="24"/>
        </w:rPr>
        <w:t>Infiltration Feasibility</w:t>
      </w:r>
      <w:r>
        <w:rPr>
          <w:rFonts w:cstheme="minorHAnsi"/>
          <w:b/>
          <w:sz w:val="24"/>
          <w:szCs w:val="24"/>
        </w:rPr>
        <w:t xml:space="preserve"> </w:t>
      </w:r>
    </w:p>
    <w:p w14:paraId="78C1EA96" w14:textId="3AA312AB" w:rsidR="00446B6A" w:rsidRDefault="00446B6A" w:rsidP="00446B6A">
      <w:pPr>
        <w:spacing w:line="240" w:lineRule="auto"/>
        <w:jc w:val="both"/>
      </w:pPr>
      <w:r>
        <w:fldChar w:fldCharType="begin"/>
      </w:r>
      <w:r>
        <w:instrText xml:space="preserve"> REF _Ref505694640 \h </w:instrText>
      </w:r>
      <w:r>
        <w:fldChar w:fldCharType="separate"/>
      </w:r>
      <w:r w:rsidR="00976B5F">
        <w:t xml:space="preserve">Table </w:t>
      </w:r>
      <w:r w:rsidR="00976B5F">
        <w:rPr>
          <w:noProof/>
        </w:rPr>
        <w:t>D</w:t>
      </w:r>
      <w:r w:rsidR="00976B5F">
        <w:noBreakHyphen/>
      </w:r>
      <w:r w:rsidR="00976B5F">
        <w:rPr>
          <w:noProof/>
        </w:rPr>
        <w:t>1</w:t>
      </w:r>
      <w:r>
        <w:fldChar w:fldCharType="end"/>
      </w:r>
      <w:r>
        <w:t xml:space="preserve"> below is meant to provide a simple means of assessing which DMAs on your site support Infiltration BMPs and is discussed in the </w:t>
      </w:r>
      <w:r w:rsidR="0011024D">
        <w:t>SMR WQMP</w:t>
      </w:r>
      <w:r>
        <w:t xml:space="preserve"> in </w:t>
      </w:r>
      <w:r w:rsidRPr="00105F82">
        <w:t>Chapter 2.</w:t>
      </w:r>
      <w:r>
        <w:t xml:space="preserve">3.3. Check the appropriate box for each question and then list affected DMAs as applicable. If additional space is needed, add a row below the corresponding answer. </w:t>
      </w:r>
      <w:r>
        <w:br w:type="page"/>
      </w:r>
    </w:p>
    <w:p w14:paraId="42517799" w14:textId="77777777" w:rsidR="00446B6A" w:rsidRDefault="00446B6A" w:rsidP="00446B6A">
      <w:pPr>
        <w:spacing w:line="240" w:lineRule="auto"/>
        <w:jc w:val="both"/>
      </w:pPr>
    </w:p>
    <w:p w14:paraId="4A661334" w14:textId="18C4787C" w:rsidR="00446B6A" w:rsidRDefault="00446B6A" w:rsidP="00446B6A">
      <w:pPr>
        <w:pStyle w:val="Caption"/>
        <w:keepNext/>
        <w:spacing w:after="0"/>
        <w:jc w:val="both"/>
      </w:pPr>
      <w:bookmarkStart w:id="29" w:name="_Ref505694640"/>
      <w:bookmarkStart w:id="30" w:name="_Toc507058230"/>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29"/>
      <w:r>
        <w:t xml:space="preserve"> </w:t>
      </w:r>
      <w:r w:rsidRPr="00E83804">
        <w:rPr>
          <w:b w:val="0"/>
        </w:rPr>
        <w:t>Infiltration Feasibility</w:t>
      </w:r>
      <w:bookmarkEnd w:id="30"/>
    </w:p>
    <w:tbl>
      <w:tblPr>
        <w:tblStyle w:val="TableGrid"/>
        <w:tblW w:w="9565"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68"/>
        <w:gridCol w:w="540"/>
        <w:gridCol w:w="457"/>
      </w:tblGrid>
      <w:tr w:rsidR="00446B6A" w:rsidRPr="00D97882" w14:paraId="58D22F86" w14:textId="77777777" w:rsidTr="001A2C69">
        <w:tc>
          <w:tcPr>
            <w:tcW w:w="8568" w:type="dxa"/>
            <w:shd w:val="clear" w:color="auto" w:fill="DBE5F1" w:themeFill="accent1" w:themeFillTint="33"/>
            <w:noWrap/>
          </w:tcPr>
          <w:p w14:paraId="48FB9DF0" w14:textId="4B481741" w:rsidR="00446B6A" w:rsidRPr="000041B4" w:rsidRDefault="00446B6A" w:rsidP="00BA05AB">
            <w:pPr>
              <w:jc w:val="center"/>
              <w:rPr>
                <w:rFonts w:cstheme="minorHAnsi"/>
                <w:b/>
                <w:color w:val="1F497D" w:themeColor="text2"/>
              </w:rPr>
            </w:pPr>
            <w:bookmarkStart w:id="31" w:name="_Hlk506548423"/>
            <w:r>
              <w:rPr>
                <w:rFonts w:cstheme="minorHAnsi"/>
                <w:b/>
                <w:color w:val="1F497D" w:themeColor="text2"/>
              </w:rPr>
              <w:t>Downstream Impacts (</w:t>
            </w:r>
            <w:r w:rsidR="00C827DB">
              <w:rPr>
                <w:rFonts w:cstheme="minorHAnsi"/>
                <w:b/>
                <w:color w:val="1F497D" w:themeColor="text2"/>
              </w:rPr>
              <w:t xml:space="preserve">SMR </w:t>
            </w:r>
            <w:r>
              <w:rPr>
                <w:rFonts w:cstheme="minorHAnsi"/>
                <w:b/>
                <w:color w:val="1F497D" w:themeColor="text2"/>
              </w:rPr>
              <w:t>WQMP Section 2.3.3.a)</w:t>
            </w:r>
          </w:p>
        </w:tc>
        <w:tc>
          <w:tcPr>
            <w:tcW w:w="540" w:type="dxa"/>
            <w:shd w:val="clear" w:color="auto" w:fill="DBE5F1" w:themeFill="accent1" w:themeFillTint="33"/>
            <w:noWrap/>
          </w:tcPr>
          <w:p w14:paraId="77E6D72D"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6DD9D520" w14:textId="77777777" w:rsidR="00446B6A" w:rsidRPr="000041B4" w:rsidRDefault="00446B6A" w:rsidP="00BA05AB">
            <w:pPr>
              <w:jc w:val="both"/>
              <w:rPr>
                <w:rFonts w:cstheme="minorHAnsi"/>
                <w:b/>
                <w:color w:val="1F497D" w:themeColor="text2"/>
                <w:sz w:val="18"/>
                <w:szCs w:val="18"/>
              </w:rPr>
            </w:pPr>
          </w:p>
        </w:tc>
      </w:tr>
      <w:tr w:rsidR="00446B6A" w:rsidRPr="00D97882" w14:paraId="0A5ECD44" w14:textId="77777777" w:rsidTr="001A2C69">
        <w:tc>
          <w:tcPr>
            <w:tcW w:w="8568" w:type="dxa"/>
            <w:shd w:val="clear" w:color="auto" w:fill="DBE5F1" w:themeFill="accent1" w:themeFillTint="33"/>
            <w:noWrap/>
          </w:tcPr>
          <w:p w14:paraId="12760E1C"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56080743"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0D0B6CEF"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bookmarkEnd w:id="31"/>
      <w:tr w:rsidR="00446B6A" w:rsidRPr="00D97882" w14:paraId="19E59337" w14:textId="77777777" w:rsidTr="001A2C69">
        <w:tc>
          <w:tcPr>
            <w:tcW w:w="8568" w:type="dxa"/>
            <w:noWrap/>
          </w:tcPr>
          <w:p w14:paraId="71F56545" w14:textId="77777777" w:rsidR="00446B6A" w:rsidRDefault="00446B6A" w:rsidP="00BA05AB">
            <w:pPr>
              <w:jc w:val="both"/>
              <w:rPr>
                <w:rFonts w:cstheme="minorHAnsi"/>
                <w:sz w:val="18"/>
                <w:szCs w:val="18"/>
              </w:rPr>
            </w:pPr>
            <w:r>
              <w:rPr>
                <w:rFonts w:cstheme="minorHAnsi"/>
                <w:sz w:val="18"/>
                <w:szCs w:val="18"/>
              </w:rPr>
              <w:t>…have any DMAs where infiltration would negatively impact downstream water rights or other Beneficial Uses</w:t>
            </w:r>
            <w:r>
              <w:rPr>
                <w:rStyle w:val="FootnoteReference"/>
                <w:rFonts w:cstheme="minorHAnsi"/>
                <w:sz w:val="18"/>
                <w:szCs w:val="18"/>
              </w:rPr>
              <w:footnoteReference w:id="3"/>
            </w:r>
            <w:r>
              <w:rPr>
                <w:rFonts w:cstheme="minorHAnsi"/>
                <w:sz w:val="18"/>
                <w:szCs w:val="18"/>
              </w:rPr>
              <w:t>?</w:t>
            </w:r>
          </w:p>
        </w:tc>
        <w:tc>
          <w:tcPr>
            <w:tcW w:w="540" w:type="dxa"/>
            <w:noWrap/>
          </w:tcPr>
          <w:p w14:paraId="6E3AF16A" w14:textId="77777777" w:rsidR="00446B6A" w:rsidRPr="00D97882" w:rsidRDefault="00446B6A" w:rsidP="00BA05AB">
            <w:pPr>
              <w:jc w:val="both"/>
              <w:rPr>
                <w:rFonts w:cstheme="minorHAnsi"/>
                <w:sz w:val="18"/>
                <w:szCs w:val="18"/>
              </w:rPr>
            </w:pPr>
          </w:p>
        </w:tc>
        <w:tc>
          <w:tcPr>
            <w:tcW w:w="457" w:type="dxa"/>
            <w:noWrap/>
          </w:tcPr>
          <w:p w14:paraId="664C5855" w14:textId="77777777" w:rsidR="00446B6A" w:rsidRPr="00D97882" w:rsidRDefault="00446B6A" w:rsidP="00BA05AB">
            <w:pPr>
              <w:jc w:val="both"/>
              <w:rPr>
                <w:rFonts w:cstheme="minorHAnsi"/>
                <w:sz w:val="18"/>
                <w:szCs w:val="18"/>
              </w:rPr>
            </w:pPr>
          </w:p>
        </w:tc>
      </w:tr>
      <w:tr w:rsidR="00446B6A" w:rsidRPr="00D97882" w14:paraId="21DC550F" w14:textId="77777777" w:rsidTr="001A2C69">
        <w:tc>
          <w:tcPr>
            <w:tcW w:w="8568" w:type="dxa"/>
            <w:noWrap/>
          </w:tcPr>
          <w:p w14:paraId="174D72C2"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540" w:type="dxa"/>
            <w:noWrap/>
          </w:tcPr>
          <w:p w14:paraId="113844C9" w14:textId="77777777" w:rsidR="00446B6A" w:rsidRPr="00D97882" w:rsidRDefault="00446B6A" w:rsidP="00BA05AB">
            <w:pPr>
              <w:jc w:val="both"/>
              <w:rPr>
                <w:rFonts w:cstheme="minorHAnsi"/>
                <w:sz w:val="18"/>
                <w:szCs w:val="18"/>
              </w:rPr>
            </w:pPr>
          </w:p>
        </w:tc>
        <w:tc>
          <w:tcPr>
            <w:tcW w:w="457" w:type="dxa"/>
            <w:noWrap/>
          </w:tcPr>
          <w:p w14:paraId="36B3915C" w14:textId="77777777" w:rsidR="00446B6A" w:rsidRPr="00D97882" w:rsidRDefault="00446B6A" w:rsidP="00BA05AB">
            <w:pPr>
              <w:jc w:val="both"/>
              <w:rPr>
                <w:rFonts w:cstheme="minorHAnsi"/>
                <w:sz w:val="18"/>
                <w:szCs w:val="18"/>
              </w:rPr>
            </w:pPr>
          </w:p>
        </w:tc>
      </w:tr>
      <w:tr w:rsidR="00446B6A" w:rsidRPr="000041B4" w14:paraId="0392A204" w14:textId="77777777" w:rsidTr="001A2C69">
        <w:tc>
          <w:tcPr>
            <w:tcW w:w="8568" w:type="dxa"/>
            <w:shd w:val="clear" w:color="auto" w:fill="DBE5F1" w:themeFill="accent1" w:themeFillTint="33"/>
            <w:noWrap/>
          </w:tcPr>
          <w:p w14:paraId="1CB7E3BD" w14:textId="4F2615AF" w:rsidR="00446B6A" w:rsidRPr="000041B4" w:rsidRDefault="00446B6A" w:rsidP="00BA05AB">
            <w:pPr>
              <w:jc w:val="center"/>
              <w:rPr>
                <w:rFonts w:cstheme="minorHAnsi"/>
                <w:b/>
                <w:color w:val="1F497D" w:themeColor="text2"/>
              </w:rPr>
            </w:pPr>
            <w:r>
              <w:rPr>
                <w:rFonts w:cstheme="minorHAnsi"/>
                <w:b/>
                <w:color w:val="1F497D" w:themeColor="text2"/>
              </w:rPr>
              <w:t>Groundwater Protection (</w:t>
            </w:r>
            <w:r w:rsidR="00C827DB">
              <w:rPr>
                <w:rFonts w:cstheme="minorHAnsi"/>
                <w:b/>
                <w:color w:val="1F497D" w:themeColor="text2"/>
              </w:rPr>
              <w:t xml:space="preserve">SMR </w:t>
            </w:r>
            <w:r>
              <w:rPr>
                <w:rFonts w:cstheme="minorHAnsi"/>
                <w:b/>
                <w:color w:val="1F497D" w:themeColor="text2"/>
              </w:rPr>
              <w:t>WQMP Section 2.3.3.b)</w:t>
            </w:r>
          </w:p>
        </w:tc>
        <w:tc>
          <w:tcPr>
            <w:tcW w:w="540" w:type="dxa"/>
            <w:shd w:val="clear" w:color="auto" w:fill="DBE5F1" w:themeFill="accent1" w:themeFillTint="33"/>
            <w:noWrap/>
          </w:tcPr>
          <w:p w14:paraId="55A8817B"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3C7C31E3" w14:textId="77777777" w:rsidR="00446B6A" w:rsidRPr="000041B4" w:rsidRDefault="00446B6A" w:rsidP="00BA05AB">
            <w:pPr>
              <w:jc w:val="both"/>
              <w:rPr>
                <w:rFonts w:cstheme="minorHAnsi"/>
                <w:b/>
                <w:color w:val="1F497D" w:themeColor="text2"/>
                <w:sz w:val="18"/>
                <w:szCs w:val="18"/>
              </w:rPr>
            </w:pPr>
          </w:p>
        </w:tc>
      </w:tr>
      <w:tr w:rsidR="00446B6A" w:rsidRPr="000041B4" w14:paraId="38D6399F" w14:textId="77777777" w:rsidTr="001A2C69">
        <w:tc>
          <w:tcPr>
            <w:tcW w:w="8568" w:type="dxa"/>
            <w:shd w:val="clear" w:color="auto" w:fill="DBE5F1" w:themeFill="accent1" w:themeFillTint="33"/>
            <w:noWrap/>
          </w:tcPr>
          <w:p w14:paraId="2B5E310C"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578C58AC"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3E32AAFB"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tr w:rsidR="00446B6A" w:rsidRPr="00D97882" w14:paraId="20F1018D" w14:textId="77777777" w:rsidTr="001A2C69">
        <w:tc>
          <w:tcPr>
            <w:tcW w:w="8568" w:type="dxa"/>
            <w:noWrap/>
          </w:tcPr>
          <w:p w14:paraId="0D6D6BD2" w14:textId="77777777" w:rsidR="00446B6A" w:rsidRDefault="00446B6A" w:rsidP="00BA05AB">
            <w:pPr>
              <w:ind w:left="405" w:hanging="405"/>
              <w:jc w:val="both"/>
              <w:rPr>
                <w:rFonts w:cstheme="minorHAnsi"/>
                <w:sz w:val="18"/>
                <w:szCs w:val="18"/>
              </w:rPr>
            </w:pPr>
            <w:r>
              <w:rPr>
                <w:rFonts w:cstheme="minorHAnsi"/>
                <w:sz w:val="18"/>
                <w:szCs w:val="18"/>
              </w:rPr>
              <w:t>…have any DMAs with industrial, and other land uses that pose a high threat to water quality, which cannot be treated by Bioretention BMPs? Or have DMAs with active industrial process areas?</w:t>
            </w:r>
          </w:p>
        </w:tc>
        <w:tc>
          <w:tcPr>
            <w:tcW w:w="540" w:type="dxa"/>
            <w:noWrap/>
          </w:tcPr>
          <w:p w14:paraId="39CE0FB6" w14:textId="77777777" w:rsidR="00446B6A" w:rsidRPr="00D97882" w:rsidRDefault="00446B6A" w:rsidP="00BA05AB">
            <w:pPr>
              <w:jc w:val="both"/>
              <w:rPr>
                <w:rFonts w:cstheme="minorHAnsi"/>
                <w:sz w:val="18"/>
                <w:szCs w:val="18"/>
              </w:rPr>
            </w:pPr>
          </w:p>
        </w:tc>
        <w:tc>
          <w:tcPr>
            <w:tcW w:w="457" w:type="dxa"/>
            <w:noWrap/>
          </w:tcPr>
          <w:p w14:paraId="313D8A57" w14:textId="77777777" w:rsidR="00446B6A" w:rsidRPr="00D97882" w:rsidRDefault="00446B6A" w:rsidP="00BA05AB">
            <w:pPr>
              <w:jc w:val="both"/>
              <w:rPr>
                <w:rFonts w:cstheme="minorHAnsi"/>
                <w:sz w:val="18"/>
                <w:szCs w:val="18"/>
              </w:rPr>
            </w:pPr>
          </w:p>
        </w:tc>
      </w:tr>
      <w:tr w:rsidR="00446B6A" w:rsidRPr="00D97882" w14:paraId="70991C48" w14:textId="77777777" w:rsidTr="001A2C69">
        <w:tc>
          <w:tcPr>
            <w:tcW w:w="8568" w:type="dxa"/>
            <w:noWrap/>
          </w:tcPr>
          <w:p w14:paraId="58D53ECF"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noWrap/>
          </w:tcPr>
          <w:p w14:paraId="07D77B12" w14:textId="77777777" w:rsidR="00446B6A" w:rsidRPr="00D97882" w:rsidRDefault="00446B6A" w:rsidP="00BA05AB">
            <w:pPr>
              <w:jc w:val="both"/>
              <w:rPr>
                <w:rFonts w:cstheme="minorHAnsi"/>
                <w:sz w:val="18"/>
                <w:szCs w:val="18"/>
              </w:rPr>
            </w:pPr>
          </w:p>
        </w:tc>
      </w:tr>
      <w:tr w:rsidR="00446B6A" w:rsidRPr="00D97882" w14:paraId="187B17A6" w14:textId="77777777" w:rsidTr="001A2C69">
        <w:tc>
          <w:tcPr>
            <w:tcW w:w="8568" w:type="dxa"/>
            <w:noWrap/>
          </w:tcPr>
          <w:p w14:paraId="3CDEDF95" w14:textId="77777777" w:rsidR="00446B6A" w:rsidRDefault="00446B6A" w:rsidP="00BA05AB">
            <w:pPr>
              <w:jc w:val="both"/>
              <w:rPr>
                <w:rFonts w:cstheme="minorHAnsi"/>
                <w:sz w:val="18"/>
                <w:szCs w:val="18"/>
              </w:rPr>
            </w:pPr>
            <w:r>
              <w:rPr>
                <w:rFonts w:cstheme="minorHAnsi"/>
                <w:sz w:val="18"/>
                <w:szCs w:val="18"/>
              </w:rPr>
              <w:t>…have any DMAs with a seasonal high groundwater mark shallower than 10 feet?</w:t>
            </w:r>
          </w:p>
        </w:tc>
        <w:tc>
          <w:tcPr>
            <w:tcW w:w="540" w:type="dxa"/>
            <w:shd w:val="clear" w:color="auto" w:fill="auto"/>
            <w:noWrap/>
          </w:tcPr>
          <w:p w14:paraId="4D34207C" w14:textId="77777777" w:rsidR="00446B6A" w:rsidRPr="00D97882" w:rsidRDefault="00446B6A" w:rsidP="00BA05AB">
            <w:pPr>
              <w:jc w:val="both"/>
              <w:rPr>
                <w:rFonts w:cstheme="minorHAnsi"/>
                <w:sz w:val="18"/>
                <w:szCs w:val="18"/>
              </w:rPr>
            </w:pPr>
          </w:p>
        </w:tc>
        <w:tc>
          <w:tcPr>
            <w:tcW w:w="457" w:type="dxa"/>
            <w:shd w:val="clear" w:color="auto" w:fill="auto"/>
            <w:noWrap/>
          </w:tcPr>
          <w:p w14:paraId="63CF0837" w14:textId="77777777" w:rsidR="00446B6A" w:rsidRPr="00D97882" w:rsidRDefault="00446B6A" w:rsidP="00BA05AB">
            <w:pPr>
              <w:jc w:val="both"/>
              <w:rPr>
                <w:rFonts w:cstheme="minorHAnsi"/>
                <w:sz w:val="18"/>
                <w:szCs w:val="18"/>
              </w:rPr>
            </w:pPr>
          </w:p>
        </w:tc>
      </w:tr>
      <w:tr w:rsidR="00446B6A" w:rsidRPr="00D97882" w14:paraId="3351EB2F" w14:textId="77777777" w:rsidTr="001A2C69">
        <w:tc>
          <w:tcPr>
            <w:tcW w:w="8568" w:type="dxa"/>
            <w:noWrap/>
          </w:tcPr>
          <w:p w14:paraId="454703D6"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506AFBFD" w14:textId="77777777" w:rsidR="00446B6A" w:rsidRPr="00D97882" w:rsidRDefault="00446B6A" w:rsidP="00BA05AB">
            <w:pPr>
              <w:jc w:val="both"/>
              <w:rPr>
                <w:rFonts w:cstheme="minorHAnsi"/>
                <w:sz w:val="18"/>
                <w:szCs w:val="18"/>
              </w:rPr>
            </w:pPr>
          </w:p>
        </w:tc>
      </w:tr>
      <w:tr w:rsidR="00446B6A" w:rsidRPr="00D97882" w14:paraId="1971C542" w14:textId="77777777" w:rsidTr="001A2C69">
        <w:tc>
          <w:tcPr>
            <w:tcW w:w="8568" w:type="dxa"/>
            <w:noWrap/>
          </w:tcPr>
          <w:p w14:paraId="68B82E7B" w14:textId="77777777" w:rsidR="00446B6A" w:rsidRDefault="00446B6A" w:rsidP="00BA05AB">
            <w:pPr>
              <w:jc w:val="both"/>
              <w:rPr>
                <w:rFonts w:cstheme="minorHAnsi"/>
                <w:sz w:val="18"/>
                <w:szCs w:val="18"/>
              </w:rPr>
            </w:pPr>
            <w:r>
              <w:rPr>
                <w:rFonts w:cstheme="minorHAnsi"/>
                <w:sz w:val="18"/>
                <w:szCs w:val="18"/>
              </w:rPr>
              <w:t>…have any DMAs located within 100 feet horizontally of a water supply well?</w:t>
            </w:r>
          </w:p>
        </w:tc>
        <w:tc>
          <w:tcPr>
            <w:tcW w:w="540" w:type="dxa"/>
            <w:shd w:val="clear" w:color="auto" w:fill="auto"/>
            <w:noWrap/>
          </w:tcPr>
          <w:p w14:paraId="7CDC1EAA" w14:textId="77777777" w:rsidR="00446B6A" w:rsidRPr="00D97882" w:rsidRDefault="00446B6A" w:rsidP="00BA05AB">
            <w:pPr>
              <w:jc w:val="both"/>
              <w:rPr>
                <w:rFonts w:cstheme="minorHAnsi"/>
                <w:sz w:val="18"/>
                <w:szCs w:val="18"/>
              </w:rPr>
            </w:pPr>
          </w:p>
        </w:tc>
        <w:tc>
          <w:tcPr>
            <w:tcW w:w="457" w:type="dxa"/>
            <w:shd w:val="clear" w:color="auto" w:fill="auto"/>
            <w:noWrap/>
          </w:tcPr>
          <w:p w14:paraId="239154DF" w14:textId="77777777" w:rsidR="00446B6A" w:rsidRPr="00D97882" w:rsidRDefault="00446B6A" w:rsidP="00BA05AB">
            <w:pPr>
              <w:jc w:val="both"/>
              <w:rPr>
                <w:rFonts w:cstheme="minorHAnsi"/>
                <w:sz w:val="18"/>
                <w:szCs w:val="18"/>
              </w:rPr>
            </w:pPr>
          </w:p>
        </w:tc>
      </w:tr>
      <w:tr w:rsidR="00446B6A" w:rsidRPr="00D97882" w14:paraId="5FAF6E20" w14:textId="77777777" w:rsidTr="001A2C69">
        <w:tc>
          <w:tcPr>
            <w:tcW w:w="8568" w:type="dxa"/>
            <w:noWrap/>
          </w:tcPr>
          <w:p w14:paraId="3CA92B13"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40E65749" w14:textId="77777777" w:rsidR="00446B6A" w:rsidRPr="00D97882" w:rsidRDefault="00446B6A" w:rsidP="00BA05AB">
            <w:pPr>
              <w:jc w:val="both"/>
              <w:rPr>
                <w:rFonts w:cstheme="minorHAnsi"/>
                <w:sz w:val="18"/>
                <w:szCs w:val="18"/>
              </w:rPr>
            </w:pPr>
          </w:p>
        </w:tc>
      </w:tr>
      <w:tr w:rsidR="00446B6A" w:rsidRPr="00D97882" w14:paraId="515080FB" w14:textId="77777777" w:rsidTr="001A2C69">
        <w:tc>
          <w:tcPr>
            <w:tcW w:w="8568" w:type="dxa"/>
            <w:noWrap/>
          </w:tcPr>
          <w:p w14:paraId="68209CF6" w14:textId="77777777" w:rsidR="00446B6A" w:rsidRDefault="00446B6A" w:rsidP="00BA05AB">
            <w:pPr>
              <w:ind w:left="405" w:hanging="405"/>
              <w:jc w:val="both"/>
              <w:rPr>
                <w:rFonts w:cstheme="minorHAnsi"/>
                <w:sz w:val="18"/>
                <w:szCs w:val="18"/>
              </w:rPr>
            </w:pPr>
            <w:r>
              <w:rPr>
                <w:rFonts w:cstheme="minorHAnsi"/>
                <w:sz w:val="18"/>
                <w:szCs w:val="18"/>
              </w:rPr>
              <w:t>…have any DMAs that would restrict BMP locations to within a 2:1 (horizontal: vertical) influence line extending from any septic leach line?</w:t>
            </w:r>
          </w:p>
        </w:tc>
        <w:tc>
          <w:tcPr>
            <w:tcW w:w="540" w:type="dxa"/>
            <w:shd w:val="clear" w:color="auto" w:fill="auto"/>
            <w:noWrap/>
          </w:tcPr>
          <w:p w14:paraId="46327351" w14:textId="77777777" w:rsidR="00446B6A" w:rsidRPr="00D97882" w:rsidRDefault="00446B6A" w:rsidP="00BA05AB">
            <w:pPr>
              <w:jc w:val="both"/>
              <w:rPr>
                <w:rFonts w:cstheme="minorHAnsi"/>
                <w:sz w:val="18"/>
                <w:szCs w:val="18"/>
              </w:rPr>
            </w:pPr>
          </w:p>
        </w:tc>
        <w:tc>
          <w:tcPr>
            <w:tcW w:w="457" w:type="dxa"/>
            <w:shd w:val="clear" w:color="auto" w:fill="auto"/>
          </w:tcPr>
          <w:p w14:paraId="187EBE20" w14:textId="77777777" w:rsidR="00446B6A" w:rsidRPr="00D97882" w:rsidRDefault="00446B6A" w:rsidP="00BA05AB">
            <w:pPr>
              <w:jc w:val="both"/>
              <w:rPr>
                <w:rFonts w:cstheme="minorHAnsi"/>
                <w:sz w:val="18"/>
                <w:szCs w:val="18"/>
              </w:rPr>
            </w:pPr>
          </w:p>
        </w:tc>
      </w:tr>
      <w:tr w:rsidR="00446B6A" w:rsidRPr="00D97882" w14:paraId="0BC4E9F6" w14:textId="77777777" w:rsidTr="001A2C69">
        <w:tc>
          <w:tcPr>
            <w:tcW w:w="8568" w:type="dxa"/>
            <w:noWrap/>
          </w:tcPr>
          <w:p w14:paraId="1870EF3C"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3F96804D" w14:textId="77777777" w:rsidR="00446B6A" w:rsidRPr="00D97882" w:rsidRDefault="00446B6A" w:rsidP="00BA05AB">
            <w:pPr>
              <w:jc w:val="both"/>
              <w:rPr>
                <w:rFonts w:cstheme="minorHAnsi"/>
                <w:sz w:val="18"/>
                <w:szCs w:val="18"/>
              </w:rPr>
            </w:pPr>
          </w:p>
        </w:tc>
      </w:tr>
      <w:tr w:rsidR="00446B6A" w:rsidRPr="00D97882" w14:paraId="753FF7C4" w14:textId="77777777" w:rsidTr="001A2C69">
        <w:tc>
          <w:tcPr>
            <w:tcW w:w="8568" w:type="dxa"/>
            <w:noWrap/>
          </w:tcPr>
          <w:p w14:paraId="1C5029A2" w14:textId="77777777" w:rsidR="00446B6A" w:rsidRDefault="00446B6A" w:rsidP="00BA05AB">
            <w:pPr>
              <w:ind w:left="405" w:hanging="405"/>
              <w:jc w:val="both"/>
              <w:rPr>
                <w:rFonts w:cstheme="minorHAnsi"/>
                <w:sz w:val="18"/>
                <w:szCs w:val="18"/>
              </w:rPr>
            </w:pPr>
            <w:r>
              <w:rPr>
                <w:rFonts w:cstheme="minorHAnsi"/>
                <w:sz w:val="18"/>
                <w:szCs w:val="18"/>
              </w:rPr>
              <w:t>…have any DMAs been evaluated by a licensed Geotechnical Engineer, Hydrogeologist, or Environmental Engineer, who has concluded that the soils do not have adequate physical and chemical characteristics for the protection of groundwater, and has treatment provided by amended media layers in Bioretention BMPs been considered in evaluating this factor?</w:t>
            </w:r>
          </w:p>
        </w:tc>
        <w:tc>
          <w:tcPr>
            <w:tcW w:w="540" w:type="dxa"/>
            <w:shd w:val="clear" w:color="auto" w:fill="auto"/>
            <w:noWrap/>
          </w:tcPr>
          <w:p w14:paraId="4A59E638" w14:textId="77777777" w:rsidR="00446B6A" w:rsidRPr="00D97882" w:rsidRDefault="00446B6A" w:rsidP="00BA05AB">
            <w:pPr>
              <w:jc w:val="both"/>
              <w:rPr>
                <w:rFonts w:cstheme="minorHAnsi"/>
                <w:sz w:val="18"/>
                <w:szCs w:val="18"/>
              </w:rPr>
            </w:pPr>
          </w:p>
        </w:tc>
        <w:tc>
          <w:tcPr>
            <w:tcW w:w="457" w:type="dxa"/>
            <w:shd w:val="clear" w:color="auto" w:fill="auto"/>
          </w:tcPr>
          <w:p w14:paraId="75E1DF49" w14:textId="77777777" w:rsidR="00446B6A" w:rsidRPr="00D97882" w:rsidRDefault="00446B6A" w:rsidP="00BA05AB">
            <w:pPr>
              <w:jc w:val="both"/>
              <w:rPr>
                <w:rFonts w:cstheme="minorHAnsi"/>
                <w:sz w:val="18"/>
                <w:szCs w:val="18"/>
              </w:rPr>
            </w:pPr>
          </w:p>
        </w:tc>
      </w:tr>
      <w:tr w:rsidR="00446B6A" w:rsidRPr="00D97882" w14:paraId="44B2BAED" w14:textId="77777777" w:rsidTr="001A2C69">
        <w:tc>
          <w:tcPr>
            <w:tcW w:w="8568" w:type="dxa"/>
            <w:noWrap/>
          </w:tcPr>
          <w:p w14:paraId="32110AF9"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52DEB42B" w14:textId="77777777" w:rsidR="00446B6A" w:rsidRPr="00D97882" w:rsidRDefault="00446B6A" w:rsidP="00BA05AB">
            <w:pPr>
              <w:jc w:val="both"/>
              <w:rPr>
                <w:rFonts w:cstheme="minorHAnsi"/>
                <w:sz w:val="18"/>
                <w:szCs w:val="18"/>
              </w:rPr>
            </w:pPr>
          </w:p>
        </w:tc>
      </w:tr>
      <w:tr w:rsidR="00446B6A" w:rsidRPr="000041B4" w14:paraId="4AAEBF7D" w14:textId="77777777" w:rsidTr="001A2C69">
        <w:tc>
          <w:tcPr>
            <w:tcW w:w="8568" w:type="dxa"/>
            <w:shd w:val="clear" w:color="auto" w:fill="DBE5F1" w:themeFill="accent1" w:themeFillTint="33"/>
            <w:noWrap/>
          </w:tcPr>
          <w:p w14:paraId="17B9DFC1" w14:textId="46BC1EDC" w:rsidR="00446B6A" w:rsidRPr="000041B4" w:rsidRDefault="00446B6A" w:rsidP="00BA05AB">
            <w:pPr>
              <w:jc w:val="center"/>
              <w:rPr>
                <w:rFonts w:cstheme="minorHAnsi"/>
                <w:b/>
                <w:color w:val="1F497D" w:themeColor="text2"/>
              </w:rPr>
            </w:pPr>
            <w:r>
              <w:rPr>
                <w:rFonts w:cstheme="minorHAnsi"/>
                <w:b/>
                <w:color w:val="1F497D" w:themeColor="text2"/>
              </w:rPr>
              <w:t>Public Safety and Offsite Improvements (</w:t>
            </w:r>
            <w:r w:rsidR="00C827DB">
              <w:rPr>
                <w:rFonts w:cstheme="minorHAnsi"/>
                <w:b/>
                <w:color w:val="1F497D" w:themeColor="text2"/>
              </w:rPr>
              <w:t xml:space="preserve">SMR </w:t>
            </w:r>
            <w:r>
              <w:rPr>
                <w:rFonts w:cstheme="minorHAnsi"/>
                <w:b/>
                <w:color w:val="1F497D" w:themeColor="text2"/>
              </w:rPr>
              <w:t>WQMP Section 2.3.3.c)</w:t>
            </w:r>
          </w:p>
        </w:tc>
        <w:tc>
          <w:tcPr>
            <w:tcW w:w="540" w:type="dxa"/>
            <w:shd w:val="clear" w:color="auto" w:fill="DBE5F1"/>
            <w:noWrap/>
          </w:tcPr>
          <w:p w14:paraId="50C9B7CB"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659CC7ED" w14:textId="77777777" w:rsidR="00446B6A" w:rsidRPr="000041B4" w:rsidRDefault="00446B6A" w:rsidP="00BA05AB">
            <w:pPr>
              <w:jc w:val="both"/>
              <w:rPr>
                <w:rFonts w:cstheme="minorHAnsi"/>
                <w:b/>
                <w:color w:val="1F497D" w:themeColor="text2"/>
                <w:sz w:val="18"/>
                <w:szCs w:val="18"/>
              </w:rPr>
            </w:pPr>
          </w:p>
        </w:tc>
      </w:tr>
      <w:tr w:rsidR="00446B6A" w:rsidRPr="000041B4" w14:paraId="400204B4" w14:textId="77777777" w:rsidTr="001A2C69">
        <w:tc>
          <w:tcPr>
            <w:tcW w:w="8568" w:type="dxa"/>
            <w:shd w:val="clear" w:color="auto" w:fill="DBE5F1" w:themeFill="accent1" w:themeFillTint="33"/>
            <w:noWrap/>
          </w:tcPr>
          <w:p w14:paraId="2CF509EF"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4F8AE266"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1E1C5553"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tr w:rsidR="00446B6A" w:rsidRPr="00D97882" w14:paraId="3517B482" w14:textId="77777777" w:rsidTr="001A2C69">
        <w:tc>
          <w:tcPr>
            <w:tcW w:w="8568" w:type="dxa"/>
            <w:noWrap/>
          </w:tcPr>
          <w:p w14:paraId="287B4608" w14:textId="77777777" w:rsidR="00446B6A" w:rsidRDefault="00446B6A" w:rsidP="00BA05AB">
            <w:pPr>
              <w:jc w:val="both"/>
              <w:rPr>
                <w:rFonts w:cstheme="minorHAnsi"/>
                <w:sz w:val="18"/>
                <w:szCs w:val="18"/>
              </w:rPr>
            </w:pPr>
            <w:r>
              <w:rPr>
                <w:rFonts w:cstheme="minorHAnsi"/>
                <w:sz w:val="18"/>
                <w:szCs w:val="18"/>
              </w:rPr>
              <w:t>…have any areas identified by the geotechnical report as posing a public safety risk where infiltration of stormwater could have a negative impact?</w:t>
            </w:r>
          </w:p>
        </w:tc>
        <w:tc>
          <w:tcPr>
            <w:tcW w:w="540" w:type="dxa"/>
            <w:noWrap/>
          </w:tcPr>
          <w:p w14:paraId="1C3A762D" w14:textId="77777777" w:rsidR="00446B6A" w:rsidRPr="00D97882" w:rsidRDefault="00446B6A" w:rsidP="00BA05AB">
            <w:pPr>
              <w:jc w:val="both"/>
              <w:rPr>
                <w:rFonts w:cstheme="minorHAnsi"/>
                <w:sz w:val="18"/>
                <w:szCs w:val="18"/>
              </w:rPr>
            </w:pPr>
          </w:p>
        </w:tc>
        <w:tc>
          <w:tcPr>
            <w:tcW w:w="457" w:type="dxa"/>
            <w:noWrap/>
          </w:tcPr>
          <w:p w14:paraId="09D46AF3" w14:textId="77777777" w:rsidR="00446B6A" w:rsidRPr="00D97882" w:rsidRDefault="00446B6A" w:rsidP="00BA05AB">
            <w:pPr>
              <w:jc w:val="both"/>
              <w:rPr>
                <w:rFonts w:cstheme="minorHAnsi"/>
                <w:sz w:val="18"/>
                <w:szCs w:val="18"/>
              </w:rPr>
            </w:pPr>
          </w:p>
        </w:tc>
      </w:tr>
      <w:tr w:rsidR="00446B6A" w:rsidRPr="00D97882" w14:paraId="1E17EA8A" w14:textId="77777777" w:rsidTr="001A2C69">
        <w:tc>
          <w:tcPr>
            <w:tcW w:w="8568" w:type="dxa"/>
            <w:noWrap/>
          </w:tcPr>
          <w:p w14:paraId="6974BCF6"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noWrap/>
          </w:tcPr>
          <w:p w14:paraId="3E820C20" w14:textId="77777777" w:rsidR="00446B6A" w:rsidRPr="00D97882" w:rsidRDefault="00446B6A" w:rsidP="00BA05AB">
            <w:pPr>
              <w:jc w:val="both"/>
              <w:rPr>
                <w:rFonts w:cstheme="minorHAnsi"/>
                <w:sz w:val="18"/>
                <w:szCs w:val="18"/>
              </w:rPr>
            </w:pPr>
          </w:p>
        </w:tc>
      </w:tr>
      <w:tr w:rsidR="00446B6A" w:rsidRPr="000041B4" w14:paraId="00A2F2F1" w14:textId="77777777" w:rsidTr="001A2C69">
        <w:tc>
          <w:tcPr>
            <w:tcW w:w="8568" w:type="dxa"/>
            <w:shd w:val="clear" w:color="auto" w:fill="DBE5F1" w:themeFill="accent1" w:themeFillTint="33"/>
            <w:noWrap/>
          </w:tcPr>
          <w:p w14:paraId="168D6B7B" w14:textId="16E562CC" w:rsidR="00446B6A" w:rsidRPr="000041B4" w:rsidRDefault="00446B6A" w:rsidP="00BA05AB">
            <w:pPr>
              <w:jc w:val="center"/>
              <w:rPr>
                <w:rFonts w:cstheme="minorHAnsi"/>
                <w:b/>
                <w:color w:val="1F497D" w:themeColor="text2"/>
              </w:rPr>
            </w:pPr>
            <w:r>
              <w:rPr>
                <w:rFonts w:cstheme="minorHAnsi"/>
                <w:b/>
                <w:color w:val="1F497D" w:themeColor="text2"/>
              </w:rPr>
              <w:t>Infiltration Characteristics For LID BMPs (</w:t>
            </w:r>
            <w:r w:rsidR="00C827DB">
              <w:rPr>
                <w:rFonts w:cstheme="minorHAnsi"/>
                <w:b/>
                <w:color w:val="1F497D" w:themeColor="text2"/>
              </w:rPr>
              <w:t xml:space="preserve">SMR </w:t>
            </w:r>
            <w:r>
              <w:rPr>
                <w:rFonts w:cstheme="minorHAnsi"/>
                <w:b/>
                <w:color w:val="1F497D" w:themeColor="text2"/>
              </w:rPr>
              <w:t>WQMP Section 2.3.3.d)</w:t>
            </w:r>
          </w:p>
        </w:tc>
        <w:tc>
          <w:tcPr>
            <w:tcW w:w="540" w:type="dxa"/>
            <w:shd w:val="clear" w:color="auto" w:fill="DBE5F1"/>
            <w:noWrap/>
          </w:tcPr>
          <w:p w14:paraId="4A60FBC4"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05A75CE2" w14:textId="77777777" w:rsidR="00446B6A" w:rsidRPr="000041B4" w:rsidRDefault="00446B6A" w:rsidP="00BA05AB">
            <w:pPr>
              <w:jc w:val="both"/>
              <w:rPr>
                <w:rFonts w:cstheme="minorHAnsi"/>
                <w:b/>
                <w:color w:val="1F497D" w:themeColor="text2"/>
                <w:sz w:val="18"/>
                <w:szCs w:val="18"/>
              </w:rPr>
            </w:pPr>
          </w:p>
        </w:tc>
      </w:tr>
      <w:tr w:rsidR="00446B6A" w:rsidRPr="000041B4" w14:paraId="6A6D784A" w14:textId="77777777" w:rsidTr="001A2C69">
        <w:tc>
          <w:tcPr>
            <w:tcW w:w="8568" w:type="dxa"/>
            <w:shd w:val="clear" w:color="auto" w:fill="DBE5F1" w:themeFill="accent1" w:themeFillTint="33"/>
            <w:noWrap/>
          </w:tcPr>
          <w:p w14:paraId="064EBACE"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15612D9B"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4C1F5E32"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tr w:rsidR="00446B6A" w:rsidRPr="00D97882" w14:paraId="517582C1" w14:textId="77777777" w:rsidTr="001A2C69">
        <w:tc>
          <w:tcPr>
            <w:tcW w:w="8568" w:type="dxa"/>
            <w:noWrap/>
          </w:tcPr>
          <w:p w14:paraId="2C96DDFE" w14:textId="77777777" w:rsidR="00446B6A" w:rsidRDefault="00446B6A" w:rsidP="00BA05AB">
            <w:pPr>
              <w:jc w:val="both"/>
              <w:rPr>
                <w:rFonts w:cstheme="minorHAnsi"/>
                <w:sz w:val="18"/>
                <w:szCs w:val="18"/>
              </w:rPr>
            </w:pPr>
            <w:r>
              <w:rPr>
                <w:rFonts w:cstheme="minorHAnsi"/>
                <w:sz w:val="18"/>
                <w:szCs w:val="18"/>
              </w:rPr>
              <w:t>…have factored infiltration rates of less than 0.8 inches / hour?</w:t>
            </w:r>
          </w:p>
          <w:p w14:paraId="04AC8FEB" w14:textId="03E3A169" w:rsidR="00231305" w:rsidRDefault="00E17479">
            <w:pPr>
              <w:jc w:val="both"/>
              <w:rPr>
                <w:rFonts w:cstheme="minorHAnsi"/>
                <w:sz w:val="18"/>
                <w:szCs w:val="18"/>
              </w:rPr>
            </w:pPr>
            <w:r>
              <w:rPr>
                <w:rFonts w:cstheme="minorHAnsi"/>
                <w:sz w:val="18"/>
                <w:szCs w:val="18"/>
              </w:rPr>
              <w:t>(Note:</w:t>
            </w:r>
            <w:r w:rsidR="00231305">
              <w:rPr>
                <w:rFonts w:cstheme="minorHAnsi"/>
                <w:sz w:val="18"/>
                <w:szCs w:val="18"/>
              </w:rPr>
              <w:t xml:space="preserve"> </w:t>
            </w:r>
            <w:r>
              <w:rPr>
                <w:rFonts w:cstheme="minorHAnsi"/>
                <w:sz w:val="18"/>
                <w:szCs w:val="18"/>
              </w:rPr>
              <w:t xml:space="preserve">on a case-by-case basis, </w:t>
            </w:r>
            <w:r w:rsidR="00231305">
              <w:rPr>
                <w:rFonts w:cstheme="minorHAnsi"/>
                <w:sz w:val="18"/>
                <w:szCs w:val="18"/>
              </w:rPr>
              <w:t xml:space="preserve">the </w:t>
            </w:r>
            <w:r w:rsidR="00B73746">
              <w:rPr>
                <w:rFonts w:cstheme="minorHAnsi"/>
                <w:sz w:val="18"/>
                <w:szCs w:val="18"/>
              </w:rPr>
              <w:t>City</w:t>
            </w:r>
            <w:r w:rsidR="00231305">
              <w:rPr>
                <w:rFonts w:cstheme="minorHAnsi"/>
                <w:sz w:val="18"/>
                <w:szCs w:val="18"/>
              </w:rPr>
              <w:t xml:space="preserve"> may allow a factor of safety as low as 1.0 to support selection of full infiltration BMPs. Therefore, measured infiltration rates could be as low as 0.8 in/hr to support full infiltration. A higher factor of safety would be required for design in accordance with the LID BMP Deign Handbook).</w:t>
            </w:r>
          </w:p>
        </w:tc>
        <w:tc>
          <w:tcPr>
            <w:tcW w:w="540" w:type="dxa"/>
            <w:noWrap/>
          </w:tcPr>
          <w:p w14:paraId="6B19E676" w14:textId="77777777" w:rsidR="00446B6A" w:rsidRPr="00D97882" w:rsidRDefault="00446B6A" w:rsidP="00BA05AB">
            <w:pPr>
              <w:jc w:val="both"/>
              <w:rPr>
                <w:rFonts w:cstheme="minorHAnsi"/>
                <w:sz w:val="18"/>
                <w:szCs w:val="18"/>
              </w:rPr>
            </w:pPr>
          </w:p>
        </w:tc>
        <w:tc>
          <w:tcPr>
            <w:tcW w:w="457" w:type="dxa"/>
            <w:noWrap/>
          </w:tcPr>
          <w:p w14:paraId="5BAB30A1" w14:textId="77777777" w:rsidR="00446B6A" w:rsidRPr="00D97882" w:rsidRDefault="00446B6A" w:rsidP="00BA05AB">
            <w:pPr>
              <w:jc w:val="both"/>
              <w:rPr>
                <w:rFonts w:cstheme="minorHAnsi"/>
                <w:sz w:val="18"/>
                <w:szCs w:val="18"/>
              </w:rPr>
            </w:pPr>
          </w:p>
        </w:tc>
      </w:tr>
      <w:tr w:rsidR="00446B6A" w:rsidRPr="00D97882" w14:paraId="6EF41157" w14:textId="77777777" w:rsidTr="001A2C69">
        <w:tc>
          <w:tcPr>
            <w:tcW w:w="8568" w:type="dxa"/>
            <w:noWrap/>
          </w:tcPr>
          <w:p w14:paraId="24260007"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60DBE52E" w14:textId="77777777" w:rsidR="00446B6A" w:rsidRPr="00D97882" w:rsidRDefault="00446B6A" w:rsidP="00BA05AB">
            <w:pPr>
              <w:jc w:val="both"/>
              <w:rPr>
                <w:rFonts w:cstheme="minorHAnsi"/>
                <w:sz w:val="18"/>
                <w:szCs w:val="18"/>
              </w:rPr>
            </w:pPr>
          </w:p>
        </w:tc>
      </w:tr>
      <w:tr w:rsidR="00446B6A" w:rsidRPr="000041B4" w14:paraId="669E711E" w14:textId="77777777" w:rsidTr="001A2C69">
        <w:tc>
          <w:tcPr>
            <w:tcW w:w="8568" w:type="dxa"/>
            <w:shd w:val="clear" w:color="auto" w:fill="DBE5F1" w:themeFill="accent1" w:themeFillTint="33"/>
            <w:noWrap/>
          </w:tcPr>
          <w:p w14:paraId="244A2B92" w14:textId="19210236" w:rsidR="00446B6A" w:rsidRPr="000041B4" w:rsidRDefault="00446B6A" w:rsidP="00BA05AB">
            <w:pPr>
              <w:jc w:val="center"/>
              <w:rPr>
                <w:rFonts w:cstheme="minorHAnsi"/>
                <w:b/>
                <w:color w:val="1F497D" w:themeColor="text2"/>
              </w:rPr>
            </w:pPr>
            <w:r>
              <w:rPr>
                <w:rFonts w:cstheme="minorHAnsi"/>
                <w:b/>
                <w:color w:val="1F497D" w:themeColor="text2"/>
              </w:rPr>
              <w:t>Cut/Fill Conditions (</w:t>
            </w:r>
            <w:r w:rsidR="00C827DB">
              <w:rPr>
                <w:rFonts w:cstheme="minorHAnsi"/>
                <w:b/>
                <w:color w:val="1F497D" w:themeColor="text2"/>
              </w:rPr>
              <w:t xml:space="preserve">SMR </w:t>
            </w:r>
            <w:r>
              <w:rPr>
                <w:rFonts w:cstheme="minorHAnsi"/>
                <w:b/>
                <w:color w:val="1F497D" w:themeColor="text2"/>
              </w:rPr>
              <w:t>WQMP Section 2.3.3.e)</w:t>
            </w:r>
          </w:p>
        </w:tc>
        <w:tc>
          <w:tcPr>
            <w:tcW w:w="540" w:type="dxa"/>
            <w:shd w:val="clear" w:color="auto" w:fill="DBE5F1"/>
            <w:noWrap/>
          </w:tcPr>
          <w:p w14:paraId="4C764858"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70C23CAB" w14:textId="77777777" w:rsidR="00446B6A" w:rsidRPr="000041B4" w:rsidRDefault="00446B6A" w:rsidP="00BA05AB">
            <w:pPr>
              <w:jc w:val="both"/>
              <w:rPr>
                <w:rFonts w:cstheme="minorHAnsi"/>
                <w:b/>
                <w:color w:val="1F497D" w:themeColor="text2"/>
                <w:sz w:val="18"/>
                <w:szCs w:val="18"/>
              </w:rPr>
            </w:pPr>
          </w:p>
        </w:tc>
      </w:tr>
      <w:tr w:rsidR="00446B6A" w:rsidRPr="000041B4" w14:paraId="4CA24B47" w14:textId="77777777" w:rsidTr="001A2C69">
        <w:tc>
          <w:tcPr>
            <w:tcW w:w="8568" w:type="dxa"/>
            <w:shd w:val="clear" w:color="auto" w:fill="DBE5F1" w:themeFill="accent1" w:themeFillTint="33"/>
            <w:noWrap/>
          </w:tcPr>
          <w:p w14:paraId="6766759F"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60BB39EA"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09A9A818"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tr w:rsidR="00446B6A" w:rsidRPr="00D97882" w14:paraId="3B370C9C" w14:textId="77777777" w:rsidTr="001A2C69">
        <w:tc>
          <w:tcPr>
            <w:tcW w:w="8568" w:type="dxa"/>
            <w:noWrap/>
          </w:tcPr>
          <w:p w14:paraId="092EC33B" w14:textId="77777777" w:rsidR="00446B6A" w:rsidRDefault="00446B6A" w:rsidP="00BA05AB">
            <w:pPr>
              <w:jc w:val="both"/>
              <w:rPr>
                <w:rFonts w:cstheme="minorHAnsi"/>
                <w:sz w:val="18"/>
                <w:szCs w:val="18"/>
              </w:rPr>
            </w:pPr>
            <w:r>
              <w:rPr>
                <w:rFonts w:cstheme="minorHAnsi"/>
                <w:sz w:val="18"/>
                <w:szCs w:val="18"/>
              </w:rPr>
              <w:t xml:space="preserve">…have </w:t>
            </w:r>
            <w:r w:rsidRPr="00D97882">
              <w:rPr>
                <w:rFonts w:cstheme="minorHAnsi"/>
                <w:sz w:val="18"/>
                <w:szCs w:val="18"/>
              </w:rPr>
              <w:t>significant cut and/or fill conditions that would preclude in-situ testing of infiltration rates at the final infiltration surface?</w:t>
            </w:r>
          </w:p>
        </w:tc>
        <w:tc>
          <w:tcPr>
            <w:tcW w:w="540" w:type="dxa"/>
            <w:noWrap/>
          </w:tcPr>
          <w:p w14:paraId="62045924" w14:textId="77777777" w:rsidR="00446B6A" w:rsidRPr="00D97882" w:rsidRDefault="00446B6A" w:rsidP="00BA05AB">
            <w:pPr>
              <w:jc w:val="both"/>
              <w:rPr>
                <w:rFonts w:cstheme="minorHAnsi"/>
                <w:sz w:val="18"/>
                <w:szCs w:val="18"/>
              </w:rPr>
            </w:pPr>
          </w:p>
        </w:tc>
        <w:tc>
          <w:tcPr>
            <w:tcW w:w="457" w:type="dxa"/>
            <w:noWrap/>
          </w:tcPr>
          <w:p w14:paraId="5BDCA872" w14:textId="77777777" w:rsidR="00446B6A" w:rsidRPr="00D97882" w:rsidRDefault="00446B6A" w:rsidP="00BA05AB">
            <w:pPr>
              <w:jc w:val="both"/>
              <w:rPr>
                <w:rFonts w:cstheme="minorHAnsi"/>
                <w:sz w:val="18"/>
                <w:szCs w:val="18"/>
              </w:rPr>
            </w:pPr>
          </w:p>
        </w:tc>
      </w:tr>
      <w:tr w:rsidR="00446B6A" w:rsidRPr="00D97882" w14:paraId="71F321A8" w14:textId="77777777" w:rsidTr="001A2C69">
        <w:tc>
          <w:tcPr>
            <w:tcW w:w="8568" w:type="dxa"/>
            <w:noWrap/>
          </w:tcPr>
          <w:p w14:paraId="49EB856D" w14:textId="77777777" w:rsidR="00446B6A" w:rsidRDefault="00446B6A" w:rsidP="00BA05AB">
            <w:pPr>
              <w:jc w:val="both"/>
              <w:rPr>
                <w:rFonts w:cstheme="minorHAnsi"/>
                <w:sz w:val="18"/>
                <w:szCs w:val="18"/>
              </w:rPr>
            </w:pPr>
            <w:r>
              <w:rPr>
                <w:rFonts w:cstheme="minorHAnsi"/>
                <w:sz w:val="18"/>
                <w:szCs w:val="18"/>
              </w:rPr>
              <w:t xml:space="preserve">          If Yes, list affected DMAs:</w:t>
            </w:r>
          </w:p>
        </w:tc>
        <w:tc>
          <w:tcPr>
            <w:tcW w:w="997" w:type="dxa"/>
            <w:gridSpan w:val="2"/>
            <w:shd w:val="clear" w:color="auto" w:fill="auto"/>
            <w:noWrap/>
          </w:tcPr>
          <w:p w14:paraId="6B6A8EBF" w14:textId="77777777" w:rsidR="00446B6A" w:rsidRPr="00D97882" w:rsidRDefault="00446B6A" w:rsidP="00BA05AB">
            <w:pPr>
              <w:jc w:val="both"/>
              <w:rPr>
                <w:rFonts w:cstheme="minorHAnsi"/>
                <w:sz w:val="18"/>
                <w:szCs w:val="18"/>
              </w:rPr>
            </w:pPr>
          </w:p>
        </w:tc>
      </w:tr>
      <w:tr w:rsidR="00446B6A" w:rsidRPr="000041B4" w14:paraId="3745C1EB" w14:textId="77777777" w:rsidTr="001A2C69">
        <w:tc>
          <w:tcPr>
            <w:tcW w:w="8568" w:type="dxa"/>
            <w:shd w:val="clear" w:color="auto" w:fill="DBE5F1" w:themeFill="accent1" w:themeFillTint="33"/>
            <w:noWrap/>
          </w:tcPr>
          <w:p w14:paraId="175F1601" w14:textId="6C495B89" w:rsidR="00446B6A" w:rsidRPr="000041B4" w:rsidRDefault="00446B6A" w:rsidP="00BA05AB">
            <w:pPr>
              <w:jc w:val="center"/>
              <w:rPr>
                <w:rFonts w:cstheme="minorHAnsi"/>
                <w:b/>
                <w:color w:val="1F497D" w:themeColor="text2"/>
              </w:rPr>
            </w:pPr>
            <w:r>
              <w:rPr>
                <w:rFonts w:cstheme="minorHAnsi"/>
                <w:b/>
                <w:color w:val="1F497D" w:themeColor="text2"/>
              </w:rPr>
              <w:t xml:space="preserve"> Other Site-Specific Factors (</w:t>
            </w:r>
            <w:r w:rsidR="00C827DB">
              <w:rPr>
                <w:rFonts w:cstheme="minorHAnsi"/>
                <w:b/>
                <w:color w:val="1F497D" w:themeColor="text2"/>
              </w:rPr>
              <w:t xml:space="preserve">SMR </w:t>
            </w:r>
            <w:r>
              <w:rPr>
                <w:rFonts w:cstheme="minorHAnsi"/>
                <w:b/>
                <w:color w:val="1F497D" w:themeColor="text2"/>
              </w:rPr>
              <w:t>WQMP Section 2.3.3.f)</w:t>
            </w:r>
          </w:p>
        </w:tc>
        <w:tc>
          <w:tcPr>
            <w:tcW w:w="540" w:type="dxa"/>
            <w:shd w:val="clear" w:color="auto" w:fill="DBE5F1"/>
            <w:noWrap/>
          </w:tcPr>
          <w:p w14:paraId="35DBF476" w14:textId="77777777" w:rsidR="00446B6A" w:rsidRPr="000041B4" w:rsidRDefault="00446B6A" w:rsidP="00BA05AB">
            <w:pPr>
              <w:jc w:val="both"/>
              <w:rPr>
                <w:rFonts w:cstheme="minorHAnsi"/>
                <w:b/>
                <w:color w:val="1F497D" w:themeColor="text2"/>
                <w:sz w:val="18"/>
                <w:szCs w:val="18"/>
              </w:rPr>
            </w:pPr>
          </w:p>
        </w:tc>
        <w:tc>
          <w:tcPr>
            <w:tcW w:w="457" w:type="dxa"/>
            <w:shd w:val="clear" w:color="auto" w:fill="DBE5F1" w:themeFill="accent1" w:themeFillTint="33"/>
            <w:noWrap/>
          </w:tcPr>
          <w:p w14:paraId="523E3360" w14:textId="77777777" w:rsidR="00446B6A" w:rsidRPr="000041B4" w:rsidRDefault="00446B6A" w:rsidP="00BA05AB">
            <w:pPr>
              <w:jc w:val="both"/>
              <w:rPr>
                <w:rFonts w:cstheme="minorHAnsi"/>
                <w:b/>
                <w:color w:val="1F497D" w:themeColor="text2"/>
                <w:sz w:val="18"/>
                <w:szCs w:val="18"/>
              </w:rPr>
            </w:pPr>
          </w:p>
        </w:tc>
      </w:tr>
      <w:tr w:rsidR="00446B6A" w:rsidRPr="000041B4" w14:paraId="2D53873F" w14:textId="77777777" w:rsidTr="001A2C69">
        <w:tc>
          <w:tcPr>
            <w:tcW w:w="8568" w:type="dxa"/>
            <w:shd w:val="clear" w:color="auto" w:fill="DBE5F1" w:themeFill="accent1" w:themeFillTint="33"/>
            <w:noWrap/>
          </w:tcPr>
          <w:p w14:paraId="0A2D1842" w14:textId="77777777" w:rsidR="00446B6A" w:rsidRPr="000041B4" w:rsidRDefault="00446B6A" w:rsidP="00BA05AB">
            <w:pPr>
              <w:jc w:val="both"/>
              <w:rPr>
                <w:rFonts w:cstheme="minorHAnsi"/>
                <w:b/>
                <w:color w:val="1F497D" w:themeColor="text2"/>
              </w:rPr>
            </w:pPr>
            <w:r w:rsidRPr="000041B4">
              <w:rPr>
                <w:rFonts w:cstheme="minorHAnsi"/>
                <w:b/>
                <w:color w:val="1F497D" w:themeColor="text2"/>
              </w:rPr>
              <w:t>Does the project site…</w:t>
            </w:r>
          </w:p>
        </w:tc>
        <w:tc>
          <w:tcPr>
            <w:tcW w:w="540" w:type="dxa"/>
            <w:shd w:val="clear" w:color="auto" w:fill="DBE5F1" w:themeFill="accent1" w:themeFillTint="33"/>
            <w:noWrap/>
          </w:tcPr>
          <w:p w14:paraId="7F08652E"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YES</w:t>
            </w:r>
          </w:p>
        </w:tc>
        <w:tc>
          <w:tcPr>
            <w:tcW w:w="457" w:type="dxa"/>
            <w:shd w:val="clear" w:color="auto" w:fill="DBE5F1" w:themeFill="accent1" w:themeFillTint="33"/>
            <w:noWrap/>
          </w:tcPr>
          <w:p w14:paraId="001E8150" w14:textId="77777777" w:rsidR="00446B6A" w:rsidRPr="000041B4" w:rsidRDefault="00446B6A" w:rsidP="00BA05AB">
            <w:pPr>
              <w:jc w:val="both"/>
              <w:rPr>
                <w:rFonts w:cstheme="minorHAnsi"/>
                <w:b/>
                <w:color w:val="1F497D" w:themeColor="text2"/>
                <w:sz w:val="18"/>
                <w:szCs w:val="18"/>
              </w:rPr>
            </w:pPr>
            <w:r w:rsidRPr="000041B4">
              <w:rPr>
                <w:rFonts w:cstheme="minorHAnsi"/>
                <w:b/>
                <w:color w:val="1F497D" w:themeColor="text2"/>
                <w:sz w:val="18"/>
                <w:szCs w:val="18"/>
              </w:rPr>
              <w:t>NO</w:t>
            </w:r>
          </w:p>
        </w:tc>
      </w:tr>
      <w:tr w:rsidR="00446B6A" w:rsidRPr="00D97882" w14:paraId="2DC9023F" w14:textId="77777777" w:rsidTr="001A2C69">
        <w:tc>
          <w:tcPr>
            <w:tcW w:w="8568" w:type="dxa"/>
            <w:noWrap/>
          </w:tcPr>
          <w:p w14:paraId="787843AB" w14:textId="77777777" w:rsidR="00446B6A" w:rsidRDefault="00446B6A" w:rsidP="00BA05AB">
            <w:pPr>
              <w:jc w:val="both"/>
              <w:rPr>
                <w:rFonts w:cstheme="minorHAnsi"/>
                <w:sz w:val="18"/>
                <w:szCs w:val="18"/>
              </w:rPr>
            </w:pPr>
            <w:r>
              <w:rPr>
                <w:rFonts w:cstheme="minorHAnsi"/>
                <w:sz w:val="18"/>
                <w:szCs w:val="18"/>
              </w:rPr>
              <w:t>…have DMAs where the geotechnical investigation discovered other site-specific factors that would preclude effective and/or safe infiltration?</w:t>
            </w:r>
          </w:p>
        </w:tc>
        <w:tc>
          <w:tcPr>
            <w:tcW w:w="540" w:type="dxa"/>
            <w:noWrap/>
          </w:tcPr>
          <w:p w14:paraId="38C8DFCC" w14:textId="77777777" w:rsidR="00446B6A" w:rsidRPr="00D97882" w:rsidRDefault="00446B6A" w:rsidP="00BA05AB">
            <w:pPr>
              <w:jc w:val="both"/>
              <w:rPr>
                <w:rFonts w:cstheme="minorHAnsi"/>
                <w:sz w:val="18"/>
                <w:szCs w:val="18"/>
              </w:rPr>
            </w:pPr>
          </w:p>
        </w:tc>
        <w:tc>
          <w:tcPr>
            <w:tcW w:w="457" w:type="dxa"/>
            <w:noWrap/>
          </w:tcPr>
          <w:p w14:paraId="0D3E6583" w14:textId="77777777" w:rsidR="00446B6A" w:rsidRPr="00D97882" w:rsidRDefault="00446B6A" w:rsidP="00BA05AB">
            <w:pPr>
              <w:jc w:val="both"/>
              <w:rPr>
                <w:rFonts w:cstheme="minorHAnsi"/>
                <w:sz w:val="18"/>
                <w:szCs w:val="18"/>
              </w:rPr>
            </w:pPr>
          </w:p>
        </w:tc>
      </w:tr>
      <w:tr w:rsidR="00446B6A" w:rsidRPr="00D97882" w14:paraId="6BA6A797" w14:textId="77777777" w:rsidTr="001A2C69">
        <w:tc>
          <w:tcPr>
            <w:tcW w:w="8568" w:type="dxa"/>
            <w:noWrap/>
          </w:tcPr>
          <w:p w14:paraId="1367F272" w14:textId="77777777" w:rsidR="00446B6A" w:rsidRDefault="00446B6A" w:rsidP="00BA05AB">
            <w:pPr>
              <w:jc w:val="both"/>
              <w:rPr>
                <w:rFonts w:cstheme="minorHAnsi"/>
                <w:sz w:val="18"/>
                <w:szCs w:val="18"/>
              </w:rPr>
            </w:pPr>
            <w:r>
              <w:rPr>
                <w:rFonts w:cstheme="minorHAnsi"/>
                <w:sz w:val="18"/>
                <w:szCs w:val="18"/>
              </w:rPr>
              <w:t xml:space="preserve">          Describe here: </w:t>
            </w:r>
          </w:p>
        </w:tc>
        <w:tc>
          <w:tcPr>
            <w:tcW w:w="997" w:type="dxa"/>
            <w:gridSpan w:val="2"/>
            <w:shd w:val="clear" w:color="auto" w:fill="auto"/>
            <w:noWrap/>
          </w:tcPr>
          <w:p w14:paraId="15CCC4CD" w14:textId="77777777" w:rsidR="00446B6A" w:rsidRPr="00D97882" w:rsidRDefault="00446B6A" w:rsidP="00BA05AB">
            <w:pPr>
              <w:jc w:val="both"/>
              <w:rPr>
                <w:rFonts w:cstheme="minorHAnsi"/>
                <w:sz w:val="18"/>
                <w:szCs w:val="18"/>
              </w:rPr>
            </w:pPr>
          </w:p>
        </w:tc>
      </w:tr>
    </w:tbl>
    <w:p w14:paraId="737831C1" w14:textId="302CC505" w:rsidR="00446B6A" w:rsidRDefault="00446B6A" w:rsidP="00446B6A">
      <w:pPr>
        <w:pStyle w:val="BulletList1Checkbox"/>
        <w:numPr>
          <w:ilvl w:val="0"/>
          <w:numId w:val="0"/>
        </w:numPr>
        <w:jc w:val="both"/>
        <w:rPr>
          <w:rFonts w:asciiTheme="minorHAnsi" w:hAnsiTheme="minorHAnsi" w:cstheme="minorHAnsi"/>
        </w:rPr>
      </w:pPr>
      <w:r>
        <w:rPr>
          <w:rFonts w:asciiTheme="minorHAnsi" w:hAnsiTheme="minorHAnsi" w:cstheme="minorHAnsi"/>
        </w:rPr>
        <w:t>If you answered “Yes” to any of the questions above for any DMA, Infiltration BMPs</w:t>
      </w:r>
      <w:r w:rsidR="006B4F3C">
        <w:rPr>
          <w:rFonts w:asciiTheme="minorHAnsi" w:hAnsiTheme="minorHAnsi" w:cstheme="minorHAnsi"/>
        </w:rPr>
        <w:t xml:space="preserve"> that rely solely on infiltration</w:t>
      </w:r>
      <w:r>
        <w:rPr>
          <w:rFonts w:asciiTheme="minorHAnsi" w:hAnsiTheme="minorHAnsi" w:cstheme="minorHAnsi"/>
        </w:rPr>
        <w:t xml:space="preserve"> should not be used for those DMAs and you should proceed to the assessment for</w:t>
      </w:r>
      <w:r w:rsidR="00E7150C">
        <w:rPr>
          <w:rFonts w:asciiTheme="minorHAnsi" w:hAnsiTheme="minorHAnsi" w:cstheme="minorHAnsi"/>
        </w:rPr>
        <w:t xml:space="preserve"> Biofiltration BMPs below</w:t>
      </w:r>
      <w:r>
        <w:rPr>
          <w:rFonts w:asciiTheme="minorHAnsi" w:hAnsiTheme="minorHAnsi" w:cstheme="minorHAnsi"/>
        </w:rPr>
        <w:t xml:space="preserve">. </w:t>
      </w:r>
      <w:r w:rsidR="006B4F3C">
        <w:rPr>
          <w:rFonts w:asciiTheme="minorHAnsi" w:hAnsiTheme="minorHAnsi" w:cstheme="minorHAnsi"/>
        </w:rPr>
        <w:t xml:space="preserve">Biofiltration BMPs that provide partial infiltration may still be feasible and should be assessed in Section </w:t>
      </w:r>
      <w:r w:rsidR="006E16F8">
        <w:rPr>
          <w:rFonts w:asciiTheme="minorHAnsi" w:hAnsiTheme="minorHAnsi" w:cstheme="minorHAnsi"/>
        </w:rPr>
        <w:t>D</w:t>
      </w:r>
      <w:r w:rsidR="006B4F3C">
        <w:rPr>
          <w:rFonts w:asciiTheme="minorHAnsi" w:hAnsiTheme="minorHAnsi" w:cstheme="minorHAnsi"/>
        </w:rPr>
        <w:t>.</w:t>
      </w:r>
      <w:r w:rsidR="00906FED">
        <w:rPr>
          <w:rFonts w:asciiTheme="minorHAnsi" w:hAnsiTheme="minorHAnsi" w:cstheme="minorHAnsi"/>
        </w:rPr>
        <w:t>2</w:t>
      </w:r>
      <w:r w:rsidR="006B4F3C">
        <w:rPr>
          <w:rFonts w:asciiTheme="minorHAnsi" w:hAnsiTheme="minorHAnsi" w:cstheme="minorHAnsi"/>
        </w:rPr>
        <w:t xml:space="preserve">. </w:t>
      </w:r>
      <w:r>
        <w:rPr>
          <w:rFonts w:asciiTheme="minorHAnsi" w:hAnsiTheme="minorHAnsi" w:cstheme="minorHAnsi"/>
        </w:rPr>
        <w:t xml:space="preserve">Summarize concerns identified in the Geotechnical Report, if any, that resulted in a “YES” response above in the table below. </w:t>
      </w:r>
    </w:p>
    <w:p w14:paraId="6519BA83" w14:textId="77777777" w:rsidR="00446B6A" w:rsidRDefault="00446B6A" w:rsidP="00446B6A">
      <w:pPr>
        <w:pStyle w:val="BulletList1"/>
        <w:numPr>
          <w:ilvl w:val="0"/>
          <w:numId w:val="0"/>
        </w:numPr>
        <w:jc w:val="both"/>
        <w:rPr>
          <w:rFonts w:asciiTheme="minorHAnsi" w:hAnsiTheme="minorHAnsi" w:cstheme="minorHAnsi"/>
        </w:rPr>
      </w:pPr>
    </w:p>
    <w:p w14:paraId="2715281B" w14:textId="77777777" w:rsidR="00446B6A" w:rsidRPr="00A34880" w:rsidRDefault="00446B6A" w:rsidP="00446B6A">
      <w:pPr>
        <w:pStyle w:val="BodyText"/>
        <w:ind w:firstLine="720"/>
        <w:rPr>
          <w:rFonts w:asciiTheme="minorHAnsi" w:hAnsiTheme="minorHAnsi" w:cstheme="minorHAnsi"/>
        </w:rPr>
      </w:pPr>
    </w:p>
    <w:p w14:paraId="71B05897" w14:textId="2A181C18" w:rsidR="00446B6A" w:rsidRDefault="00446B6A" w:rsidP="00446B6A">
      <w:pPr>
        <w:pStyle w:val="Caption"/>
        <w:keepNext/>
        <w:spacing w:after="0"/>
        <w:jc w:val="both"/>
      </w:pPr>
      <w:bookmarkStart w:id="32" w:name="_Toc507058231"/>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2</w:t>
      </w:r>
      <w:r w:rsidR="00D41B35">
        <w:rPr>
          <w:noProof/>
        </w:rPr>
        <w:fldChar w:fldCharType="end"/>
      </w:r>
      <w:r>
        <w:t xml:space="preserve">  </w:t>
      </w:r>
      <w:r w:rsidRPr="00333452">
        <w:rPr>
          <w:b w:val="0"/>
        </w:rPr>
        <w:t xml:space="preserve">Geotechnical Concerns for Onsite </w:t>
      </w:r>
      <w:r w:rsidR="00906FED">
        <w:rPr>
          <w:b w:val="0"/>
        </w:rPr>
        <w:t>Infiltration</w:t>
      </w:r>
      <w:bookmarkEnd w:id="32"/>
      <w:r w:rsidR="00906FED">
        <w:rPr>
          <w:b w:val="0"/>
        </w:rPr>
        <w:t xml:space="preserve"> </w:t>
      </w:r>
    </w:p>
    <w:tbl>
      <w:tblPr>
        <w:tblStyle w:val="TableGrid"/>
        <w:tblW w:w="0" w:type="auto"/>
        <w:tblInd w:w="1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967"/>
        <w:gridCol w:w="2935"/>
        <w:gridCol w:w="2954"/>
      </w:tblGrid>
      <w:tr w:rsidR="00446B6A" w14:paraId="2CF5A06D" w14:textId="77777777" w:rsidTr="001A2C69">
        <w:trPr>
          <w:trHeight w:val="144"/>
        </w:trPr>
        <w:tc>
          <w:tcPr>
            <w:tcW w:w="2967" w:type="dxa"/>
            <w:shd w:val="clear" w:color="auto" w:fill="DBE5F1"/>
          </w:tcPr>
          <w:p w14:paraId="15438F52" w14:textId="77777777" w:rsidR="00446B6A" w:rsidRPr="008218B0" w:rsidRDefault="00446B6A" w:rsidP="00BA05AB">
            <w:pPr>
              <w:rPr>
                <w:rFonts w:cstheme="minorHAnsi"/>
                <w:sz w:val="20"/>
                <w:szCs w:val="20"/>
              </w:rPr>
            </w:pPr>
            <w:r>
              <w:rPr>
                <w:rFonts w:cstheme="minorHAnsi"/>
                <w:sz w:val="20"/>
                <w:szCs w:val="20"/>
              </w:rPr>
              <w:t>Type of Geotechnical Concern</w:t>
            </w:r>
          </w:p>
        </w:tc>
        <w:tc>
          <w:tcPr>
            <w:tcW w:w="2935" w:type="dxa"/>
            <w:shd w:val="clear" w:color="auto" w:fill="DBE5F1"/>
          </w:tcPr>
          <w:p w14:paraId="5BDDF702" w14:textId="77777777" w:rsidR="00446B6A" w:rsidRPr="008218B0" w:rsidRDefault="00446B6A" w:rsidP="00BA05AB">
            <w:pPr>
              <w:rPr>
                <w:rFonts w:cstheme="minorHAnsi"/>
                <w:sz w:val="20"/>
                <w:szCs w:val="20"/>
              </w:rPr>
            </w:pPr>
            <w:r w:rsidRPr="008218B0">
              <w:rPr>
                <w:rFonts w:cstheme="minorHAnsi"/>
                <w:sz w:val="20"/>
                <w:szCs w:val="20"/>
              </w:rPr>
              <w:t>DMAs Feasible</w:t>
            </w:r>
            <w:r>
              <w:rPr>
                <w:rFonts w:cstheme="minorHAnsi"/>
                <w:sz w:val="20"/>
                <w:szCs w:val="20"/>
              </w:rPr>
              <w:t xml:space="preserve"> (By Name or ID)</w:t>
            </w:r>
          </w:p>
        </w:tc>
        <w:tc>
          <w:tcPr>
            <w:tcW w:w="2954" w:type="dxa"/>
            <w:shd w:val="clear" w:color="auto" w:fill="DBE5F1"/>
          </w:tcPr>
          <w:p w14:paraId="6D59E6BC" w14:textId="77777777" w:rsidR="00446B6A" w:rsidRPr="008218B0" w:rsidRDefault="00446B6A" w:rsidP="00BA05AB">
            <w:pPr>
              <w:rPr>
                <w:sz w:val="20"/>
                <w:szCs w:val="20"/>
              </w:rPr>
            </w:pPr>
            <w:r w:rsidRPr="008218B0">
              <w:rPr>
                <w:rFonts w:cstheme="minorHAnsi"/>
                <w:sz w:val="20"/>
                <w:szCs w:val="20"/>
              </w:rPr>
              <w:t>DMAs Infeasible</w:t>
            </w:r>
            <w:r>
              <w:rPr>
                <w:rFonts w:cstheme="minorHAnsi"/>
                <w:sz w:val="20"/>
                <w:szCs w:val="20"/>
              </w:rPr>
              <w:t xml:space="preserve"> (By Name or ID)</w:t>
            </w:r>
          </w:p>
        </w:tc>
      </w:tr>
      <w:tr w:rsidR="00446B6A" w14:paraId="43A29CFD" w14:textId="77777777" w:rsidTr="001A2C69">
        <w:trPr>
          <w:trHeight w:val="144"/>
        </w:trPr>
        <w:tc>
          <w:tcPr>
            <w:tcW w:w="2967" w:type="dxa"/>
          </w:tcPr>
          <w:p w14:paraId="66183F40" w14:textId="77777777" w:rsidR="00446B6A" w:rsidRPr="00FC7533" w:rsidRDefault="00446B6A" w:rsidP="00BA05AB">
            <w:pPr>
              <w:rPr>
                <w:rFonts w:cstheme="minorHAnsi"/>
                <w:sz w:val="20"/>
                <w:szCs w:val="20"/>
              </w:rPr>
            </w:pPr>
            <w:r>
              <w:rPr>
                <w:rFonts w:cstheme="minorHAnsi"/>
                <w:sz w:val="20"/>
                <w:szCs w:val="20"/>
              </w:rPr>
              <w:t>Collapsible Soil</w:t>
            </w:r>
          </w:p>
        </w:tc>
        <w:tc>
          <w:tcPr>
            <w:tcW w:w="2935" w:type="dxa"/>
          </w:tcPr>
          <w:p w14:paraId="4B3F694B" w14:textId="77777777" w:rsidR="00446B6A" w:rsidRPr="008218B0" w:rsidRDefault="00446B6A" w:rsidP="00BA05AB">
            <w:pPr>
              <w:rPr>
                <w:rFonts w:cstheme="minorHAnsi"/>
              </w:rPr>
            </w:pPr>
          </w:p>
        </w:tc>
        <w:tc>
          <w:tcPr>
            <w:tcW w:w="2954" w:type="dxa"/>
          </w:tcPr>
          <w:p w14:paraId="5AB7436D" w14:textId="77777777" w:rsidR="00446B6A" w:rsidRPr="008218B0" w:rsidRDefault="00446B6A" w:rsidP="00BA05AB">
            <w:pPr>
              <w:rPr>
                <w:rFonts w:cstheme="minorHAnsi"/>
              </w:rPr>
            </w:pPr>
          </w:p>
        </w:tc>
      </w:tr>
      <w:tr w:rsidR="00446B6A" w14:paraId="0D385A35" w14:textId="77777777" w:rsidTr="001A2C69">
        <w:trPr>
          <w:trHeight w:val="144"/>
        </w:trPr>
        <w:tc>
          <w:tcPr>
            <w:tcW w:w="2967" w:type="dxa"/>
          </w:tcPr>
          <w:p w14:paraId="506D816E" w14:textId="77777777" w:rsidR="00446B6A" w:rsidRPr="00FC7533" w:rsidRDefault="00446B6A" w:rsidP="00BA05AB">
            <w:pPr>
              <w:rPr>
                <w:rFonts w:cstheme="minorHAnsi"/>
                <w:sz w:val="20"/>
                <w:szCs w:val="20"/>
              </w:rPr>
            </w:pPr>
            <w:r>
              <w:rPr>
                <w:rFonts w:cstheme="minorHAnsi"/>
                <w:sz w:val="20"/>
                <w:szCs w:val="20"/>
              </w:rPr>
              <w:t>Expansive Soil</w:t>
            </w:r>
          </w:p>
        </w:tc>
        <w:tc>
          <w:tcPr>
            <w:tcW w:w="2935" w:type="dxa"/>
          </w:tcPr>
          <w:p w14:paraId="140B4BE7" w14:textId="77777777" w:rsidR="00446B6A" w:rsidRPr="008218B0" w:rsidRDefault="00446B6A" w:rsidP="00BA05AB">
            <w:pPr>
              <w:rPr>
                <w:rFonts w:cstheme="minorHAnsi"/>
              </w:rPr>
            </w:pPr>
          </w:p>
        </w:tc>
        <w:tc>
          <w:tcPr>
            <w:tcW w:w="2954" w:type="dxa"/>
          </w:tcPr>
          <w:p w14:paraId="106BA8D3" w14:textId="77777777" w:rsidR="00446B6A" w:rsidRPr="008218B0" w:rsidRDefault="00446B6A" w:rsidP="00BA05AB">
            <w:pPr>
              <w:rPr>
                <w:rFonts w:cstheme="minorHAnsi"/>
              </w:rPr>
            </w:pPr>
          </w:p>
        </w:tc>
      </w:tr>
      <w:tr w:rsidR="00446B6A" w14:paraId="0ADA0203" w14:textId="77777777" w:rsidTr="001A2C69">
        <w:trPr>
          <w:trHeight w:val="144"/>
        </w:trPr>
        <w:tc>
          <w:tcPr>
            <w:tcW w:w="2967" w:type="dxa"/>
          </w:tcPr>
          <w:p w14:paraId="45E95588" w14:textId="77777777" w:rsidR="00446B6A" w:rsidRDefault="00446B6A" w:rsidP="00BA05AB">
            <w:pPr>
              <w:rPr>
                <w:rFonts w:cstheme="minorHAnsi"/>
                <w:sz w:val="20"/>
                <w:szCs w:val="20"/>
              </w:rPr>
            </w:pPr>
            <w:r>
              <w:rPr>
                <w:rFonts w:cstheme="minorHAnsi"/>
                <w:sz w:val="20"/>
                <w:szCs w:val="20"/>
              </w:rPr>
              <w:t>Slopes</w:t>
            </w:r>
          </w:p>
        </w:tc>
        <w:tc>
          <w:tcPr>
            <w:tcW w:w="2935" w:type="dxa"/>
          </w:tcPr>
          <w:p w14:paraId="238317AD" w14:textId="77777777" w:rsidR="00446B6A" w:rsidRPr="008218B0" w:rsidRDefault="00446B6A" w:rsidP="00BA05AB">
            <w:pPr>
              <w:rPr>
                <w:rFonts w:cstheme="minorHAnsi"/>
              </w:rPr>
            </w:pPr>
          </w:p>
        </w:tc>
        <w:tc>
          <w:tcPr>
            <w:tcW w:w="2954" w:type="dxa"/>
          </w:tcPr>
          <w:p w14:paraId="77301672" w14:textId="77777777" w:rsidR="00446B6A" w:rsidRPr="008218B0" w:rsidRDefault="00446B6A" w:rsidP="00BA05AB">
            <w:pPr>
              <w:rPr>
                <w:rFonts w:cstheme="minorHAnsi"/>
              </w:rPr>
            </w:pPr>
          </w:p>
        </w:tc>
      </w:tr>
      <w:tr w:rsidR="00446B6A" w14:paraId="375D30FA" w14:textId="77777777" w:rsidTr="001A2C69">
        <w:trPr>
          <w:trHeight w:val="144"/>
        </w:trPr>
        <w:tc>
          <w:tcPr>
            <w:tcW w:w="2967" w:type="dxa"/>
          </w:tcPr>
          <w:p w14:paraId="688BE476" w14:textId="77777777" w:rsidR="00446B6A" w:rsidRDefault="00446B6A" w:rsidP="00BA05AB">
            <w:pPr>
              <w:rPr>
                <w:rFonts w:cstheme="minorHAnsi"/>
                <w:sz w:val="20"/>
                <w:szCs w:val="20"/>
              </w:rPr>
            </w:pPr>
            <w:r>
              <w:rPr>
                <w:rFonts w:cstheme="minorHAnsi"/>
                <w:sz w:val="20"/>
                <w:szCs w:val="20"/>
              </w:rPr>
              <w:t>Liquefaction</w:t>
            </w:r>
          </w:p>
        </w:tc>
        <w:tc>
          <w:tcPr>
            <w:tcW w:w="2935" w:type="dxa"/>
          </w:tcPr>
          <w:p w14:paraId="59C8659F" w14:textId="77777777" w:rsidR="00446B6A" w:rsidRPr="008218B0" w:rsidRDefault="00446B6A" w:rsidP="00BA05AB">
            <w:pPr>
              <w:rPr>
                <w:rFonts w:cstheme="minorHAnsi"/>
              </w:rPr>
            </w:pPr>
          </w:p>
        </w:tc>
        <w:tc>
          <w:tcPr>
            <w:tcW w:w="2954" w:type="dxa"/>
          </w:tcPr>
          <w:p w14:paraId="77EF6E08" w14:textId="77777777" w:rsidR="00446B6A" w:rsidRPr="008218B0" w:rsidRDefault="00446B6A" w:rsidP="00BA05AB">
            <w:pPr>
              <w:rPr>
                <w:rFonts w:cstheme="minorHAnsi"/>
              </w:rPr>
            </w:pPr>
          </w:p>
        </w:tc>
      </w:tr>
      <w:tr w:rsidR="00446B6A" w14:paraId="5865784D" w14:textId="77777777" w:rsidTr="001A2C69">
        <w:trPr>
          <w:trHeight w:val="144"/>
        </w:trPr>
        <w:tc>
          <w:tcPr>
            <w:tcW w:w="2967" w:type="dxa"/>
          </w:tcPr>
          <w:p w14:paraId="0D2CBB45" w14:textId="77777777" w:rsidR="00446B6A" w:rsidRPr="00FC7533" w:rsidRDefault="00446B6A" w:rsidP="00BA05AB">
            <w:pPr>
              <w:rPr>
                <w:rFonts w:cstheme="minorHAnsi"/>
                <w:sz w:val="20"/>
                <w:szCs w:val="20"/>
              </w:rPr>
            </w:pPr>
            <w:r w:rsidRPr="00FC7533">
              <w:rPr>
                <w:rFonts w:cstheme="minorHAnsi"/>
                <w:sz w:val="20"/>
                <w:szCs w:val="20"/>
              </w:rPr>
              <w:t>Other</w:t>
            </w:r>
          </w:p>
        </w:tc>
        <w:tc>
          <w:tcPr>
            <w:tcW w:w="2935" w:type="dxa"/>
          </w:tcPr>
          <w:p w14:paraId="0818EE62" w14:textId="77777777" w:rsidR="00446B6A" w:rsidRPr="008218B0" w:rsidRDefault="00446B6A" w:rsidP="00BA05AB">
            <w:pPr>
              <w:rPr>
                <w:rFonts w:cstheme="minorHAnsi"/>
              </w:rPr>
            </w:pPr>
          </w:p>
        </w:tc>
        <w:tc>
          <w:tcPr>
            <w:tcW w:w="2954" w:type="dxa"/>
          </w:tcPr>
          <w:p w14:paraId="3F7DCE70" w14:textId="77777777" w:rsidR="00446B6A" w:rsidRPr="008218B0" w:rsidRDefault="00446B6A" w:rsidP="00BA05AB">
            <w:pPr>
              <w:rPr>
                <w:rFonts w:cstheme="minorHAnsi"/>
              </w:rPr>
            </w:pPr>
          </w:p>
        </w:tc>
      </w:tr>
    </w:tbl>
    <w:p w14:paraId="5A63A020" w14:textId="50496444" w:rsidR="00446B6A" w:rsidRPr="00A34880" w:rsidRDefault="00A676BD" w:rsidP="00446B6A">
      <w:pPr>
        <w:pStyle w:val="Heading2"/>
        <w:jc w:val="both"/>
        <w:rPr>
          <w:rFonts w:asciiTheme="minorHAnsi" w:hAnsiTheme="minorHAnsi" w:cstheme="minorHAnsi"/>
        </w:rPr>
      </w:pPr>
      <w:bookmarkStart w:id="33" w:name="_Toc507058132"/>
      <w:bookmarkStart w:id="34" w:name="_Toc507058133"/>
      <w:bookmarkStart w:id="35" w:name="_Toc507058134"/>
      <w:bookmarkStart w:id="36" w:name="_Toc507058136"/>
      <w:bookmarkStart w:id="37" w:name="_Toc507058137"/>
      <w:bookmarkStart w:id="38" w:name="_Toc507058138"/>
      <w:bookmarkStart w:id="39" w:name="_Toc507058140"/>
      <w:bookmarkStart w:id="40" w:name="_Toc507058143"/>
      <w:bookmarkStart w:id="41" w:name="_Toc507058144"/>
      <w:bookmarkStart w:id="42" w:name="_Toc507058146"/>
      <w:bookmarkStart w:id="43" w:name="_Toc507058147"/>
      <w:bookmarkStart w:id="44" w:name="_Toc507058148"/>
      <w:bookmarkStart w:id="45" w:name="_Toc507058150"/>
      <w:bookmarkStart w:id="46" w:name="_Toc507058151"/>
      <w:bookmarkStart w:id="47" w:name="_Toc507058152"/>
      <w:bookmarkStart w:id="48" w:name="_Toc507058159"/>
      <w:bookmarkStart w:id="49" w:name="_Toc507058160"/>
      <w:bookmarkStart w:id="50" w:name="_Toc507058163"/>
      <w:bookmarkStart w:id="51" w:name="_Toc507058164"/>
      <w:bookmarkStart w:id="52" w:name="_Toc507058166"/>
      <w:bookmarkStart w:id="53" w:name="_Toc507058167"/>
      <w:bookmarkStart w:id="54" w:name="_Toc507058168"/>
      <w:bookmarkStart w:id="55" w:name="_Toc507058170"/>
      <w:bookmarkStart w:id="56" w:name="_Toc507058171"/>
      <w:bookmarkStart w:id="57" w:name="_Toc507058172"/>
      <w:bookmarkStart w:id="58" w:name="_Toc507058179"/>
      <w:bookmarkStart w:id="59" w:name="_Toc507058180"/>
      <w:bookmarkStart w:id="60" w:name="_Toc507058181"/>
      <w:bookmarkStart w:id="61" w:name="_Toc507058182"/>
      <w:bookmarkStart w:id="62" w:name="_Toc507058183"/>
      <w:bookmarkStart w:id="63" w:name="_Toc507058184"/>
      <w:bookmarkStart w:id="64" w:name="_Toc507058186"/>
      <w:bookmarkStart w:id="65" w:name="_Toc507058188"/>
      <w:bookmarkStart w:id="66" w:name="_Toc507058190"/>
      <w:bookmarkStart w:id="67" w:name="_Toc507058191"/>
      <w:bookmarkStart w:id="68" w:name="_Toc507058192"/>
      <w:bookmarkStart w:id="69" w:name="_Toc507058199"/>
      <w:bookmarkEnd w:id="2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Theme="minorHAnsi" w:hAnsiTheme="minorHAnsi" w:cstheme="minorHAnsi"/>
        </w:rPr>
        <w:t xml:space="preserve"> </w:t>
      </w:r>
      <w:bookmarkStart w:id="70" w:name="_Toc507058200"/>
      <w:bookmarkStart w:id="71" w:name="_Toc511295021"/>
      <w:bookmarkEnd w:id="70"/>
      <w:r w:rsidR="00446B6A">
        <w:rPr>
          <w:rFonts w:asciiTheme="minorHAnsi" w:hAnsiTheme="minorHAnsi" w:cstheme="minorHAnsi"/>
        </w:rPr>
        <w:t>Biofiltration Applicability</w:t>
      </w:r>
      <w:bookmarkEnd w:id="71"/>
    </w:p>
    <w:p w14:paraId="5371CF62" w14:textId="0B00B005" w:rsidR="00906FED" w:rsidRDefault="00906FED" w:rsidP="00446B6A">
      <w:pPr>
        <w:pStyle w:val="BodyText"/>
        <w:jc w:val="both"/>
        <w:rPr>
          <w:rFonts w:asciiTheme="minorHAnsi" w:hAnsiTheme="minorHAnsi" w:cstheme="minorHAnsi"/>
        </w:rPr>
      </w:pPr>
      <w:r>
        <w:rPr>
          <w:rFonts w:asciiTheme="minorHAnsi" w:hAnsiTheme="minorHAnsi" w:cstheme="minorHAnsi"/>
        </w:rPr>
        <w:t>This section should document the applicability of biofiltration BMPs for Type D DMAs that are not feasible for full infiltration BMPs.  The key decisions to be documented in this section include:</w:t>
      </w:r>
    </w:p>
    <w:p w14:paraId="346D6D2F" w14:textId="2305A416" w:rsidR="00906FED" w:rsidRDefault="00906FED" w:rsidP="007A47D1">
      <w:pPr>
        <w:pStyle w:val="BodyText"/>
        <w:numPr>
          <w:ilvl w:val="0"/>
          <w:numId w:val="21"/>
        </w:numPr>
        <w:jc w:val="both"/>
        <w:rPr>
          <w:rFonts w:asciiTheme="minorHAnsi" w:hAnsiTheme="minorHAnsi" w:cstheme="minorHAnsi"/>
        </w:rPr>
      </w:pPr>
      <w:r>
        <w:rPr>
          <w:rFonts w:asciiTheme="minorHAnsi" w:hAnsiTheme="minorHAnsi" w:cstheme="minorHAnsi"/>
        </w:rPr>
        <w:t>Are biofiltration BMPs with partial infiltration feasible?</w:t>
      </w:r>
    </w:p>
    <w:p w14:paraId="71BB9B9B" w14:textId="77777777"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Biofiltration BMPs must be designed to maximize incidental infiltration via a partial infiltration design unless it is demonstrated that this design is not feasible.</w:t>
      </w:r>
    </w:p>
    <w:p w14:paraId="6A4CC496" w14:textId="408F1F1E"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These designs can be used at sites with low infiltration rates where other feasibility factors do not preclude incidental infiltration.</w:t>
      </w:r>
    </w:p>
    <w:p w14:paraId="42E07625" w14:textId="06B87E7B" w:rsidR="00DE7520" w:rsidRDefault="00DE7520" w:rsidP="00204BEF">
      <w:pPr>
        <w:pStyle w:val="BodyText"/>
        <w:ind w:left="630"/>
        <w:jc w:val="both"/>
        <w:rPr>
          <w:rFonts w:asciiTheme="minorHAnsi" w:hAnsiTheme="minorHAnsi" w:cstheme="minorHAnsi"/>
        </w:rPr>
      </w:pPr>
      <w:r>
        <w:rPr>
          <w:rFonts w:asciiTheme="minorHAnsi" w:hAnsiTheme="minorHAnsi" w:cstheme="minorHAnsi"/>
        </w:rPr>
        <w:t xml:space="preserve">Document summary in </w:t>
      </w:r>
      <w:r w:rsidR="009F3174">
        <w:rPr>
          <w:rFonts w:asciiTheme="minorHAnsi" w:hAnsiTheme="minorHAnsi" w:cstheme="minorHAnsi"/>
        </w:rPr>
        <w:fldChar w:fldCharType="begin"/>
      </w:r>
      <w:r w:rsidR="009F3174">
        <w:rPr>
          <w:rFonts w:asciiTheme="minorHAnsi" w:hAnsiTheme="minorHAnsi" w:cstheme="minorHAnsi"/>
        </w:rPr>
        <w:instrText xml:space="preserve"> REF _Ref506811291 \h </w:instrText>
      </w:r>
      <w:r w:rsidR="00A00EF3">
        <w:rPr>
          <w:rFonts w:asciiTheme="minorHAnsi" w:hAnsiTheme="minorHAnsi" w:cstheme="minorHAnsi"/>
        </w:rPr>
        <w:instrText xml:space="preserve"> \* MERGEFORMAT </w:instrText>
      </w:r>
      <w:r w:rsidR="009F3174">
        <w:rPr>
          <w:rFonts w:asciiTheme="minorHAnsi" w:hAnsiTheme="minorHAnsi" w:cstheme="minorHAnsi"/>
        </w:rPr>
      </w:r>
      <w:r w:rsidR="009F3174">
        <w:rPr>
          <w:rFonts w:asciiTheme="minorHAnsi" w:hAnsiTheme="minorHAnsi" w:cstheme="minorHAnsi"/>
        </w:rPr>
        <w:fldChar w:fldCharType="separate"/>
      </w:r>
      <w:r w:rsidR="00976B5F" w:rsidRPr="00A00EF3">
        <w:rPr>
          <w:rFonts w:asciiTheme="minorHAnsi" w:hAnsiTheme="minorHAnsi" w:cstheme="minorHAnsi"/>
        </w:rPr>
        <w:t>T</w:t>
      </w:r>
      <w:r w:rsidR="00976B5F">
        <w:t>ab</w:t>
      </w:r>
      <w:r w:rsidR="00976B5F" w:rsidRPr="00A00EF3">
        <w:rPr>
          <w:rFonts w:asciiTheme="minorHAnsi" w:hAnsiTheme="minorHAnsi" w:cstheme="minorHAnsi"/>
        </w:rPr>
        <w:t xml:space="preserve">le </w:t>
      </w:r>
      <w:r w:rsidR="00976B5F" w:rsidRPr="00A00EF3">
        <w:rPr>
          <w:rFonts w:asciiTheme="minorHAnsi" w:hAnsiTheme="minorHAnsi" w:cstheme="minorHAnsi"/>
          <w:noProof/>
        </w:rPr>
        <w:t>D</w:t>
      </w:r>
      <w:r w:rsidR="00976B5F" w:rsidRPr="00A00EF3">
        <w:rPr>
          <w:rFonts w:asciiTheme="minorHAnsi" w:hAnsiTheme="minorHAnsi" w:cstheme="minorHAnsi"/>
        </w:rPr>
        <w:noBreakHyphen/>
      </w:r>
      <w:r w:rsidR="00976B5F" w:rsidRPr="00A00EF3">
        <w:rPr>
          <w:rFonts w:asciiTheme="minorHAnsi" w:hAnsiTheme="minorHAnsi" w:cstheme="minorHAnsi"/>
          <w:noProof/>
        </w:rPr>
        <w:t>3</w:t>
      </w:r>
      <w:r w:rsidR="009F3174">
        <w:rPr>
          <w:rFonts w:asciiTheme="minorHAnsi" w:hAnsiTheme="minorHAnsi" w:cstheme="minorHAnsi"/>
        </w:rPr>
        <w:fldChar w:fldCharType="end"/>
      </w:r>
      <w:r>
        <w:rPr>
          <w:rFonts w:asciiTheme="minorHAnsi" w:hAnsiTheme="minorHAnsi" w:cstheme="minorHAnsi"/>
        </w:rPr>
        <w:t>.</w:t>
      </w:r>
    </w:p>
    <w:p w14:paraId="644B884F" w14:textId="0E88E160" w:rsidR="002F4278" w:rsidRPr="002F4278" w:rsidRDefault="00906FED" w:rsidP="007A47D1">
      <w:pPr>
        <w:pStyle w:val="BodyText"/>
        <w:numPr>
          <w:ilvl w:val="0"/>
          <w:numId w:val="21"/>
        </w:numPr>
        <w:jc w:val="both"/>
        <w:rPr>
          <w:rFonts w:asciiTheme="minorHAnsi" w:hAnsiTheme="minorHAnsi" w:cstheme="minorHAnsi"/>
        </w:rPr>
      </w:pPr>
      <w:r w:rsidRPr="002F4278">
        <w:rPr>
          <w:rFonts w:asciiTheme="minorHAnsi" w:hAnsiTheme="minorHAnsi" w:cstheme="minorHAnsi"/>
        </w:rPr>
        <w:t>If not, what are the factors that require the use of biofiltration with no infiltration?</w:t>
      </w:r>
      <w:r w:rsidR="002F4278" w:rsidRPr="002F4278">
        <w:rPr>
          <w:rFonts w:asciiTheme="minorHAnsi" w:hAnsiTheme="minorHAnsi" w:cstheme="minorHAnsi"/>
        </w:rPr>
        <w:t xml:space="preserve"> This may include:</w:t>
      </w:r>
    </w:p>
    <w:p w14:paraId="6B4D38B7" w14:textId="40A83006"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Geotechnical hazards</w:t>
      </w:r>
    </w:p>
    <w:p w14:paraId="0F472336" w14:textId="0E139006"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Water rights issues</w:t>
      </w:r>
    </w:p>
    <w:p w14:paraId="1F88DF2B" w14:textId="3830B4F8"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Water balance issues</w:t>
      </w:r>
    </w:p>
    <w:p w14:paraId="3F9B5799" w14:textId="3ED835E4"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Soil contamination or groundwater quality issues</w:t>
      </w:r>
    </w:p>
    <w:p w14:paraId="5BCAD4ED" w14:textId="262E9D88"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Very low infiltration rates (factored rates &lt; 0.1 in/hr)</w:t>
      </w:r>
    </w:p>
    <w:p w14:paraId="4B91945D" w14:textId="70EC9479" w:rsidR="002F4278" w:rsidRDefault="002F4278" w:rsidP="007A47D1">
      <w:pPr>
        <w:pStyle w:val="BodyText"/>
        <w:numPr>
          <w:ilvl w:val="1"/>
          <w:numId w:val="21"/>
        </w:numPr>
        <w:jc w:val="both"/>
        <w:rPr>
          <w:rFonts w:asciiTheme="minorHAnsi" w:hAnsiTheme="minorHAnsi" w:cstheme="minorHAnsi"/>
        </w:rPr>
      </w:pPr>
      <w:r>
        <w:rPr>
          <w:rFonts w:asciiTheme="minorHAnsi" w:hAnsiTheme="minorHAnsi" w:cstheme="minorHAnsi"/>
        </w:rPr>
        <w:t xml:space="preserve">Other factors, demonstrated to the acceptance of the </w:t>
      </w:r>
      <w:r w:rsidR="00B73746">
        <w:rPr>
          <w:rFonts w:asciiTheme="minorHAnsi" w:hAnsiTheme="minorHAnsi" w:cstheme="minorHAnsi"/>
        </w:rPr>
        <w:t>City</w:t>
      </w:r>
    </w:p>
    <w:p w14:paraId="54ED5235" w14:textId="698E6A67" w:rsidR="002F4278" w:rsidRDefault="00DE7520" w:rsidP="00204BEF">
      <w:pPr>
        <w:pStyle w:val="BodyText"/>
        <w:ind w:left="720"/>
        <w:jc w:val="both"/>
        <w:rPr>
          <w:rFonts w:asciiTheme="minorHAnsi" w:hAnsiTheme="minorHAnsi" w:cstheme="minorHAnsi"/>
        </w:rPr>
      </w:pPr>
      <w:r>
        <w:rPr>
          <w:rFonts w:asciiTheme="minorHAnsi" w:hAnsiTheme="minorHAnsi" w:cstheme="minorHAnsi"/>
        </w:rPr>
        <w:t>If this applies to any DMAs, then r</w:t>
      </w:r>
      <w:r w:rsidR="002F4278">
        <w:rPr>
          <w:rFonts w:asciiTheme="minorHAnsi" w:hAnsiTheme="minorHAnsi" w:cstheme="minorHAnsi"/>
        </w:rPr>
        <w:t>ationale must be documented in</w:t>
      </w:r>
      <w:r>
        <w:rPr>
          <w:rFonts w:asciiTheme="minorHAnsi" w:hAnsiTheme="minorHAnsi" w:cstheme="minorHAnsi"/>
        </w:rPr>
        <w:t xml:space="preserve"> </w:t>
      </w:r>
      <w:r w:rsidR="009F3174">
        <w:rPr>
          <w:rFonts w:asciiTheme="minorHAnsi" w:hAnsiTheme="minorHAnsi" w:cstheme="minorHAnsi"/>
        </w:rPr>
        <w:fldChar w:fldCharType="begin"/>
      </w:r>
      <w:r w:rsidR="009F3174">
        <w:rPr>
          <w:rFonts w:asciiTheme="minorHAnsi" w:hAnsiTheme="minorHAnsi" w:cstheme="minorHAnsi"/>
        </w:rPr>
        <w:instrText xml:space="preserve"> REF _Ref506811291 \h </w:instrText>
      </w:r>
      <w:r w:rsidR="009F3174">
        <w:rPr>
          <w:rFonts w:asciiTheme="minorHAnsi" w:hAnsiTheme="minorHAnsi" w:cstheme="minorHAnsi"/>
        </w:rPr>
      </w:r>
      <w:r w:rsidR="009F3174">
        <w:rPr>
          <w:rFonts w:asciiTheme="minorHAnsi" w:hAnsiTheme="minorHAnsi" w:cstheme="minorHAnsi"/>
        </w:rPr>
        <w:fldChar w:fldCharType="separate"/>
      </w:r>
      <w:r w:rsidR="00976B5F">
        <w:t xml:space="preserve">Table </w:t>
      </w:r>
      <w:r w:rsidR="00976B5F">
        <w:rPr>
          <w:noProof/>
        </w:rPr>
        <w:t>D</w:t>
      </w:r>
      <w:r w:rsidR="00976B5F">
        <w:noBreakHyphen/>
      </w:r>
      <w:r w:rsidR="00976B5F">
        <w:rPr>
          <w:noProof/>
        </w:rPr>
        <w:t>3</w:t>
      </w:r>
      <w:r w:rsidR="009F3174">
        <w:rPr>
          <w:rFonts w:asciiTheme="minorHAnsi" w:hAnsiTheme="minorHAnsi" w:cstheme="minorHAnsi"/>
        </w:rPr>
        <w:fldChar w:fldCharType="end"/>
      </w:r>
      <w:r w:rsidR="002F4278">
        <w:rPr>
          <w:rFonts w:asciiTheme="minorHAnsi" w:hAnsiTheme="minorHAnsi" w:cstheme="minorHAnsi"/>
        </w:rPr>
        <w:t>.</w:t>
      </w:r>
    </w:p>
    <w:p w14:paraId="2C27D295" w14:textId="77777777" w:rsidR="002F4278" w:rsidRDefault="002F4278" w:rsidP="007A47D1">
      <w:pPr>
        <w:pStyle w:val="BodyText"/>
        <w:numPr>
          <w:ilvl w:val="0"/>
          <w:numId w:val="21"/>
        </w:numPr>
        <w:jc w:val="both"/>
        <w:rPr>
          <w:rFonts w:asciiTheme="minorHAnsi" w:hAnsiTheme="minorHAnsi" w:cstheme="minorHAnsi"/>
        </w:rPr>
      </w:pPr>
      <w:r>
        <w:rPr>
          <w:rFonts w:asciiTheme="minorHAnsi" w:hAnsiTheme="minorHAnsi" w:cstheme="minorHAnsi"/>
        </w:rPr>
        <w:t xml:space="preserve">Are biofiltration BMPs infeasible? </w:t>
      </w:r>
    </w:p>
    <w:p w14:paraId="1C9EA58E" w14:textId="5F380DC0" w:rsidR="00446B6A" w:rsidRDefault="002F4278" w:rsidP="007A47D1">
      <w:pPr>
        <w:pStyle w:val="BodyText"/>
        <w:numPr>
          <w:ilvl w:val="1"/>
          <w:numId w:val="21"/>
        </w:numPr>
        <w:rPr>
          <w:rFonts w:asciiTheme="minorHAnsi" w:hAnsiTheme="minorHAnsi" w:cstheme="minorHAnsi"/>
        </w:rPr>
      </w:pPr>
      <w:r>
        <w:rPr>
          <w:rFonts w:asciiTheme="minorHAnsi" w:hAnsiTheme="minorHAnsi" w:cstheme="minorHAnsi"/>
        </w:rPr>
        <w:t>If yes, then provide a</w:t>
      </w:r>
      <w:r w:rsidR="00446B6A" w:rsidRPr="00884C7D">
        <w:rPr>
          <w:rFonts w:asciiTheme="minorHAnsi" w:hAnsiTheme="minorHAnsi" w:cstheme="minorHAnsi"/>
        </w:rPr>
        <w:t xml:space="preserve"> site-specific analysis demonstrating the technical infeasibility of all LID BMPs has been performed and is included in </w:t>
      </w:r>
      <w:r w:rsidR="00446B6A">
        <w:rPr>
          <w:rFonts w:asciiTheme="minorHAnsi" w:hAnsiTheme="minorHAnsi" w:cstheme="minorHAnsi"/>
        </w:rPr>
        <w:t>Appendix 5</w:t>
      </w:r>
      <w:r w:rsidR="00446B6A" w:rsidRPr="00884C7D">
        <w:rPr>
          <w:rFonts w:asciiTheme="minorHAnsi" w:hAnsiTheme="minorHAnsi" w:cstheme="minorHAnsi"/>
        </w:rPr>
        <w:t xml:space="preserve">. </w:t>
      </w:r>
      <w:r w:rsidR="00446B6A" w:rsidRPr="00A34880">
        <w:rPr>
          <w:rFonts w:asciiTheme="minorHAnsi" w:hAnsiTheme="minorHAnsi" w:cstheme="minorHAnsi"/>
        </w:rPr>
        <w:t xml:space="preserve">If you plan to submit an analysis demonstrating the technical </w:t>
      </w:r>
      <w:r w:rsidR="00446B6A">
        <w:rPr>
          <w:rFonts w:asciiTheme="minorHAnsi" w:hAnsiTheme="minorHAnsi" w:cstheme="minorHAnsi"/>
        </w:rPr>
        <w:t>in</w:t>
      </w:r>
      <w:r w:rsidR="00446B6A" w:rsidRPr="00A34880">
        <w:rPr>
          <w:rFonts w:asciiTheme="minorHAnsi" w:hAnsiTheme="minorHAnsi" w:cstheme="minorHAnsi"/>
        </w:rPr>
        <w:t xml:space="preserve">feasibility of LID BMPs, request a pre-submittal meeting with the Copermittee </w:t>
      </w:r>
      <w:r w:rsidR="00446B6A">
        <w:rPr>
          <w:rFonts w:asciiTheme="minorHAnsi" w:hAnsiTheme="minorHAnsi" w:cstheme="minorHAnsi"/>
        </w:rPr>
        <w:t xml:space="preserve">with jurisdiction over the Project site </w:t>
      </w:r>
      <w:r w:rsidR="00446B6A" w:rsidRPr="00A34880">
        <w:rPr>
          <w:rFonts w:asciiTheme="minorHAnsi" w:hAnsiTheme="minorHAnsi" w:cstheme="minorHAnsi"/>
        </w:rPr>
        <w:t>to discuss</w:t>
      </w:r>
      <w:r w:rsidR="00446B6A">
        <w:rPr>
          <w:rFonts w:asciiTheme="minorHAnsi" w:hAnsiTheme="minorHAnsi" w:cstheme="minorHAnsi"/>
        </w:rPr>
        <w:t xml:space="preserve"> this option</w:t>
      </w:r>
      <w:r w:rsidR="00446B6A" w:rsidRPr="00A34880">
        <w:rPr>
          <w:rFonts w:asciiTheme="minorHAnsi" w:hAnsiTheme="minorHAnsi" w:cstheme="minorHAnsi"/>
        </w:rPr>
        <w:t>.</w:t>
      </w:r>
      <w:r w:rsidR="00446B6A">
        <w:rPr>
          <w:rFonts w:asciiTheme="minorHAnsi" w:hAnsiTheme="minorHAnsi" w:cstheme="minorHAnsi"/>
        </w:rPr>
        <w:t xml:space="preserve"> </w:t>
      </w:r>
      <w:r w:rsidR="00446B6A" w:rsidRPr="00A34880">
        <w:rPr>
          <w:rFonts w:asciiTheme="minorHAnsi" w:hAnsiTheme="minorHAnsi" w:cstheme="minorHAnsi"/>
        </w:rPr>
        <w:t xml:space="preserve"> </w:t>
      </w:r>
      <w:r w:rsidR="00446B6A">
        <w:rPr>
          <w:rFonts w:asciiTheme="minorHAnsi" w:hAnsiTheme="minorHAnsi" w:cstheme="minorHAnsi"/>
        </w:rPr>
        <w:t xml:space="preserve">Proceed to Section </w:t>
      </w:r>
      <w:r w:rsidR="006E16F8">
        <w:rPr>
          <w:rFonts w:asciiTheme="minorHAnsi" w:hAnsiTheme="minorHAnsi" w:cstheme="minorHAnsi"/>
        </w:rPr>
        <w:t>F</w:t>
      </w:r>
      <w:r w:rsidR="00446B6A">
        <w:rPr>
          <w:rFonts w:asciiTheme="minorHAnsi" w:hAnsiTheme="minorHAnsi" w:cstheme="minorHAnsi"/>
        </w:rPr>
        <w:t xml:space="preserve"> to document your alternative compliance measures.</w:t>
      </w:r>
    </w:p>
    <w:p w14:paraId="3E3CAEFF" w14:textId="67F6AF57" w:rsidR="00A676BD" w:rsidRDefault="00A676BD" w:rsidP="00023F90">
      <w:pPr>
        <w:pStyle w:val="BulletList1"/>
        <w:numPr>
          <w:ilvl w:val="0"/>
          <w:numId w:val="0"/>
        </w:numPr>
        <w:ind w:left="720"/>
        <w:jc w:val="both"/>
        <w:rPr>
          <w:rFonts w:asciiTheme="minorHAnsi" w:hAnsiTheme="minorHAnsi" w:cstheme="minorHAnsi"/>
        </w:rPr>
      </w:pPr>
    </w:p>
    <w:p w14:paraId="6386D9D8" w14:textId="30F48E16" w:rsidR="002F4278" w:rsidRDefault="002F4278">
      <w:pPr>
        <w:pStyle w:val="Caption"/>
        <w:keepNext/>
        <w:spacing w:after="0"/>
        <w:jc w:val="both"/>
      </w:pPr>
      <w:bookmarkStart w:id="72" w:name="_Ref506811291"/>
      <w:bookmarkStart w:id="73" w:name="_Toc507058232"/>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3</w:t>
      </w:r>
      <w:r w:rsidR="00D41B35">
        <w:rPr>
          <w:noProof/>
        </w:rPr>
        <w:fldChar w:fldCharType="end"/>
      </w:r>
      <w:bookmarkEnd w:id="72"/>
      <w:r>
        <w:t xml:space="preserve">  </w:t>
      </w:r>
      <w:r>
        <w:rPr>
          <w:b w:val="0"/>
        </w:rPr>
        <w:t>Evaluation of Biofiltration BMP Feasibility</w:t>
      </w:r>
      <w:bookmarkEnd w:id="73"/>
    </w:p>
    <w:tbl>
      <w:tblPr>
        <w:tblStyle w:val="TableGrid"/>
        <w:tblW w:w="9301" w:type="dxa"/>
        <w:tblInd w:w="1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61"/>
        <w:gridCol w:w="1350"/>
        <w:gridCol w:w="5490"/>
      </w:tblGrid>
      <w:tr w:rsidR="002F4278" w14:paraId="1A646865" w14:textId="77777777" w:rsidTr="001A2C69">
        <w:trPr>
          <w:trHeight w:val="144"/>
        </w:trPr>
        <w:tc>
          <w:tcPr>
            <w:tcW w:w="2461" w:type="dxa"/>
            <w:shd w:val="clear" w:color="auto" w:fill="DBE5F1"/>
            <w:vAlign w:val="bottom"/>
          </w:tcPr>
          <w:p w14:paraId="4760140D" w14:textId="12CD2872" w:rsidR="002F4278" w:rsidRPr="008218B0" w:rsidRDefault="002F4278" w:rsidP="00204BEF">
            <w:pPr>
              <w:keepNext/>
              <w:jc w:val="center"/>
              <w:rPr>
                <w:rFonts w:cstheme="minorHAnsi"/>
                <w:sz w:val="20"/>
                <w:szCs w:val="20"/>
              </w:rPr>
            </w:pPr>
            <w:r>
              <w:rPr>
                <w:rFonts w:cstheme="minorHAnsi"/>
                <w:sz w:val="20"/>
                <w:szCs w:val="20"/>
              </w:rPr>
              <w:t>DMA ID</w:t>
            </w:r>
          </w:p>
        </w:tc>
        <w:tc>
          <w:tcPr>
            <w:tcW w:w="1350" w:type="dxa"/>
            <w:shd w:val="clear" w:color="auto" w:fill="DBE5F1"/>
            <w:vAlign w:val="bottom"/>
          </w:tcPr>
          <w:p w14:paraId="4BEE15BB" w14:textId="7FF11234" w:rsidR="002F4278" w:rsidRPr="008218B0" w:rsidRDefault="002F4278" w:rsidP="00204BEF">
            <w:pPr>
              <w:keepNext/>
              <w:jc w:val="center"/>
              <w:rPr>
                <w:rFonts w:cstheme="minorHAnsi"/>
                <w:sz w:val="20"/>
                <w:szCs w:val="20"/>
              </w:rPr>
            </w:pPr>
            <w:r>
              <w:rPr>
                <w:rFonts w:cstheme="minorHAnsi"/>
                <w:sz w:val="20"/>
                <w:szCs w:val="20"/>
              </w:rPr>
              <w:t>Is Partial/ Incidental Infiltration Allowable? (Y/N)</w:t>
            </w:r>
          </w:p>
        </w:tc>
        <w:tc>
          <w:tcPr>
            <w:tcW w:w="5490" w:type="dxa"/>
            <w:shd w:val="clear" w:color="auto" w:fill="DBE5F1"/>
            <w:vAlign w:val="bottom"/>
          </w:tcPr>
          <w:p w14:paraId="07C48D11" w14:textId="21BD9561" w:rsidR="002F4278" w:rsidRPr="008218B0" w:rsidRDefault="002F4278" w:rsidP="00204BEF">
            <w:pPr>
              <w:keepNext/>
              <w:jc w:val="center"/>
              <w:rPr>
                <w:sz w:val="20"/>
                <w:szCs w:val="20"/>
              </w:rPr>
            </w:pPr>
            <w:r>
              <w:rPr>
                <w:sz w:val="20"/>
                <w:szCs w:val="20"/>
              </w:rPr>
              <w:t>Basis for Infeasibility of Partial Infiltration (provide summary and include supporting basis if partial infiltration not feasible)</w:t>
            </w:r>
          </w:p>
        </w:tc>
      </w:tr>
      <w:tr w:rsidR="002F4278" w14:paraId="0AEF70F8" w14:textId="77777777" w:rsidTr="001A2C69">
        <w:trPr>
          <w:trHeight w:val="144"/>
        </w:trPr>
        <w:tc>
          <w:tcPr>
            <w:tcW w:w="2461" w:type="dxa"/>
          </w:tcPr>
          <w:p w14:paraId="1905AC68" w14:textId="3CC653BE" w:rsidR="002F4278" w:rsidRPr="00FC7533" w:rsidRDefault="002F4278" w:rsidP="00204BEF">
            <w:pPr>
              <w:keepNext/>
              <w:rPr>
                <w:rFonts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350" w:type="dxa"/>
          </w:tcPr>
          <w:p w14:paraId="09B3D0BA" w14:textId="77777777" w:rsidR="002F4278" w:rsidRPr="008218B0" w:rsidRDefault="002F4278" w:rsidP="00204BEF">
            <w:pPr>
              <w:keepNext/>
              <w:jc w:val="center"/>
              <w:rPr>
                <w:rFonts w:cstheme="minorHAnsi"/>
              </w:rPr>
            </w:pPr>
          </w:p>
        </w:tc>
        <w:tc>
          <w:tcPr>
            <w:tcW w:w="5490" w:type="dxa"/>
          </w:tcPr>
          <w:p w14:paraId="525B12DC" w14:textId="77777777" w:rsidR="002F4278" w:rsidRPr="008218B0" w:rsidRDefault="002F4278" w:rsidP="00204BEF">
            <w:pPr>
              <w:keepNext/>
              <w:rPr>
                <w:rFonts w:cstheme="minorHAnsi"/>
              </w:rPr>
            </w:pPr>
          </w:p>
        </w:tc>
      </w:tr>
      <w:tr w:rsidR="002F4278" w14:paraId="5157C352" w14:textId="77777777" w:rsidTr="001A2C69">
        <w:trPr>
          <w:trHeight w:val="144"/>
        </w:trPr>
        <w:tc>
          <w:tcPr>
            <w:tcW w:w="2461" w:type="dxa"/>
          </w:tcPr>
          <w:p w14:paraId="1ECD94EA" w14:textId="6999BC35" w:rsidR="002F4278" w:rsidRPr="00FC7533" w:rsidRDefault="002F4278" w:rsidP="00204BEF">
            <w:pPr>
              <w:keepNext/>
              <w:rPr>
                <w:rFonts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350" w:type="dxa"/>
          </w:tcPr>
          <w:p w14:paraId="4FD69F09" w14:textId="77777777" w:rsidR="002F4278" w:rsidRPr="008218B0" w:rsidRDefault="002F4278" w:rsidP="00204BEF">
            <w:pPr>
              <w:keepNext/>
              <w:jc w:val="center"/>
              <w:rPr>
                <w:rFonts w:cstheme="minorHAnsi"/>
              </w:rPr>
            </w:pPr>
          </w:p>
        </w:tc>
        <w:tc>
          <w:tcPr>
            <w:tcW w:w="5490" w:type="dxa"/>
          </w:tcPr>
          <w:p w14:paraId="77A007CA" w14:textId="77777777" w:rsidR="002F4278" w:rsidRPr="008218B0" w:rsidRDefault="002F4278" w:rsidP="00204BEF">
            <w:pPr>
              <w:keepNext/>
              <w:rPr>
                <w:rFonts w:cstheme="minorHAnsi"/>
              </w:rPr>
            </w:pPr>
          </w:p>
        </w:tc>
      </w:tr>
      <w:tr w:rsidR="002F4278" w14:paraId="3D15AB41" w14:textId="77777777" w:rsidTr="001A2C69">
        <w:trPr>
          <w:trHeight w:val="144"/>
        </w:trPr>
        <w:tc>
          <w:tcPr>
            <w:tcW w:w="2461" w:type="dxa"/>
          </w:tcPr>
          <w:p w14:paraId="2EED1335" w14:textId="74BFED22" w:rsidR="002F4278" w:rsidRDefault="002F4278" w:rsidP="00204BEF">
            <w:pPr>
              <w:keepNext/>
              <w:rPr>
                <w:rFonts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350" w:type="dxa"/>
          </w:tcPr>
          <w:p w14:paraId="580699BD" w14:textId="77777777" w:rsidR="002F4278" w:rsidRPr="008218B0" w:rsidRDefault="002F4278" w:rsidP="00204BEF">
            <w:pPr>
              <w:keepNext/>
              <w:jc w:val="center"/>
              <w:rPr>
                <w:rFonts w:cstheme="minorHAnsi"/>
              </w:rPr>
            </w:pPr>
          </w:p>
        </w:tc>
        <w:tc>
          <w:tcPr>
            <w:tcW w:w="5490" w:type="dxa"/>
          </w:tcPr>
          <w:p w14:paraId="1044DE6D" w14:textId="77777777" w:rsidR="002F4278" w:rsidRPr="008218B0" w:rsidRDefault="002F4278" w:rsidP="00204BEF">
            <w:pPr>
              <w:keepNext/>
              <w:rPr>
                <w:rFonts w:cstheme="minorHAnsi"/>
              </w:rPr>
            </w:pPr>
          </w:p>
        </w:tc>
      </w:tr>
      <w:tr w:rsidR="002F4278" w14:paraId="7AF02728" w14:textId="77777777" w:rsidTr="001A2C69">
        <w:trPr>
          <w:trHeight w:val="144"/>
        </w:trPr>
        <w:tc>
          <w:tcPr>
            <w:tcW w:w="2461" w:type="dxa"/>
          </w:tcPr>
          <w:p w14:paraId="0458BB42" w14:textId="31B5FDD9" w:rsidR="002F4278" w:rsidRDefault="002F4278" w:rsidP="002F4278">
            <w:pPr>
              <w:rPr>
                <w:rFonts w:cstheme="minorHAnsi"/>
                <w:sz w:val="20"/>
                <w:szCs w:val="20"/>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350" w:type="dxa"/>
          </w:tcPr>
          <w:p w14:paraId="5B148F38" w14:textId="77777777" w:rsidR="002F4278" w:rsidRPr="008218B0" w:rsidRDefault="002F4278" w:rsidP="00204BEF">
            <w:pPr>
              <w:jc w:val="center"/>
              <w:rPr>
                <w:rFonts w:cstheme="minorHAnsi"/>
              </w:rPr>
            </w:pPr>
          </w:p>
        </w:tc>
        <w:tc>
          <w:tcPr>
            <w:tcW w:w="5490" w:type="dxa"/>
          </w:tcPr>
          <w:p w14:paraId="3EC732AF" w14:textId="77777777" w:rsidR="002F4278" w:rsidRPr="008218B0" w:rsidRDefault="002F4278" w:rsidP="002F4278">
            <w:pPr>
              <w:rPr>
                <w:rFonts w:cstheme="minorHAnsi"/>
              </w:rPr>
            </w:pPr>
          </w:p>
        </w:tc>
      </w:tr>
    </w:tbl>
    <w:p w14:paraId="737C5719" w14:textId="7580AFF6" w:rsidR="00A676BD" w:rsidRDefault="00A676BD" w:rsidP="002F4278">
      <w:pPr>
        <w:pStyle w:val="BulletList1"/>
        <w:numPr>
          <w:ilvl w:val="0"/>
          <w:numId w:val="0"/>
        </w:numPr>
        <w:jc w:val="both"/>
        <w:rPr>
          <w:rFonts w:asciiTheme="minorHAnsi" w:hAnsiTheme="minorHAnsi" w:cstheme="minorHAnsi"/>
        </w:rPr>
      </w:pPr>
    </w:p>
    <w:p w14:paraId="64EB77C3" w14:textId="16E90D8E" w:rsidR="00DE7520" w:rsidRPr="00CA3B08" w:rsidRDefault="00DE7520" w:rsidP="00204BEF">
      <w:pPr>
        <w:pStyle w:val="Heading3"/>
        <w:rPr>
          <w:rFonts w:asciiTheme="minorHAnsi" w:hAnsiTheme="minorHAnsi"/>
        </w:rPr>
      </w:pPr>
      <w:r w:rsidRPr="00CA3B08">
        <w:rPr>
          <w:rFonts w:asciiTheme="minorHAnsi" w:hAnsiTheme="minorHAnsi"/>
        </w:rPr>
        <w:t>Proprietary</w:t>
      </w:r>
      <w:r w:rsidR="004F0C07" w:rsidRPr="00CA3B08">
        <w:rPr>
          <w:rFonts w:asciiTheme="minorHAnsi" w:hAnsiTheme="minorHAnsi"/>
        </w:rPr>
        <w:t xml:space="preserve"> Biofiltration BMP </w:t>
      </w:r>
      <w:r w:rsidR="007859C9" w:rsidRPr="00CA3B08">
        <w:rPr>
          <w:rFonts w:asciiTheme="minorHAnsi" w:hAnsiTheme="minorHAnsi"/>
        </w:rPr>
        <w:t xml:space="preserve">Approval </w:t>
      </w:r>
      <w:r w:rsidR="004F0C07" w:rsidRPr="00CA3B08">
        <w:rPr>
          <w:rFonts w:asciiTheme="minorHAnsi" w:hAnsiTheme="minorHAnsi"/>
        </w:rPr>
        <w:t>Criteria</w:t>
      </w:r>
      <w:r w:rsidRPr="00CA3B08">
        <w:rPr>
          <w:rFonts w:asciiTheme="minorHAnsi" w:hAnsiTheme="minorHAnsi"/>
        </w:rPr>
        <w:t xml:space="preserve"> </w:t>
      </w:r>
    </w:p>
    <w:p w14:paraId="1A17DD3E" w14:textId="05B9CCCB" w:rsidR="00DE7520" w:rsidRDefault="004F0C07" w:rsidP="002F4278">
      <w:pPr>
        <w:pStyle w:val="BulletList1"/>
        <w:numPr>
          <w:ilvl w:val="0"/>
          <w:numId w:val="0"/>
        </w:numPr>
        <w:jc w:val="both"/>
        <w:rPr>
          <w:rFonts w:asciiTheme="minorHAnsi" w:hAnsiTheme="minorHAnsi" w:cstheme="minorHAnsi"/>
        </w:rPr>
      </w:pPr>
      <w:r w:rsidRPr="001A2C69">
        <w:rPr>
          <w:rFonts w:asciiTheme="minorHAnsi" w:hAnsiTheme="minorHAnsi" w:cstheme="minorHAnsi"/>
        </w:rPr>
        <w:t xml:space="preserve">If the project will use proprietary BMPs as biofiltration BMPs, then this section is completed to document that the proprietary BMPs are selected in accordance with Section </w:t>
      </w:r>
      <w:r w:rsidR="00F3785D" w:rsidRPr="001A2C69">
        <w:rPr>
          <w:rFonts w:asciiTheme="minorHAnsi" w:hAnsiTheme="minorHAnsi" w:cstheme="minorHAnsi"/>
        </w:rPr>
        <w:t xml:space="preserve">2.3.7 </w:t>
      </w:r>
      <w:r w:rsidRPr="001A2C69">
        <w:rPr>
          <w:rFonts w:asciiTheme="minorHAnsi" w:hAnsiTheme="minorHAnsi" w:cstheme="minorHAnsi"/>
        </w:rPr>
        <w:t xml:space="preserve">of the </w:t>
      </w:r>
      <w:r w:rsidR="00F3785D" w:rsidRPr="001A2C69">
        <w:rPr>
          <w:rFonts w:asciiTheme="minorHAnsi" w:hAnsiTheme="minorHAnsi" w:cstheme="minorHAnsi"/>
        </w:rPr>
        <w:t xml:space="preserve">SMR </w:t>
      </w:r>
      <w:r w:rsidRPr="001A2C69">
        <w:rPr>
          <w:rFonts w:asciiTheme="minorHAnsi" w:hAnsiTheme="minorHAnsi" w:cstheme="minorHAnsi"/>
        </w:rPr>
        <w:t>WQMP.</w:t>
      </w:r>
      <w:r>
        <w:rPr>
          <w:rFonts w:asciiTheme="minorHAnsi" w:hAnsiTheme="minorHAnsi" w:cstheme="minorHAnsi"/>
        </w:rPr>
        <w:t xml:space="preserve"> </w:t>
      </w:r>
      <w:r w:rsidR="00F3785D">
        <w:rPr>
          <w:rFonts w:asciiTheme="minorHAnsi" w:hAnsiTheme="minorHAnsi" w:cstheme="minorHAnsi"/>
        </w:rPr>
        <w:t>Proprietary Biofiltration BMPs must meet</w:t>
      </w:r>
      <w:r w:rsidR="007859C9">
        <w:rPr>
          <w:rFonts w:asciiTheme="minorHAnsi" w:hAnsiTheme="minorHAnsi" w:cstheme="minorHAnsi"/>
        </w:rPr>
        <w:t xml:space="preserve"> both of</w:t>
      </w:r>
      <w:r w:rsidR="00F3785D">
        <w:rPr>
          <w:rFonts w:asciiTheme="minorHAnsi" w:hAnsiTheme="minorHAnsi" w:cstheme="minorHAnsi"/>
        </w:rPr>
        <w:t xml:space="preserve"> </w:t>
      </w:r>
      <w:r w:rsidR="007859C9">
        <w:rPr>
          <w:rFonts w:asciiTheme="minorHAnsi" w:hAnsiTheme="minorHAnsi" w:cstheme="minorHAnsi"/>
        </w:rPr>
        <w:t>the following approval</w:t>
      </w:r>
      <w:r w:rsidR="00F3785D">
        <w:rPr>
          <w:rFonts w:asciiTheme="minorHAnsi" w:hAnsiTheme="minorHAnsi" w:cstheme="minorHAnsi"/>
        </w:rPr>
        <w:t xml:space="preserve"> criteri</w:t>
      </w:r>
      <w:r w:rsidR="007859C9">
        <w:rPr>
          <w:rFonts w:asciiTheme="minorHAnsi" w:hAnsiTheme="minorHAnsi" w:cstheme="minorHAnsi"/>
        </w:rPr>
        <w:t>a</w:t>
      </w:r>
      <w:r w:rsidR="00F3785D">
        <w:rPr>
          <w:rFonts w:asciiTheme="minorHAnsi" w:hAnsiTheme="minorHAnsi" w:cstheme="minorHAnsi"/>
        </w:rPr>
        <w:t xml:space="preserve">: </w:t>
      </w:r>
    </w:p>
    <w:p w14:paraId="1AF29045" w14:textId="22B4DB3D" w:rsidR="00F3785D" w:rsidRDefault="007859C9" w:rsidP="007A47D1">
      <w:pPr>
        <w:pStyle w:val="BulletList1"/>
        <w:numPr>
          <w:ilvl w:val="0"/>
          <w:numId w:val="22"/>
        </w:numPr>
        <w:jc w:val="both"/>
        <w:rPr>
          <w:rFonts w:asciiTheme="minorHAnsi" w:hAnsiTheme="minorHAnsi" w:cstheme="minorHAnsi"/>
        </w:rPr>
      </w:pPr>
      <w:r>
        <w:rPr>
          <w:rFonts w:asciiTheme="minorHAnsi" w:hAnsiTheme="minorHAnsi" w:cstheme="minorHAnsi"/>
        </w:rPr>
        <w:t>Approval</w:t>
      </w:r>
      <w:r w:rsidR="00F3785D">
        <w:rPr>
          <w:rFonts w:asciiTheme="minorHAnsi" w:hAnsiTheme="minorHAnsi" w:cstheme="minorHAnsi"/>
        </w:rPr>
        <w:t xml:space="preserve"> Criteria for All Proprietary BMPs, and</w:t>
      </w:r>
    </w:p>
    <w:p w14:paraId="07869940" w14:textId="5D23ED2D" w:rsidR="00F3785D" w:rsidRDefault="00F3785D" w:rsidP="007A47D1">
      <w:pPr>
        <w:pStyle w:val="BulletList1"/>
        <w:numPr>
          <w:ilvl w:val="0"/>
          <w:numId w:val="22"/>
        </w:numPr>
        <w:jc w:val="both"/>
        <w:rPr>
          <w:rFonts w:asciiTheme="minorHAnsi" w:hAnsiTheme="minorHAnsi" w:cstheme="minorHAnsi"/>
        </w:rPr>
      </w:pPr>
      <w:r>
        <w:rPr>
          <w:rFonts w:asciiTheme="minorHAnsi" w:hAnsiTheme="minorHAnsi" w:cstheme="minorHAnsi"/>
        </w:rPr>
        <w:t>Acceptance Criteria for Proprietary Biofiltration BMPs.</w:t>
      </w:r>
    </w:p>
    <w:p w14:paraId="48593B72" w14:textId="3D85B21D" w:rsidR="00F3785D" w:rsidRDefault="00F3785D" w:rsidP="00F3785D">
      <w:pPr>
        <w:pStyle w:val="BulletList1"/>
        <w:numPr>
          <w:ilvl w:val="0"/>
          <w:numId w:val="0"/>
        </w:numPr>
        <w:jc w:val="both"/>
        <w:rPr>
          <w:rFonts w:asciiTheme="minorHAnsi" w:hAnsiTheme="minorHAnsi" w:cstheme="minorHAnsi"/>
        </w:rPr>
      </w:pPr>
      <w:r>
        <w:rPr>
          <w:rFonts w:asciiTheme="minorHAnsi" w:hAnsiTheme="minorHAnsi" w:cstheme="minorHAnsi"/>
        </w:rPr>
        <w:t xml:space="preserve">When the use of proprietary biofiltration BMPs is proposed to meet the Pollutant Control performance standards, use </w:t>
      </w:r>
      <w:r w:rsidRPr="0011024D">
        <w:rPr>
          <w:rFonts w:asciiTheme="minorHAnsi" w:hAnsiTheme="minorHAnsi" w:cstheme="minorHAnsi"/>
        </w:rPr>
        <w:fldChar w:fldCharType="begin"/>
      </w:r>
      <w:r w:rsidRPr="00F3785D">
        <w:rPr>
          <w:rFonts w:asciiTheme="minorHAnsi" w:hAnsiTheme="minorHAnsi" w:cstheme="minorHAnsi"/>
        </w:rPr>
        <w:instrText xml:space="preserve"> REF _Ref507051456 \h </w:instrText>
      </w:r>
      <w:r>
        <w:rPr>
          <w:rFonts w:asciiTheme="minorHAnsi" w:hAnsiTheme="minorHAnsi" w:cstheme="minorHAnsi"/>
        </w:rPr>
        <w:instrText xml:space="preserve"> \* MERGEFORMAT </w:instrText>
      </w:r>
      <w:r w:rsidRPr="0011024D">
        <w:rPr>
          <w:rFonts w:asciiTheme="minorHAnsi" w:hAnsiTheme="minorHAnsi" w:cstheme="minorHAnsi"/>
        </w:rPr>
      </w:r>
      <w:r w:rsidRPr="0011024D">
        <w:rPr>
          <w:rFonts w:asciiTheme="minorHAnsi" w:hAnsiTheme="minorHAnsi" w:cstheme="minorHAnsi"/>
        </w:rPr>
        <w:fldChar w:fldCharType="separate"/>
      </w:r>
      <w:r w:rsidR="00976B5F" w:rsidRPr="00976B5F">
        <w:rPr>
          <w:rFonts w:asciiTheme="minorHAnsi" w:hAnsiTheme="minorHAnsi" w:cstheme="minorHAnsi"/>
        </w:rPr>
        <w:t xml:space="preserve">Table </w:t>
      </w:r>
      <w:r w:rsidR="00976B5F" w:rsidRPr="00976B5F">
        <w:rPr>
          <w:rFonts w:asciiTheme="minorHAnsi" w:hAnsiTheme="minorHAnsi" w:cstheme="minorHAnsi"/>
          <w:noProof/>
        </w:rPr>
        <w:t>D</w:t>
      </w:r>
      <w:r w:rsidR="00976B5F" w:rsidRPr="00976B5F">
        <w:rPr>
          <w:rFonts w:asciiTheme="minorHAnsi" w:hAnsiTheme="minorHAnsi" w:cstheme="minorHAnsi"/>
          <w:noProof/>
        </w:rPr>
        <w:noBreakHyphen/>
        <w:t>4</w:t>
      </w:r>
      <w:r w:rsidRPr="0011024D">
        <w:rPr>
          <w:rFonts w:asciiTheme="minorHAnsi" w:hAnsiTheme="minorHAnsi" w:cstheme="minorHAnsi"/>
        </w:rPr>
        <w:fldChar w:fldCharType="end"/>
      </w:r>
      <w:r>
        <w:rPr>
          <w:rFonts w:asciiTheme="minorHAnsi" w:hAnsiTheme="minorHAnsi" w:cstheme="minorHAnsi"/>
        </w:rPr>
        <w:t xml:space="preserve"> to document that appropriate </w:t>
      </w:r>
      <w:r w:rsidR="007859C9">
        <w:rPr>
          <w:rFonts w:asciiTheme="minorHAnsi" w:hAnsiTheme="minorHAnsi" w:cstheme="minorHAnsi"/>
        </w:rPr>
        <w:t>approval</w:t>
      </w:r>
      <w:r>
        <w:rPr>
          <w:rFonts w:asciiTheme="minorHAnsi" w:hAnsiTheme="minorHAnsi" w:cstheme="minorHAnsi"/>
        </w:rPr>
        <w:t xml:space="preserve"> criteria have been met for the proposed BMPs.</w:t>
      </w:r>
      <w:r w:rsidR="00566360">
        <w:rPr>
          <w:rFonts w:asciiTheme="minorHAnsi" w:hAnsiTheme="minorHAnsi" w:cstheme="minorHAnsi"/>
        </w:rPr>
        <w:t xml:space="preserve"> Add additional rows to document approval criteria are met for each type of BMP proposed.</w:t>
      </w:r>
    </w:p>
    <w:p w14:paraId="72F123E0" w14:textId="77777777" w:rsidR="00BD381D" w:rsidRDefault="00BD381D" w:rsidP="00F3785D">
      <w:pPr>
        <w:pStyle w:val="BulletList1"/>
        <w:numPr>
          <w:ilvl w:val="0"/>
          <w:numId w:val="0"/>
        </w:numPr>
        <w:jc w:val="both"/>
        <w:rPr>
          <w:rFonts w:asciiTheme="minorHAnsi" w:hAnsiTheme="minorHAnsi" w:cstheme="minorHAnsi"/>
        </w:rPr>
      </w:pPr>
    </w:p>
    <w:p w14:paraId="73D93521" w14:textId="28AEC68A" w:rsidR="00F3785D" w:rsidRDefault="00F3785D" w:rsidP="001A2C69">
      <w:pPr>
        <w:pStyle w:val="Caption"/>
        <w:rPr>
          <w:rFonts w:cstheme="minorHAnsi"/>
        </w:rPr>
      </w:pPr>
      <w:bookmarkStart w:id="74" w:name="_Ref507051456"/>
      <w:bookmarkStart w:id="75" w:name="_Toc507058233"/>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noBreakHyphen/>
      </w:r>
      <w:r w:rsidR="00D41B35">
        <w:fldChar w:fldCharType="begin"/>
      </w:r>
      <w:r w:rsidR="00D41B35">
        <w:instrText xml:space="preserve"> SEQ Table \* ARABIC \s 1 </w:instrText>
      </w:r>
      <w:r w:rsidR="00D41B35">
        <w:fldChar w:fldCharType="separate"/>
      </w:r>
      <w:r w:rsidR="00976B5F">
        <w:rPr>
          <w:noProof/>
        </w:rPr>
        <w:t>4</w:t>
      </w:r>
      <w:r w:rsidR="00D41B35">
        <w:rPr>
          <w:noProof/>
        </w:rPr>
        <w:fldChar w:fldCharType="end"/>
      </w:r>
      <w:bookmarkEnd w:id="74"/>
      <w:r>
        <w:t xml:space="preserve"> Proprietary BMP Approval Requirement Summary</w:t>
      </w:r>
      <w:bookmarkEnd w:id="75"/>
    </w:p>
    <w:tbl>
      <w:tblPr>
        <w:tblStyle w:val="TableGrid"/>
        <w:tblW w:w="9450"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520"/>
        <w:gridCol w:w="3531"/>
        <w:gridCol w:w="3399"/>
      </w:tblGrid>
      <w:tr w:rsidR="007859C9" w14:paraId="27BFF851" w14:textId="77777777" w:rsidTr="001A2C69">
        <w:trPr>
          <w:trHeight w:val="144"/>
        </w:trPr>
        <w:tc>
          <w:tcPr>
            <w:tcW w:w="2520" w:type="dxa"/>
            <w:shd w:val="clear" w:color="auto" w:fill="DBE5F1"/>
            <w:vAlign w:val="center"/>
          </w:tcPr>
          <w:p w14:paraId="5D43EF9A" w14:textId="1AB8C05F" w:rsidR="007859C9" w:rsidRPr="001A2C69" w:rsidRDefault="005D54C3" w:rsidP="001A2C69">
            <w:pPr>
              <w:jc w:val="center"/>
              <w:rPr>
                <w:rFonts w:cstheme="minorHAnsi"/>
                <w:b/>
                <w:sz w:val="20"/>
                <w:szCs w:val="20"/>
              </w:rPr>
            </w:pPr>
            <w:r w:rsidRPr="001A2C69">
              <w:rPr>
                <w:rFonts w:cstheme="minorHAnsi"/>
                <w:b/>
                <w:sz w:val="20"/>
                <w:szCs w:val="20"/>
              </w:rPr>
              <w:t>Proposed Proprietary Biofiltration BMP</w:t>
            </w:r>
          </w:p>
        </w:tc>
        <w:tc>
          <w:tcPr>
            <w:tcW w:w="3531" w:type="dxa"/>
            <w:shd w:val="clear" w:color="auto" w:fill="DBE5F1"/>
            <w:vAlign w:val="center"/>
          </w:tcPr>
          <w:p w14:paraId="124BDFE2" w14:textId="2E904B70" w:rsidR="007859C9" w:rsidRPr="001A2C69" w:rsidRDefault="005D54C3" w:rsidP="001A2C69">
            <w:pPr>
              <w:jc w:val="center"/>
              <w:rPr>
                <w:rFonts w:cstheme="minorHAnsi"/>
                <w:b/>
                <w:sz w:val="20"/>
                <w:szCs w:val="20"/>
              </w:rPr>
            </w:pPr>
            <w:r w:rsidRPr="001A2C69">
              <w:rPr>
                <w:rFonts w:cstheme="minorHAnsi"/>
                <w:b/>
                <w:sz w:val="20"/>
                <w:szCs w:val="20"/>
              </w:rPr>
              <w:t>Approval Criteria</w:t>
            </w:r>
          </w:p>
        </w:tc>
        <w:tc>
          <w:tcPr>
            <w:tcW w:w="3399" w:type="dxa"/>
            <w:shd w:val="clear" w:color="auto" w:fill="DBE5F1"/>
            <w:vAlign w:val="center"/>
          </w:tcPr>
          <w:p w14:paraId="03D89B06" w14:textId="7416B2E9" w:rsidR="007859C9" w:rsidRPr="001A2C69" w:rsidRDefault="005D54C3" w:rsidP="001A2C69">
            <w:pPr>
              <w:jc w:val="center"/>
              <w:rPr>
                <w:b/>
                <w:sz w:val="20"/>
                <w:szCs w:val="20"/>
              </w:rPr>
            </w:pPr>
            <w:r w:rsidRPr="001A2C69">
              <w:rPr>
                <w:b/>
                <w:sz w:val="20"/>
                <w:szCs w:val="20"/>
              </w:rPr>
              <w:t>Notes/Comments</w:t>
            </w:r>
          </w:p>
        </w:tc>
      </w:tr>
      <w:tr w:rsidR="00AC3F47" w14:paraId="5CECABF9" w14:textId="77777777" w:rsidTr="00781D81">
        <w:trPr>
          <w:trHeight w:val="144"/>
        </w:trPr>
        <w:tc>
          <w:tcPr>
            <w:tcW w:w="2520" w:type="dxa"/>
            <w:vMerge w:val="restart"/>
            <w:vAlign w:val="center"/>
          </w:tcPr>
          <w:p w14:paraId="0AA60BAD" w14:textId="73DC69EB" w:rsidR="00AC3F47" w:rsidRPr="00FC7533" w:rsidRDefault="00AC3F47" w:rsidP="001A2C69">
            <w:pPr>
              <w:jc w:val="center"/>
              <w:rPr>
                <w:rFonts w:cstheme="minorHAnsi"/>
                <w:sz w:val="20"/>
                <w:szCs w:val="20"/>
              </w:rPr>
            </w:pPr>
            <w:r>
              <w:rPr>
                <w:rFonts w:eastAsia="Times New Roman" w:cstheme="minorHAnsi"/>
                <w:sz w:val="20"/>
                <w:szCs w:val="20"/>
              </w:rPr>
              <w:fldChar w:fldCharType="begin">
                <w:ffData>
                  <w:name w:val=""/>
                  <w:enabled/>
                  <w:calcOnExit w:val="0"/>
                  <w:textInput>
                    <w:default w:val="Insert BMP Name and Manufacturer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BMP Name and Manufacturer Here</w:t>
            </w:r>
            <w:r>
              <w:rPr>
                <w:rFonts w:eastAsia="Times New Roman" w:cstheme="minorHAnsi"/>
                <w:sz w:val="20"/>
                <w:szCs w:val="20"/>
              </w:rPr>
              <w:fldChar w:fldCharType="end"/>
            </w:r>
          </w:p>
        </w:tc>
        <w:tc>
          <w:tcPr>
            <w:tcW w:w="3531" w:type="dxa"/>
          </w:tcPr>
          <w:p w14:paraId="1F1AB3EE" w14:textId="6B400159" w:rsidR="00AC3F47" w:rsidRPr="008218B0" w:rsidRDefault="00AC3F47" w:rsidP="00566360">
            <w:pPr>
              <w:rPr>
                <w:rFonts w:cstheme="minorHAnsi"/>
              </w:rPr>
            </w:pPr>
            <w:r w:rsidRPr="009407C0">
              <w:rPr>
                <w:rFonts w:cstheme="minorHAnsi"/>
              </w:rPr>
              <w:fldChar w:fldCharType="begin">
                <w:ffData>
                  <w:name w:val=""/>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1A2C69">
              <w:rPr>
                <w:rFonts w:cstheme="minorHAnsi"/>
                <w:sz w:val="20"/>
              </w:rPr>
              <w:t>Proposed BMP has an active</w:t>
            </w:r>
            <w:r>
              <w:rPr>
                <w:rFonts w:cstheme="minorHAnsi"/>
                <w:sz w:val="20"/>
              </w:rPr>
              <w:t xml:space="preserve"> TAPE</w:t>
            </w:r>
            <w:r w:rsidRPr="001A2C69">
              <w:rPr>
                <w:rFonts w:cstheme="minorHAnsi"/>
                <w:sz w:val="20"/>
              </w:rPr>
              <w:t xml:space="preserve"> GULD Certification for the project pollutants of concern</w:t>
            </w:r>
            <w:r w:rsidRPr="001A2C69">
              <w:rPr>
                <w:rStyle w:val="FootnoteReference"/>
                <w:rFonts w:cstheme="minorHAnsi"/>
                <w:sz w:val="20"/>
              </w:rPr>
              <w:footnoteReference w:id="4"/>
            </w:r>
            <w:r>
              <w:rPr>
                <w:rFonts w:cstheme="minorHAnsi"/>
                <w:sz w:val="20"/>
              </w:rPr>
              <w:t xml:space="preserve"> or equivalent 3</w:t>
            </w:r>
            <w:r w:rsidRPr="001A2C69">
              <w:rPr>
                <w:rFonts w:cstheme="minorHAnsi"/>
                <w:sz w:val="20"/>
                <w:vertAlign w:val="superscript"/>
              </w:rPr>
              <w:t>rd</w:t>
            </w:r>
            <w:r>
              <w:rPr>
                <w:rFonts w:cstheme="minorHAnsi"/>
                <w:sz w:val="20"/>
              </w:rPr>
              <w:t xml:space="preserve"> party demonstrated performance</w:t>
            </w:r>
            <w:r w:rsidRPr="001A2C69">
              <w:rPr>
                <w:rFonts w:cstheme="minorHAnsi"/>
                <w:sz w:val="20"/>
              </w:rPr>
              <w:t>.</w:t>
            </w:r>
          </w:p>
        </w:tc>
        <w:tc>
          <w:tcPr>
            <w:tcW w:w="3399" w:type="dxa"/>
          </w:tcPr>
          <w:p w14:paraId="5E758142" w14:textId="5123FC42" w:rsidR="00AC3F47" w:rsidRPr="008218B0" w:rsidRDefault="00AC3F47" w:rsidP="00856720">
            <w:pPr>
              <w:rPr>
                <w:rFonts w:cstheme="minorHAnsi"/>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AC3F47" w14:paraId="784F3191" w14:textId="77777777" w:rsidTr="00781D81">
        <w:trPr>
          <w:trHeight w:val="144"/>
        </w:trPr>
        <w:tc>
          <w:tcPr>
            <w:tcW w:w="2520" w:type="dxa"/>
            <w:vMerge/>
          </w:tcPr>
          <w:p w14:paraId="7E8E57FA" w14:textId="71E5A960" w:rsidR="00AC3F47" w:rsidRPr="00FC7533" w:rsidRDefault="00AC3F47" w:rsidP="001A2C69">
            <w:pPr>
              <w:jc w:val="center"/>
              <w:rPr>
                <w:rFonts w:cstheme="minorHAnsi"/>
                <w:sz w:val="20"/>
                <w:szCs w:val="20"/>
              </w:rPr>
            </w:pPr>
          </w:p>
        </w:tc>
        <w:tc>
          <w:tcPr>
            <w:tcW w:w="3531" w:type="dxa"/>
          </w:tcPr>
          <w:p w14:paraId="35D220EF" w14:textId="2D95AB93" w:rsidR="00AC3F47" w:rsidRPr="008218B0" w:rsidRDefault="00AC3F47" w:rsidP="00856720">
            <w:pPr>
              <w:rPr>
                <w:rFonts w:cstheme="minorHAnsi"/>
              </w:rPr>
            </w:pPr>
            <w:r w:rsidRPr="009407C0">
              <w:rPr>
                <w:rFonts w:cstheme="minorHAnsi"/>
              </w:rPr>
              <w:fldChar w:fldCharType="begin">
                <w:ffData>
                  <w:name w:val=""/>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Pr>
                <w:rFonts w:cstheme="minorHAnsi"/>
                <w:sz w:val="20"/>
              </w:rPr>
              <w:t>The BMP is used in a manner consistent with manufacturer guidelines and conditions of its third-party certification.</w:t>
            </w:r>
          </w:p>
        </w:tc>
        <w:tc>
          <w:tcPr>
            <w:tcW w:w="3399" w:type="dxa"/>
          </w:tcPr>
          <w:p w14:paraId="59464844" w14:textId="393BB081" w:rsidR="00AC3F47" w:rsidRPr="008218B0" w:rsidRDefault="00AC3F47" w:rsidP="00856720">
            <w:pPr>
              <w:rPr>
                <w:rFonts w:cstheme="minorHAnsi"/>
              </w:rPr>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r>
      <w:tr w:rsidR="00AC3F47" w14:paraId="6D4DF945" w14:textId="77777777" w:rsidTr="00781D81">
        <w:trPr>
          <w:trHeight w:val="144"/>
        </w:trPr>
        <w:tc>
          <w:tcPr>
            <w:tcW w:w="2520" w:type="dxa"/>
            <w:vMerge/>
          </w:tcPr>
          <w:p w14:paraId="112D71DA" w14:textId="129FACA8" w:rsidR="00AC3F47" w:rsidRDefault="00AC3F47" w:rsidP="001A2C69">
            <w:pPr>
              <w:jc w:val="center"/>
              <w:rPr>
                <w:rFonts w:cstheme="minorHAnsi"/>
                <w:sz w:val="20"/>
                <w:szCs w:val="20"/>
              </w:rPr>
            </w:pPr>
          </w:p>
        </w:tc>
        <w:tc>
          <w:tcPr>
            <w:tcW w:w="3531" w:type="dxa"/>
          </w:tcPr>
          <w:p w14:paraId="17757A82" w14:textId="79351CF8" w:rsidR="00AC3F47" w:rsidRPr="008218B0" w:rsidRDefault="00AC3F47" w:rsidP="00856720">
            <w:pPr>
              <w:rPr>
                <w:rFonts w:cstheme="minorHAnsi"/>
              </w:rPr>
            </w:pPr>
            <w:r w:rsidRPr="009407C0">
              <w:rPr>
                <w:rFonts w:cstheme="minorHAnsi"/>
              </w:rPr>
              <w:fldChar w:fldCharType="begin">
                <w:ffData>
                  <w:name w:val=""/>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Pr>
                <w:rFonts w:cstheme="minorHAnsi"/>
                <w:sz w:val="20"/>
              </w:rPr>
              <w:t>The BMP includes biological features including vegetation supported by engineered or other growing media.</w:t>
            </w:r>
          </w:p>
        </w:tc>
        <w:tc>
          <w:tcPr>
            <w:tcW w:w="3399" w:type="dxa"/>
          </w:tcPr>
          <w:p w14:paraId="10E99D8E" w14:textId="756C1E83" w:rsidR="00AC3F47" w:rsidRPr="008218B0" w:rsidRDefault="00566360" w:rsidP="00856720">
            <w:pPr>
              <w:rPr>
                <w:rFonts w:cstheme="minorHAnsi"/>
              </w:rPr>
            </w:pPr>
            <w:r>
              <w:rPr>
                <w:rFonts w:eastAsia="Times New Roman" w:cstheme="minorHAnsi"/>
                <w:sz w:val="20"/>
                <w:szCs w:val="20"/>
              </w:rPr>
              <w:fldChar w:fldCharType="begin">
                <w:ffData>
                  <w:name w:val=""/>
                  <w:enabled/>
                  <w:calcOnExit w:val="0"/>
                  <w:textInput>
                    <w:default w:val="Describe features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Describe features here.</w:t>
            </w:r>
            <w:r>
              <w:rPr>
                <w:rFonts w:eastAsia="Times New Roman" w:cstheme="minorHAnsi"/>
                <w:sz w:val="20"/>
                <w:szCs w:val="20"/>
              </w:rPr>
              <w:fldChar w:fldCharType="end"/>
            </w:r>
          </w:p>
        </w:tc>
      </w:tr>
      <w:tr w:rsidR="00AC3F47" w14:paraId="6CBBBE67" w14:textId="77777777" w:rsidTr="00781D81">
        <w:trPr>
          <w:trHeight w:val="144"/>
        </w:trPr>
        <w:tc>
          <w:tcPr>
            <w:tcW w:w="2520" w:type="dxa"/>
            <w:vMerge/>
          </w:tcPr>
          <w:p w14:paraId="6360BE1B" w14:textId="12AF6859" w:rsidR="00AC3F47" w:rsidRDefault="00AC3F47" w:rsidP="001A2C69">
            <w:pPr>
              <w:jc w:val="center"/>
              <w:rPr>
                <w:rFonts w:cstheme="minorHAnsi"/>
                <w:sz w:val="20"/>
                <w:szCs w:val="20"/>
              </w:rPr>
            </w:pPr>
          </w:p>
        </w:tc>
        <w:tc>
          <w:tcPr>
            <w:tcW w:w="3531" w:type="dxa"/>
          </w:tcPr>
          <w:p w14:paraId="1169FD55" w14:textId="775DA5E6" w:rsidR="00AC3F47" w:rsidRPr="008218B0" w:rsidRDefault="00AC3F47" w:rsidP="00856720">
            <w:pPr>
              <w:rPr>
                <w:rFonts w:cstheme="minorHAnsi"/>
              </w:rPr>
            </w:pPr>
            <w:r w:rsidRPr="009407C0">
              <w:rPr>
                <w:rFonts w:cstheme="minorHAnsi"/>
              </w:rPr>
              <w:fldChar w:fldCharType="begin">
                <w:ffData>
                  <w:name w:val=""/>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Pr>
                <w:rFonts w:cstheme="minorHAnsi"/>
                <w:sz w:val="20"/>
              </w:rPr>
              <w:t>The BMP is designed to maximize infiltration, or supplemental infiltration is provided to achieve retention equivalent to Biofiltration with Partial Infiltration BMPs if factored infiltration rate is between 0.1 and 0.8 inches/hour.</w:t>
            </w:r>
          </w:p>
        </w:tc>
        <w:tc>
          <w:tcPr>
            <w:tcW w:w="3399" w:type="dxa"/>
          </w:tcPr>
          <w:p w14:paraId="2A287275" w14:textId="444326D3" w:rsidR="00AC3F47" w:rsidRPr="008218B0" w:rsidRDefault="00566360" w:rsidP="00856720">
            <w:pPr>
              <w:rPr>
                <w:rFonts w:cstheme="minorHAnsi"/>
              </w:rPr>
            </w:pPr>
            <w:r>
              <w:rPr>
                <w:rFonts w:eastAsia="Times New Roman" w:cstheme="minorHAnsi"/>
                <w:sz w:val="20"/>
                <w:szCs w:val="20"/>
              </w:rPr>
              <w:fldChar w:fldCharType="begin">
                <w:ffData>
                  <w:name w:val=""/>
                  <w:enabled/>
                  <w:calcOnExit w:val="0"/>
                  <w:textInput>
                    <w:default w:val="Describe supplemental retention practices if applicabl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Describe supplemental retention practices if applicable.</w:t>
            </w:r>
            <w:r>
              <w:rPr>
                <w:rFonts w:eastAsia="Times New Roman" w:cstheme="minorHAnsi"/>
                <w:sz w:val="20"/>
                <w:szCs w:val="20"/>
              </w:rPr>
              <w:fldChar w:fldCharType="end"/>
            </w:r>
          </w:p>
        </w:tc>
      </w:tr>
      <w:tr w:rsidR="00AC3F47" w14:paraId="1B03EFC8" w14:textId="77777777" w:rsidTr="00781D81">
        <w:trPr>
          <w:trHeight w:val="144"/>
        </w:trPr>
        <w:tc>
          <w:tcPr>
            <w:tcW w:w="2520" w:type="dxa"/>
            <w:vMerge/>
          </w:tcPr>
          <w:p w14:paraId="798475B1" w14:textId="6E42E476" w:rsidR="00AC3F47" w:rsidRPr="00FC7533" w:rsidRDefault="00AC3F47" w:rsidP="001A2C69">
            <w:pPr>
              <w:jc w:val="center"/>
              <w:rPr>
                <w:rFonts w:cstheme="minorHAnsi"/>
                <w:sz w:val="20"/>
                <w:szCs w:val="20"/>
              </w:rPr>
            </w:pPr>
          </w:p>
        </w:tc>
        <w:tc>
          <w:tcPr>
            <w:tcW w:w="3531" w:type="dxa"/>
          </w:tcPr>
          <w:p w14:paraId="69A4064D" w14:textId="4ABB4D5E" w:rsidR="00AC3F47" w:rsidRPr="008218B0" w:rsidRDefault="00AC3F47" w:rsidP="00856720">
            <w:pPr>
              <w:rPr>
                <w:rFonts w:cstheme="minorHAnsi"/>
              </w:rPr>
            </w:pPr>
            <w:r w:rsidRPr="009407C0">
              <w:rPr>
                <w:rFonts w:cstheme="minorHAnsi"/>
              </w:rPr>
              <w:fldChar w:fldCharType="begin">
                <w:ffData>
                  <w:name w:val=""/>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Pr>
                <w:rFonts w:cstheme="minorHAnsi"/>
                <w:sz w:val="20"/>
              </w:rPr>
              <w:t>The BMP is sized using one of two Biofiltration LID sizing options in Section 2.3.2 of the SRM WQMP.</w:t>
            </w:r>
          </w:p>
        </w:tc>
        <w:tc>
          <w:tcPr>
            <w:tcW w:w="3399" w:type="dxa"/>
          </w:tcPr>
          <w:p w14:paraId="5492B3AE" w14:textId="752F1BC8" w:rsidR="00AC3F47" w:rsidRPr="008218B0" w:rsidRDefault="00566360" w:rsidP="00856720">
            <w:pPr>
              <w:rPr>
                <w:rFonts w:cstheme="minorHAnsi"/>
              </w:rPr>
            </w:pPr>
            <w:r>
              <w:rPr>
                <w:rFonts w:eastAsia="Times New Roman" w:cstheme="minorHAnsi"/>
                <w:sz w:val="20"/>
                <w:szCs w:val="20"/>
              </w:rPr>
              <w:fldChar w:fldCharType="begin">
                <w:ffData>
                  <w:name w:val=""/>
                  <w:enabled/>
                  <w:calcOnExit w:val="0"/>
                  <w:textInput>
                    <w:default w:val="List sizing method used, resulting size (i.e. volume or flow), and provided size (for proposed unit)"/>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List sizing method used, resulting size (i.e. volume or flow), and provided size (for proposed unit)</w:t>
            </w:r>
            <w:r>
              <w:rPr>
                <w:rFonts w:eastAsia="Times New Roman" w:cstheme="minorHAnsi"/>
                <w:sz w:val="20"/>
                <w:szCs w:val="20"/>
              </w:rPr>
              <w:fldChar w:fldCharType="end"/>
            </w:r>
          </w:p>
        </w:tc>
      </w:tr>
    </w:tbl>
    <w:p w14:paraId="24522721" w14:textId="1B806355" w:rsidR="00934F25" w:rsidRPr="00A34880" w:rsidRDefault="00934F25" w:rsidP="00C56FD8">
      <w:pPr>
        <w:pStyle w:val="Heading2"/>
        <w:jc w:val="both"/>
        <w:rPr>
          <w:rFonts w:asciiTheme="minorHAnsi" w:hAnsiTheme="minorHAnsi" w:cstheme="minorHAnsi"/>
        </w:rPr>
      </w:pPr>
      <w:bookmarkStart w:id="76" w:name="_Toc507058202"/>
      <w:bookmarkStart w:id="77" w:name="_Toc507058203"/>
      <w:bookmarkStart w:id="78" w:name="_Toc507058204"/>
      <w:bookmarkStart w:id="79" w:name="_Toc511295022"/>
      <w:bookmarkEnd w:id="76"/>
      <w:bookmarkEnd w:id="77"/>
      <w:bookmarkEnd w:id="78"/>
      <w:r>
        <w:rPr>
          <w:rFonts w:asciiTheme="minorHAnsi" w:hAnsiTheme="minorHAnsi" w:cstheme="minorHAnsi"/>
        </w:rPr>
        <w:t>Feasibility Assessment Summaries</w:t>
      </w:r>
      <w:bookmarkEnd w:id="79"/>
    </w:p>
    <w:p w14:paraId="6B373357" w14:textId="69AECE0A" w:rsidR="00446B6A" w:rsidRDefault="00446B6A" w:rsidP="00446B6A">
      <w:pPr>
        <w:pStyle w:val="BulletList1Checkbox"/>
        <w:numPr>
          <w:ilvl w:val="0"/>
          <w:numId w:val="0"/>
        </w:numPr>
        <w:jc w:val="both"/>
        <w:rPr>
          <w:rFonts w:asciiTheme="minorHAnsi" w:hAnsiTheme="minorHAnsi" w:cstheme="minorHAnsi"/>
        </w:rPr>
      </w:pPr>
      <w:r>
        <w:rPr>
          <w:rFonts w:asciiTheme="minorHAnsi" w:hAnsiTheme="minorHAnsi" w:cstheme="minorHAnsi"/>
        </w:rPr>
        <w:t xml:space="preserve">From the Infiltration, Biofiltration with Partial Infiltration and Biofiltration with No Infiltration Sections above, complete </w:t>
      </w:r>
      <w:r w:rsidR="00906FED">
        <w:rPr>
          <w:rFonts w:asciiTheme="minorHAnsi" w:hAnsiTheme="minorHAnsi" w:cstheme="minorHAnsi"/>
        </w:rPr>
        <w:fldChar w:fldCharType="begin"/>
      </w:r>
      <w:r w:rsidR="00906FED">
        <w:rPr>
          <w:rFonts w:asciiTheme="minorHAnsi" w:hAnsiTheme="minorHAnsi" w:cstheme="minorHAnsi"/>
        </w:rPr>
        <w:instrText xml:space="preserve"> REF _Ref506810410 \h </w:instrText>
      </w:r>
      <w:r w:rsidR="00641FBB">
        <w:rPr>
          <w:rFonts w:asciiTheme="minorHAnsi" w:hAnsiTheme="minorHAnsi" w:cstheme="minorHAnsi"/>
        </w:rPr>
        <w:instrText xml:space="preserve"> \* MERGEFORMAT </w:instrText>
      </w:r>
      <w:r w:rsidR="00906FED">
        <w:rPr>
          <w:rFonts w:asciiTheme="minorHAnsi" w:hAnsiTheme="minorHAnsi" w:cstheme="minorHAnsi"/>
        </w:rPr>
      </w:r>
      <w:r w:rsidR="00906FED">
        <w:rPr>
          <w:rFonts w:asciiTheme="minorHAnsi" w:hAnsiTheme="minorHAnsi" w:cstheme="minorHAnsi"/>
        </w:rPr>
        <w:fldChar w:fldCharType="separate"/>
      </w:r>
      <w:r w:rsidR="00976B5F" w:rsidRPr="00976B5F">
        <w:rPr>
          <w:rFonts w:asciiTheme="minorHAnsi" w:hAnsiTheme="minorHAnsi"/>
        </w:rPr>
        <w:t xml:space="preserve">Table </w:t>
      </w:r>
      <w:r w:rsidR="00976B5F" w:rsidRPr="00976B5F">
        <w:rPr>
          <w:rFonts w:asciiTheme="minorHAnsi" w:hAnsiTheme="minorHAnsi"/>
          <w:noProof/>
        </w:rPr>
        <w:t>D</w:t>
      </w:r>
      <w:r w:rsidR="00976B5F" w:rsidRPr="00976B5F">
        <w:rPr>
          <w:rFonts w:asciiTheme="minorHAnsi" w:hAnsiTheme="minorHAnsi"/>
          <w:noProof/>
        </w:rPr>
        <w:noBreakHyphen/>
        <w:t>5</w:t>
      </w:r>
      <w:r w:rsidR="00906FED">
        <w:rPr>
          <w:rFonts w:asciiTheme="minorHAnsi" w:hAnsiTheme="minorHAnsi" w:cstheme="minorHAnsi"/>
        </w:rPr>
        <w:fldChar w:fldCharType="end"/>
      </w:r>
      <w:r w:rsidR="00906FED">
        <w:rPr>
          <w:rFonts w:asciiTheme="minorHAnsi" w:hAnsiTheme="minorHAnsi" w:cstheme="minorHAnsi"/>
        </w:rPr>
        <w:t xml:space="preserve"> </w:t>
      </w:r>
      <w:r>
        <w:rPr>
          <w:rFonts w:asciiTheme="minorHAnsi" w:hAnsiTheme="minorHAnsi" w:cstheme="minorHAnsi"/>
        </w:rPr>
        <w:t>below to summarize which LID BMPs are technically feasible, and which are not, based upon the established hierarchy.</w:t>
      </w:r>
    </w:p>
    <w:p w14:paraId="3FB9710A" w14:textId="77777777" w:rsidR="00446B6A" w:rsidRDefault="00446B6A" w:rsidP="00446B6A">
      <w:pPr>
        <w:pStyle w:val="BulletList1Checkbox"/>
        <w:numPr>
          <w:ilvl w:val="0"/>
          <w:numId w:val="0"/>
        </w:numPr>
        <w:spacing w:before="60"/>
        <w:jc w:val="both"/>
        <w:rPr>
          <w:rFonts w:asciiTheme="minorHAnsi" w:hAnsiTheme="minorHAnsi" w:cstheme="minorHAnsi"/>
        </w:rPr>
      </w:pPr>
    </w:p>
    <w:p w14:paraId="48326952" w14:textId="184546E9" w:rsidR="00446B6A" w:rsidRDefault="00446B6A" w:rsidP="00446B6A">
      <w:pPr>
        <w:pStyle w:val="Caption"/>
        <w:keepNext/>
        <w:spacing w:after="0"/>
        <w:jc w:val="both"/>
      </w:pPr>
      <w:bookmarkStart w:id="80" w:name="_Ref506810410"/>
      <w:bookmarkStart w:id="81" w:name="_Toc507058234"/>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5</w:t>
      </w:r>
      <w:r w:rsidR="00D41B35">
        <w:rPr>
          <w:noProof/>
        </w:rPr>
        <w:fldChar w:fldCharType="end"/>
      </w:r>
      <w:bookmarkEnd w:id="80"/>
      <w:r>
        <w:t xml:space="preserve"> </w:t>
      </w:r>
      <w:r>
        <w:rPr>
          <w:b w:val="0"/>
        </w:rPr>
        <w:t>LID Prioritization</w:t>
      </w:r>
      <w:r w:rsidRPr="00E83804">
        <w:rPr>
          <w:b w:val="0"/>
        </w:rPr>
        <w:t xml:space="preserve"> Summary </w:t>
      </w:r>
      <w:r>
        <w:rPr>
          <w:b w:val="0"/>
        </w:rPr>
        <w:t>Matrix</w:t>
      </w:r>
      <w:bookmarkEnd w:id="81"/>
    </w:p>
    <w:tbl>
      <w:tblPr>
        <w:tblStyle w:val="TableGrid"/>
        <w:tblW w:w="8005"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584"/>
        <w:gridCol w:w="1548"/>
        <w:gridCol w:w="1530"/>
        <w:gridCol w:w="1723"/>
        <w:gridCol w:w="1620"/>
      </w:tblGrid>
      <w:tr w:rsidR="002D76E4" w14:paraId="38349EA8" w14:textId="77777777" w:rsidTr="001A2C69">
        <w:trPr>
          <w:trHeight w:val="262"/>
          <w:jc w:val="center"/>
        </w:trPr>
        <w:tc>
          <w:tcPr>
            <w:tcW w:w="1584" w:type="dxa"/>
            <w:vMerge w:val="restart"/>
            <w:shd w:val="clear" w:color="auto" w:fill="DBE5F1"/>
            <w:vAlign w:val="bottom"/>
          </w:tcPr>
          <w:p w14:paraId="50FF3CB7" w14:textId="77777777" w:rsidR="002D76E4" w:rsidRPr="00393544" w:rsidRDefault="002D76E4" w:rsidP="00BA05AB">
            <w:pPr>
              <w:ind w:left="-30"/>
              <w:jc w:val="center"/>
              <w:rPr>
                <w:color w:val="1F497D" w:themeColor="text2"/>
                <w:sz w:val="18"/>
                <w:szCs w:val="18"/>
              </w:rPr>
            </w:pPr>
            <w:r w:rsidRPr="00393544">
              <w:rPr>
                <w:color w:val="1F497D" w:themeColor="text2"/>
                <w:sz w:val="18"/>
                <w:szCs w:val="18"/>
              </w:rPr>
              <w:t>DMA Name/ID</w:t>
            </w:r>
          </w:p>
        </w:tc>
        <w:tc>
          <w:tcPr>
            <w:tcW w:w="4801" w:type="dxa"/>
            <w:gridSpan w:val="3"/>
            <w:shd w:val="clear" w:color="auto" w:fill="DBE5F1"/>
            <w:vAlign w:val="bottom"/>
          </w:tcPr>
          <w:p w14:paraId="6AC90EB8" w14:textId="77777777" w:rsidR="002D76E4" w:rsidRPr="00393544" w:rsidRDefault="002D76E4" w:rsidP="00BA05AB">
            <w:pPr>
              <w:jc w:val="center"/>
              <w:rPr>
                <w:b/>
                <w:color w:val="1F497D" w:themeColor="text2"/>
                <w:sz w:val="18"/>
                <w:szCs w:val="18"/>
              </w:rPr>
            </w:pPr>
            <w:r w:rsidRPr="00393544">
              <w:rPr>
                <w:b/>
                <w:color w:val="1F497D" w:themeColor="text2"/>
                <w:sz w:val="18"/>
                <w:szCs w:val="18"/>
              </w:rPr>
              <w:t>LID BMP Hierarchy</w:t>
            </w:r>
          </w:p>
        </w:tc>
        <w:tc>
          <w:tcPr>
            <w:tcW w:w="1620" w:type="dxa"/>
            <w:vMerge w:val="restart"/>
            <w:shd w:val="clear" w:color="auto" w:fill="DBE5F1"/>
            <w:vAlign w:val="center"/>
          </w:tcPr>
          <w:p w14:paraId="3E46ABAB" w14:textId="77777777" w:rsidR="002D76E4" w:rsidRPr="00393544" w:rsidRDefault="002D76E4" w:rsidP="002D76E4">
            <w:pPr>
              <w:jc w:val="center"/>
              <w:rPr>
                <w:color w:val="1F497D" w:themeColor="text2"/>
                <w:sz w:val="18"/>
                <w:szCs w:val="18"/>
              </w:rPr>
            </w:pPr>
            <w:r w:rsidRPr="00393544">
              <w:rPr>
                <w:color w:val="1F497D" w:themeColor="text2"/>
                <w:sz w:val="18"/>
                <w:szCs w:val="18"/>
              </w:rPr>
              <w:t>N</w:t>
            </w:r>
            <w:r>
              <w:rPr>
                <w:color w:val="1F497D" w:themeColor="text2"/>
                <w:sz w:val="18"/>
                <w:szCs w:val="18"/>
              </w:rPr>
              <w:t>o</w:t>
            </w:r>
            <w:r w:rsidRPr="00393544">
              <w:rPr>
                <w:color w:val="1F497D" w:themeColor="text2"/>
                <w:sz w:val="18"/>
                <w:szCs w:val="18"/>
              </w:rPr>
              <w:t xml:space="preserve"> LID (Alternative Compliance</w:t>
            </w:r>
            <w:r>
              <w:rPr>
                <w:color w:val="1F497D" w:themeColor="text2"/>
                <w:sz w:val="18"/>
                <w:szCs w:val="18"/>
              </w:rPr>
              <w:t>)</w:t>
            </w:r>
          </w:p>
        </w:tc>
      </w:tr>
      <w:tr w:rsidR="002D76E4" w14:paraId="5B1BF9D1" w14:textId="77777777" w:rsidTr="001A2C69">
        <w:trPr>
          <w:trHeight w:val="393"/>
          <w:jc w:val="center"/>
        </w:trPr>
        <w:tc>
          <w:tcPr>
            <w:tcW w:w="1584" w:type="dxa"/>
            <w:vMerge/>
            <w:shd w:val="clear" w:color="auto" w:fill="DBE5F1" w:themeFill="accent1" w:themeFillTint="33"/>
            <w:vAlign w:val="bottom"/>
          </w:tcPr>
          <w:p w14:paraId="55B75D36" w14:textId="77777777" w:rsidR="002D76E4" w:rsidRPr="00393544" w:rsidRDefault="002D76E4" w:rsidP="00BA05AB">
            <w:pPr>
              <w:ind w:left="-30"/>
              <w:jc w:val="center"/>
              <w:rPr>
                <w:color w:val="1F497D" w:themeColor="text2"/>
                <w:sz w:val="18"/>
                <w:szCs w:val="18"/>
              </w:rPr>
            </w:pPr>
          </w:p>
        </w:tc>
        <w:tc>
          <w:tcPr>
            <w:tcW w:w="1548" w:type="dxa"/>
            <w:shd w:val="clear" w:color="auto" w:fill="DBE5F1" w:themeFill="accent1" w:themeFillTint="33"/>
            <w:vAlign w:val="bottom"/>
          </w:tcPr>
          <w:p w14:paraId="767FB3B6" w14:textId="77777777" w:rsidR="002D76E4" w:rsidRPr="00393544" w:rsidRDefault="002D76E4" w:rsidP="007A47D1">
            <w:pPr>
              <w:pStyle w:val="ListParagraph"/>
              <w:numPr>
                <w:ilvl w:val="0"/>
                <w:numId w:val="13"/>
              </w:numPr>
              <w:ind w:left="270" w:hanging="270"/>
              <w:jc w:val="center"/>
              <w:rPr>
                <w:color w:val="1F497D" w:themeColor="text2"/>
                <w:sz w:val="18"/>
                <w:szCs w:val="18"/>
              </w:rPr>
            </w:pPr>
            <w:r w:rsidRPr="00393544">
              <w:rPr>
                <w:color w:val="1F497D" w:themeColor="text2"/>
                <w:sz w:val="18"/>
                <w:szCs w:val="18"/>
              </w:rPr>
              <w:t>Infiltration</w:t>
            </w:r>
          </w:p>
        </w:tc>
        <w:tc>
          <w:tcPr>
            <w:tcW w:w="1530" w:type="dxa"/>
            <w:shd w:val="clear" w:color="auto" w:fill="DBE5F1" w:themeFill="accent1" w:themeFillTint="33"/>
            <w:vAlign w:val="bottom"/>
          </w:tcPr>
          <w:p w14:paraId="4E501994" w14:textId="77777777" w:rsidR="002D76E4" w:rsidRPr="00393544" w:rsidRDefault="002D76E4" w:rsidP="007A47D1">
            <w:pPr>
              <w:pStyle w:val="ListParagraph"/>
              <w:numPr>
                <w:ilvl w:val="0"/>
                <w:numId w:val="13"/>
              </w:numPr>
              <w:ind w:left="270" w:hanging="270"/>
              <w:jc w:val="center"/>
              <w:rPr>
                <w:color w:val="1F497D" w:themeColor="text2"/>
                <w:sz w:val="18"/>
                <w:szCs w:val="18"/>
              </w:rPr>
            </w:pPr>
            <w:r>
              <w:rPr>
                <w:color w:val="1F497D" w:themeColor="text2"/>
                <w:sz w:val="18"/>
                <w:szCs w:val="18"/>
              </w:rPr>
              <w:t>Biofiltration with Partial Infiltration</w:t>
            </w:r>
          </w:p>
        </w:tc>
        <w:tc>
          <w:tcPr>
            <w:tcW w:w="1723" w:type="dxa"/>
            <w:shd w:val="clear" w:color="auto" w:fill="DBE5F1" w:themeFill="accent1" w:themeFillTint="33"/>
            <w:vAlign w:val="bottom"/>
          </w:tcPr>
          <w:p w14:paraId="71F215A2" w14:textId="77777777" w:rsidR="002D76E4" w:rsidRPr="00393544" w:rsidRDefault="002D76E4" w:rsidP="007A47D1">
            <w:pPr>
              <w:pStyle w:val="ListParagraph"/>
              <w:numPr>
                <w:ilvl w:val="0"/>
                <w:numId w:val="13"/>
              </w:numPr>
              <w:ind w:left="270" w:hanging="270"/>
              <w:jc w:val="center"/>
              <w:rPr>
                <w:color w:val="1F497D" w:themeColor="text2"/>
                <w:sz w:val="18"/>
                <w:szCs w:val="18"/>
              </w:rPr>
            </w:pPr>
            <w:r w:rsidRPr="00393544">
              <w:rPr>
                <w:color w:val="1F497D" w:themeColor="text2"/>
                <w:sz w:val="18"/>
                <w:szCs w:val="18"/>
              </w:rPr>
              <w:t>Bio</w:t>
            </w:r>
            <w:r>
              <w:rPr>
                <w:color w:val="1F497D" w:themeColor="text2"/>
                <w:sz w:val="18"/>
                <w:szCs w:val="18"/>
              </w:rPr>
              <w:t>filtration with No Infiltration</w:t>
            </w:r>
          </w:p>
        </w:tc>
        <w:tc>
          <w:tcPr>
            <w:tcW w:w="1620" w:type="dxa"/>
            <w:vMerge/>
            <w:shd w:val="clear" w:color="auto" w:fill="DBE5F1" w:themeFill="accent1" w:themeFillTint="33"/>
            <w:vAlign w:val="bottom"/>
          </w:tcPr>
          <w:p w14:paraId="6F34E401" w14:textId="77777777" w:rsidR="002D76E4" w:rsidRPr="00393544" w:rsidRDefault="002D76E4" w:rsidP="00BA05AB">
            <w:pPr>
              <w:jc w:val="center"/>
              <w:rPr>
                <w:color w:val="1F497D" w:themeColor="text2"/>
                <w:sz w:val="18"/>
                <w:szCs w:val="18"/>
              </w:rPr>
            </w:pPr>
          </w:p>
        </w:tc>
      </w:tr>
      <w:tr w:rsidR="003416FB" w14:paraId="06D2C96E" w14:textId="77777777" w:rsidTr="001A2C69">
        <w:trPr>
          <w:jc w:val="center"/>
        </w:trPr>
        <w:tc>
          <w:tcPr>
            <w:tcW w:w="1584" w:type="dxa"/>
          </w:tcPr>
          <w:p w14:paraId="5B4B9FB7" w14:textId="77777777" w:rsidR="003416FB" w:rsidRDefault="003416FB"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7F3B12AF"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37A01CAA"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1478836C"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6E567BA8"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r>
      <w:tr w:rsidR="003416FB" w14:paraId="1CD436C8" w14:textId="77777777" w:rsidTr="001A2C69">
        <w:trPr>
          <w:jc w:val="center"/>
        </w:trPr>
        <w:tc>
          <w:tcPr>
            <w:tcW w:w="1584" w:type="dxa"/>
          </w:tcPr>
          <w:p w14:paraId="5F863BEE" w14:textId="0CB99C30" w:rsidR="003416FB" w:rsidRDefault="002D76E4"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3BB5F16D"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4EE31610"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78D24F08"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372EE356"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r>
      <w:tr w:rsidR="003416FB" w14:paraId="2924FF1A" w14:textId="77777777" w:rsidTr="001A2C69">
        <w:trPr>
          <w:jc w:val="center"/>
        </w:trPr>
        <w:tc>
          <w:tcPr>
            <w:tcW w:w="1584" w:type="dxa"/>
          </w:tcPr>
          <w:p w14:paraId="144656A6" w14:textId="06E26C1E" w:rsidR="003416FB" w:rsidRDefault="002D76E4"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6976D66C"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7E45901F"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4DB70114"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00B13403" w14:textId="77777777" w:rsidR="003416FB" w:rsidRDefault="003416FB" w:rsidP="00BA05AB">
            <w:pPr>
              <w:jc w:val="cente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D41B35">
              <w:rPr>
                <w:rFonts w:cstheme="minorHAnsi"/>
              </w:rPr>
            </w:r>
            <w:r w:rsidR="00D41B35">
              <w:rPr>
                <w:rFonts w:cstheme="minorHAnsi"/>
              </w:rPr>
              <w:fldChar w:fldCharType="separate"/>
            </w:r>
            <w:r>
              <w:rPr>
                <w:rFonts w:cstheme="minorHAnsi"/>
              </w:rPr>
              <w:fldChar w:fldCharType="end"/>
            </w:r>
          </w:p>
        </w:tc>
      </w:tr>
      <w:tr w:rsidR="003416FB" w14:paraId="7858972C" w14:textId="77777777" w:rsidTr="001A2C69">
        <w:trPr>
          <w:jc w:val="center"/>
        </w:trPr>
        <w:tc>
          <w:tcPr>
            <w:tcW w:w="1584" w:type="dxa"/>
          </w:tcPr>
          <w:p w14:paraId="0B5B6224" w14:textId="17C65F35" w:rsidR="003416FB" w:rsidRDefault="002D76E4"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4BD0A7F3"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7A8A0CDF"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1D1CC39F"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738960EF"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r>
      <w:tr w:rsidR="003416FB" w14:paraId="57686C18" w14:textId="77777777" w:rsidTr="001A2C69">
        <w:trPr>
          <w:jc w:val="center"/>
        </w:trPr>
        <w:tc>
          <w:tcPr>
            <w:tcW w:w="1584" w:type="dxa"/>
          </w:tcPr>
          <w:p w14:paraId="79AC77FB" w14:textId="15C1D6C9" w:rsidR="003416FB" w:rsidRDefault="002D76E4"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6883C1E8"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62765246"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703F3A98"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44B7BA07"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r>
      <w:tr w:rsidR="003416FB" w14:paraId="0F9D840F" w14:textId="77777777" w:rsidTr="001A2C69">
        <w:trPr>
          <w:jc w:val="center"/>
        </w:trPr>
        <w:tc>
          <w:tcPr>
            <w:tcW w:w="1584" w:type="dxa"/>
          </w:tcPr>
          <w:p w14:paraId="5C07AE7B" w14:textId="01926BDD" w:rsidR="003416FB" w:rsidRDefault="002D76E4" w:rsidP="00BA05AB">
            <w:pPr>
              <w:ind w:left="-30"/>
            </w:pPr>
            <w:r>
              <w:rPr>
                <w:rFonts w:eastAsia="Times New Roman" w:cstheme="minorHAnsi"/>
                <w:sz w:val="20"/>
                <w:szCs w:val="20"/>
              </w:rPr>
              <w:fldChar w:fldCharType="begin">
                <w:ffData>
                  <w:name w:val=""/>
                  <w:enabled/>
                  <w:calcOnExit w:val="0"/>
                  <w:textInput>
                    <w:default w:val="Insert text here"/>
                  </w:textInput>
                </w:ffData>
              </w:fldChar>
            </w:r>
            <w:r>
              <w:rPr>
                <w:rFonts w:eastAsia="Times New Roman" w:cstheme="minorHAnsi"/>
                <w:sz w:val="20"/>
                <w:szCs w:val="20"/>
              </w:rPr>
              <w:instrText xml:space="preserve"> FORMTEXT </w:instrText>
            </w:r>
            <w:r>
              <w:rPr>
                <w:rFonts w:eastAsia="Times New Roman" w:cstheme="minorHAnsi"/>
                <w:sz w:val="20"/>
                <w:szCs w:val="20"/>
              </w:rPr>
            </w:r>
            <w:r>
              <w:rPr>
                <w:rFonts w:eastAsia="Times New Roman" w:cstheme="minorHAnsi"/>
                <w:sz w:val="20"/>
                <w:szCs w:val="20"/>
              </w:rPr>
              <w:fldChar w:fldCharType="separate"/>
            </w:r>
            <w:r>
              <w:rPr>
                <w:rFonts w:eastAsia="Times New Roman" w:cstheme="minorHAnsi"/>
                <w:noProof/>
                <w:sz w:val="20"/>
                <w:szCs w:val="20"/>
              </w:rPr>
              <w:t>Insert text here</w:t>
            </w:r>
            <w:r>
              <w:rPr>
                <w:rFonts w:eastAsia="Times New Roman" w:cstheme="minorHAnsi"/>
                <w:sz w:val="20"/>
                <w:szCs w:val="20"/>
              </w:rPr>
              <w:fldChar w:fldCharType="end"/>
            </w:r>
          </w:p>
        </w:tc>
        <w:tc>
          <w:tcPr>
            <w:tcW w:w="1548" w:type="dxa"/>
          </w:tcPr>
          <w:p w14:paraId="2DBD95C0"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530" w:type="dxa"/>
          </w:tcPr>
          <w:p w14:paraId="33440C31"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723" w:type="dxa"/>
          </w:tcPr>
          <w:p w14:paraId="54948313"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c>
          <w:tcPr>
            <w:tcW w:w="1620" w:type="dxa"/>
          </w:tcPr>
          <w:p w14:paraId="6075507C" w14:textId="77777777" w:rsidR="003416FB" w:rsidRDefault="003416FB" w:rsidP="00BA05AB">
            <w:pPr>
              <w:jc w:val="cente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p>
        </w:tc>
      </w:tr>
    </w:tbl>
    <w:p w14:paraId="28DFF337" w14:textId="77777777" w:rsidR="00446B6A" w:rsidRDefault="00446B6A" w:rsidP="00446B6A">
      <w:pPr>
        <w:spacing w:line="240" w:lineRule="auto"/>
        <w:jc w:val="both"/>
        <w:rPr>
          <w:rFonts w:cstheme="minorHAnsi"/>
        </w:rPr>
      </w:pPr>
    </w:p>
    <w:p w14:paraId="32824E90" w14:textId="09E0B09D" w:rsidR="00446B6A" w:rsidRDefault="00446B6A" w:rsidP="00446B6A">
      <w:pPr>
        <w:spacing w:line="240" w:lineRule="auto"/>
        <w:jc w:val="both"/>
        <w:rPr>
          <w:rFonts w:cstheme="minorHAnsi"/>
        </w:rPr>
      </w:pPr>
      <w:r>
        <w:rPr>
          <w:rFonts w:cstheme="minorHAnsi"/>
        </w:rPr>
        <w:t>F</w:t>
      </w:r>
      <w:r w:rsidRPr="003A1579">
        <w:rPr>
          <w:rFonts w:cstheme="minorHAnsi"/>
        </w:rPr>
        <w:t xml:space="preserve">or those </w:t>
      </w:r>
      <w:r>
        <w:rPr>
          <w:rFonts w:cstheme="minorHAnsi"/>
        </w:rPr>
        <w:t>DMAs where LID BMPs are not feasible,</w:t>
      </w:r>
      <w:r w:rsidRPr="003A1579">
        <w:rPr>
          <w:rFonts w:cstheme="minorHAnsi"/>
        </w:rPr>
        <w:t xml:space="preserve"> provide a narrative</w:t>
      </w:r>
      <w:r w:rsidR="00E7150C">
        <w:rPr>
          <w:rFonts w:cstheme="minorHAnsi"/>
        </w:rPr>
        <w:t xml:space="preserve"> in </w:t>
      </w:r>
      <w:r w:rsidR="00B43ADE">
        <w:rPr>
          <w:rFonts w:cstheme="minorHAnsi"/>
        </w:rPr>
        <w:fldChar w:fldCharType="begin"/>
      </w:r>
      <w:r w:rsidR="00B43ADE">
        <w:rPr>
          <w:rFonts w:cstheme="minorHAnsi"/>
        </w:rPr>
        <w:instrText xml:space="preserve"> REF _Ref516325493 \h </w:instrText>
      </w:r>
      <w:r w:rsidR="00B43ADE">
        <w:rPr>
          <w:rFonts w:cstheme="minorHAnsi"/>
        </w:rPr>
      </w:r>
      <w:r w:rsidR="00B43ADE">
        <w:rPr>
          <w:rFonts w:cstheme="minorHAnsi"/>
        </w:rPr>
        <w:fldChar w:fldCharType="separate"/>
      </w:r>
      <w:r w:rsidR="00976B5F">
        <w:t xml:space="preserve">Table </w:t>
      </w:r>
      <w:r w:rsidR="00976B5F">
        <w:rPr>
          <w:noProof/>
        </w:rPr>
        <w:t>D</w:t>
      </w:r>
      <w:r w:rsidR="00976B5F">
        <w:noBreakHyphen/>
      </w:r>
      <w:r w:rsidR="00976B5F">
        <w:rPr>
          <w:noProof/>
        </w:rPr>
        <w:t>6</w:t>
      </w:r>
      <w:r w:rsidR="00B43ADE">
        <w:rPr>
          <w:rFonts w:cstheme="minorHAnsi"/>
        </w:rPr>
        <w:fldChar w:fldCharType="end"/>
      </w:r>
      <w:r w:rsidR="00B43ADE">
        <w:rPr>
          <w:rFonts w:cstheme="minorHAnsi"/>
        </w:rPr>
        <w:t xml:space="preserve"> </w:t>
      </w:r>
      <w:r w:rsidRPr="003A1579">
        <w:rPr>
          <w:rFonts w:cstheme="minorHAnsi"/>
        </w:rPr>
        <w:t>below summarizing why they are not feasible</w:t>
      </w:r>
      <w:r>
        <w:rPr>
          <w:rFonts w:cstheme="minorHAnsi"/>
        </w:rPr>
        <w:t xml:space="preserve">, include your technical infeasibility criteria in Appendix 5, and proceed to Section </w:t>
      </w:r>
      <w:r w:rsidR="00F3785D">
        <w:rPr>
          <w:rFonts w:cstheme="minorHAnsi"/>
        </w:rPr>
        <w:t xml:space="preserve">F </w:t>
      </w:r>
      <w:r>
        <w:rPr>
          <w:rFonts w:cstheme="minorHAnsi"/>
        </w:rPr>
        <w:t>below to document Alternative Compliance measures for those DMAs. Recall that each proposed DMA must pass through the LID BMP hierarchy before alternative compliance measures may be considered.</w:t>
      </w:r>
    </w:p>
    <w:p w14:paraId="7702ECBF" w14:textId="6F5FD860" w:rsidR="00E77379" w:rsidRDefault="00E77379" w:rsidP="00446B6A">
      <w:pPr>
        <w:spacing w:line="240" w:lineRule="auto"/>
        <w:jc w:val="both"/>
        <w:rPr>
          <w:rFonts w:cstheme="minorHAnsi"/>
        </w:rPr>
      </w:pPr>
      <w:r>
        <w:t>This is based on the clarification letter titled “San Diego Water Board’s Expectations of Documentation to Support a Determination of Priority Development Project Infiltration Infeasibility” (April 28, 2017, Via email from San Diego Regional Water Quality Control Board to San Diego County Municipal Storm Water Copermittees</w:t>
      </w:r>
      <w:r>
        <w:rPr>
          <w:rStyle w:val="FootnoteReference"/>
        </w:rPr>
        <w:footnoteReference w:id="5"/>
      </w:r>
      <w:r>
        <w:t xml:space="preserve">). </w:t>
      </w:r>
      <w:r>
        <w:rPr>
          <w:rFonts w:cstheme="minorHAnsi"/>
        </w:rPr>
        <w:t xml:space="preserve"> </w:t>
      </w:r>
    </w:p>
    <w:p w14:paraId="15F4AD59" w14:textId="5281FD02" w:rsidR="00B43ADE" w:rsidRDefault="00B43ADE" w:rsidP="00B43ADE">
      <w:pPr>
        <w:pStyle w:val="Caption"/>
        <w:keepNext/>
        <w:spacing w:after="0"/>
        <w:jc w:val="both"/>
      </w:pPr>
      <w:bookmarkStart w:id="82" w:name="_Ref516325493"/>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noBreakHyphen/>
      </w:r>
      <w:r w:rsidR="00D41B35">
        <w:fldChar w:fldCharType="begin"/>
      </w:r>
      <w:r w:rsidR="00D41B35">
        <w:instrText xml:space="preserve"> SEQ Table \* ARABIC \s 1 </w:instrText>
      </w:r>
      <w:r w:rsidR="00D41B35">
        <w:fldChar w:fldCharType="separate"/>
      </w:r>
      <w:r w:rsidR="00976B5F">
        <w:rPr>
          <w:noProof/>
        </w:rPr>
        <w:t>6</w:t>
      </w:r>
      <w:r w:rsidR="00D41B35">
        <w:rPr>
          <w:noProof/>
        </w:rPr>
        <w:fldChar w:fldCharType="end"/>
      </w:r>
      <w:bookmarkEnd w:id="82"/>
      <w:r>
        <w:t xml:space="preserve"> </w:t>
      </w:r>
      <w:r>
        <w:rPr>
          <w:b w:val="0"/>
        </w:rPr>
        <w:t>Summary of Infeasibility Documentation</w:t>
      </w:r>
    </w:p>
    <w:tbl>
      <w:tblPr>
        <w:tblStyle w:val="TableGrid"/>
        <w:tblW w:w="9259"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875"/>
        <w:gridCol w:w="6384"/>
      </w:tblGrid>
      <w:tr w:rsidR="00E7150C" w:rsidRPr="00393544" w14:paraId="5CD56E33" w14:textId="77777777" w:rsidTr="00E7150C">
        <w:trPr>
          <w:trHeight w:val="393"/>
          <w:jc w:val="center"/>
        </w:trPr>
        <w:tc>
          <w:tcPr>
            <w:tcW w:w="2875" w:type="dxa"/>
            <w:shd w:val="clear" w:color="auto" w:fill="DBE5F1"/>
            <w:vAlign w:val="bottom"/>
          </w:tcPr>
          <w:p w14:paraId="4CAC5082" w14:textId="7BC0CE54" w:rsidR="00E7150C" w:rsidRPr="00393544" w:rsidRDefault="00E7150C" w:rsidP="00994A5A">
            <w:pPr>
              <w:ind w:left="-30"/>
              <w:jc w:val="center"/>
              <w:rPr>
                <w:color w:val="1F497D" w:themeColor="text2"/>
                <w:sz w:val="18"/>
                <w:szCs w:val="18"/>
              </w:rPr>
            </w:pPr>
            <w:r>
              <w:rPr>
                <w:color w:val="1F497D" w:themeColor="text2"/>
                <w:sz w:val="18"/>
                <w:szCs w:val="18"/>
              </w:rPr>
              <w:t>Question</w:t>
            </w:r>
          </w:p>
        </w:tc>
        <w:tc>
          <w:tcPr>
            <w:tcW w:w="6384" w:type="dxa"/>
            <w:shd w:val="clear" w:color="auto" w:fill="DBE5F1" w:themeFill="accent1" w:themeFillTint="33"/>
            <w:vAlign w:val="bottom"/>
          </w:tcPr>
          <w:p w14:paraId="09996572" w14:textId="7F48F5C0" w:rsidR="00E7150C" w:rsidRPr="00E7150C" w:rsidRDefault="00E7150C" w:rsidP="00E7150C">
            <w:pPr>
              <w:rPr>
                <w:color w:val="1F497D" w:themeColor="text2"/>
                <w:sz w:val="18"/>
                <w:szCs w:val="18"/>
              </w:rPr>
            </w:pPr>
            <w:r>
              <w:rPr>
                <w:color w:val="1F497D" w:themeColor="text2"/>
                <w:sz w:val="18"/>
                <w:szCs w:val="18"/>
              </w:rPr>
              <w:t>Narrative Summary (include reference to applicable appendix/attachment/report, as applicable)</w:t>
            </w:r>
          </w:p>
        </w:tc>
      </w:tr>
      <w:tr w:rsidR="00E7150C" w14:paraId="11FDDD6D" w14:textId="77777777" w:rsidTr="00E7150C">
        <w:trPr>
          <w:jc w:val="center"/>
        </w:trPr>
        <w:tc>
          <w:tcPr>
            <w:tcW w:w="2875" w:type="dxa"/>
          </w:tcPr>
          <w:p w14:paraId="02F185AE" w14:textId="28EAB361" w:rsidR="00E7150C" w:rsidRDefault="00E7150C" w:rsidP="007A47D1">
            <w:pPr>
              <w:pStyle w:val="H3-Text"/>
              <w:numPr>
                <w:ilvl w:val="0"/>
                <w:numId w:val="25"/>
              </w:numPr>
              <w:spacing w:line="264" w:lineRule="auto"/>
              <w:ind w:left="341"/>
              <w:jc w:val="left"/>
            </w:pPr>
            <w:r>
              <w:t xml:space="preserve">When in the entitlement process did a geotechnical engineer analyze the site for infiltration feasibility? </w:t>
            </w:r>
          </w:p>
        </w:tc>
        <w:tc>
          <w:tcPr>
            <w:tcW w:w="6384" w:type="dxa"/>
          </w:tcPr>
          <w:p w14:paraId="06A20DF3" w14:textId="2F56CB29" w:rsidR="00E7150C" w:rsidRDefault="00E7150C" w:rsidP="00994A5A">
            <w:pPr>
              <w:jc w:val="center"/>
            </w:pPr>
          </w:p>
        </w:tc>
      </w:tr>
      <w:tr w:rsidR="00E7150C" w14:paraId="632CA28F" w14:textId="77777777" w:rsidTr="00E7150C">
        <w:trPr>
          <w:jc w:val="center"/>
        </w:trPr>
        <w:tc>
          <w:tcPr>
            <w:tcW w:w="2875" w:type="dxa"/>
          </w:tcPr>
          <w:p w14:paraId="53246745" w14:textId="33D9553D" w:rsidR="00E7150C" w:rsidRDefault="00E7150C" w:rsidP="007A47D1">
            <w:pPr>
              <w:pStyle w:val="ListParagraph"/>
              <w:numPr>
                <w:ilvl w:val="0"/>
                <w:numId w:val="25"/>
              </w:numPr>
              <w:ind w:left="341"/>
            </w:pPr>
            <w:r>
              <w:t>When in the entitlement process were other</w:t>
            </w:r>
            <w:r w:rsidRPr="00E7150C">
              <w:t xml:space="preserve"> investigations conducted (e.g., groundwater quality, water rights) to evaluate infiltration feasibility</w:t>
            </w:r>
            <w:r>
              <w:t>?</w:t>
            </w:r>
          </w:p>
        </w:tc>
        <w:tc>
          <w:tcPr>
            <w:tcW w:w="6384" w:type="dxa"/>
          </w:tcPr>
          <w:p w14:paraId="369A9400" w14:textId="2FBCB651" w:rsidR="00E7150C" w:rsidRDefault="00E7150C" w:rsidP="00994A5A">
            <w:pPr>
              <w:jc w:val="center"/>
            </w:pPr>
          </w:p>
        </w:tc>
      </w:tr>
      <w:tr w:rsidR="00E7150C" w14:paraId="3FA74409" w14:textId="77777777" w:rsidTr="00E7150C">
        <w:trPr>
          <w:jc w:val="center"/>
        </w:trPr>
        <w:tc>
          <w:tcPr>
            <w:tcW w:w="2875" w:type="dxa"/>
          </w:tcPr>
          <w:p w14:paraId="595461A0" w14:textId="4901572A" w:rsidR="00E7150C" w:rsidRDefault="00E7150C" w:rsidP="007A47D1">
            <w:pPr>
              <w:pStyle w:val="ListParagraph"/>
              <w:numPr>
                <w:ilvl w:val="0"/>
                <w:numId w:val="25"/>
              </w:numPr>
              <w:ind w:left="341"/>
            </w:pPr>
            <w:r>
              <w:t>What was the s</w:t>
            </w:r>
            <w:r w:rsidRPr="00E7150C">
              <w:t>cope and results of testing, if conducted, or rationale for why testing was not needed to reach findings</w:t>
            </w:r>
            <w:r>
              <w:t xml:space="preserve">? </w:t>
            </w:r>
          </w:p>
        </w:tc>
        <w:tc>
          <w:tcPr>
            <w:tcW w:w="6384" w:type="dxa"/>
          </w:tcPr>
          <w:p w14:paraId="1532244C" w14:textId="77777777" w:rsidR="00E7150C" w:rsidRPr="00DF034B" w:rsidRDefault="00E7150C" w:rsidP="00994A5A">
            <w:pPr>
              <w:jc w:val="center"/>
              <w:rPr>
                <w:rFonts w:cstheme="minorHAnsi"/>
              </w:rPr>
            </w:pPr>
          </w:p>
        </w:tc>
      </w:tr>
      <w:tr w:rsidR="00E7150C" w14:paraId="1A654171" w14:textId="77777777" w:rsidTr="00E7150C">
        <w:trPr>
          <w:jc w:val="center"/>
        </w:trPr>
        <w:tc>
          <w:tcPr>
            <w:tcW w:w="2875" w:type="dxa"/>
          </w:tcPr>
          <w:p w14:paraId="74D077EE" w14:textId="3A3F132F" w:rsidR="00E7150C" w:rsidRDefault="00E7150C" w:rsidP="007A47D1">
            <w:pPr>
              <w:pStyle w:val="ListParagraph"/>
              <w:numPr>
                <w:ilvl w:val="0"/>
                <w:numId w:val="25"/>
              </w:numPr>
              <w:ind w:left="341"/>
            </w:pPr>
            <w:r>
              <w:t>What p</w:t>
            </w:r>
            <w:r w:rsidRPr="00E7150C">
              <w:t>ublic health and safety requirements affect</w:t>
            </w:r>
            <w:r>
              <w:t>ed</w:t>
            </w:r>
            <w:r w:rsidRPr="00E7150C">
              <w:t xml:space="preserve"> infiltration locations</w:t>
            </w:r>
            <w:r>
              <w:t>?</w:t>
            </w:r>
          </w:p>
        </w:tc>
        <w:tc>
          <w:tcPr>
            <w:tcW w:w="6384" w:type="dxa"/>
          </w:tcPr>
          <w:p w14:paraId="7C95D04E" w14:textId="77777777" w:rsidR="00E7150C" w:rsidRPr="00DF034B" w:rsidRDefault="00E7150C" w:rsidP="00994A5A">
            <w:pPr>
              <w:jc w:val="center"/>
              <w:rPr>
                <w:rFonts w:cstheme="minorHAnsi"/>
              </w:rPr>
            </w:pPr>
          </w:p>
        </w:tc>
      </w:tr>
      <w:tr w:rsidR="00E7150C" w14:paraId="157C723B" w14:textId="77777777" w:rsidTr="00E7150C">
        <w:trPr>
          <w:trHeight w:val="683"/>
          <w:jc w:val="center"/>
        </w:trPr>
        <w:tc>
          <w:tcPr>
            <w:tcW w:w="2875" w:type="dxa"/>
          </w:tcPr>
          <w:p w14:paraId="01270030" w14:textId="5D534E46" w:rsidR="00E7150C" w:rsidRDefault="00E7150C" w:rsidP="007A47D1">
            <w:pPr>
              <w:pStyle w:val="ListParagraph"/>
              <w:numPr>
                <w:ilvl w:val="0"/>
                <w:numId w:val="25"/>
              </w:numPr>
              <w:ind w:left="341"/>
            </w:pPr>
            <w:r>
              <w:t>What were the c</w:t>
            </w:r>
            <w:r w:rsidRPr="00E7150C">
              <w:t>onclusions and recommendations of the geotechnical engineer and/or other professional responsible for other investigations</w:t>
            </w:r>
            <w:r>
              <w:t>?</w:t>
            </w:r>
          </w:p>
        </w:tc>
        <w:tc>
          <w:tcPr>
            <w:tcW w:w="6384" w:type="dxa"/>
          </w:tcPr>
          <w:p w14:paraId="503ED4F4" w14:textId="77777777" w:rsidR="00E7150C" w:rsidRPr="00DF034B" w:rsidRDefault="00E7150C" w:rsidP="00994A5A">
            <w:pPr>
              <w:jc w:val="center"/>
              <w:rPr>
                <w:rFonts w:cstheme="minorHAnsi"/>
              </w:rPr>
            </w:pPr>
          </w:p>
        </w:tc>
      </w:tr>
      <w:tr w:rsidR="00E7150C" w14:paraId="67D3BB52" w14:textId="77777777" w:rsidTr="00E7150C">
        <w:trPr>
          <w:trHeight w:val="683"/>
          <w:jc w:val="center"/>
        </w:trPr>
        <w:tc>
          <w:tcPr>
            <w:tcW w:w="2875" w:type="dxa"/>
          </w:tcPr>
          <w:p w14:paraId="0556C61B" w14:textId="306554DC" w:rsidR="00E7150C" w:rsidRDefault="00E7150C" w:rsidP="007A47D1">
            <w:pPr>
              <w:pStyle w:val="ListParagraph"/>
              <w:numPr>
                <w:ilvl w:val="0"/>
                <w:numId w:val="25"/>
              </w:numPr>
              <w:ind w:left="341"/>
            </w:pPr>
            <w:r>
              <w:t>What was the h</w:t>
            </w:r>
            <w:r w:rsidRPr="00E7150C">
              <w:t xml:space="preserve">istory of design discussions </w:t>
            </w:r>
            <w:r>
              <w:t xml:space="preserve">between the permittee and applicant </w:t>
            </w:r>
            <w:r w:rsidRPr="00E7150C">
              <w:t>for the proposed project, resulting in the final design determination</w:t>
            </w:r>
            <w:r>
              <w:t xml:space="preserve"> related locations feasible for infiltration? </w:t>
            </w:r>
          </w:p>
        </w:tc>
        <w:tc>
          <w:tcPr>
            <w:tcW w:w="6384" w:type="dxa"/>
          </w:tcPr>
          <w:p w14:paraId="6CFAAD35" w14:textId="77777777" w:rsidR="00E7150C" w:rsidRPr="00DF034B" w:rsidRDefault="00E7150C" w:rsidP="00994A5A">
            <w:pPr>
              <w:jc w:val="center"/>
              <w:rPr>
                <w:rFonts w:cstheme="minorHAnsi"/>
              </w:rPr>
            </w:pPr>
          </w:p>
        </w:tc>
      </w:tr>
      <w:tr w:rsidR="00E7150C" w14:paraId="3C8F4508" w14:textId="77777777" w:rsidTr="00E7150C">
        <w:trPr>
          <w:trHeight w:val="683"/>
          <w:jc w:val="center"/>
        </w:trPr>
        <w:tc>
          <w:tcPr>
            <w:tcW w:w="2875" w:type="dxa"/>
          </w:tcPr>
          <w:p w14:paraId="0FC01146" w14:textId="2A34FAB3" w:rsidR="00E7150C" w:rsidRDefault="00E7150C" w:rsidP="007A47D1">
            <w:pPr>
              <w:pStyle w:val="ListParagraph"/>
              <w:numPr>
                <w:ilvl w:val="0"/>
                <w:numId w:val="25"/>
              </w:numPr>
              <w:ind w:left="341"/>
            </w:pPr>
            <w:r>
              <w:t xml:space="preserve">What </w:t>
            </w:r>
            <w:r w:rsidRPr="00E7150C">
              <w:t>site design alternatives</w:t>
            </w:r>
            <w:r>
              <w:t xml:space="preserve"> were </w:t>
            </w:r>
            <w:r w:rsidR="00B43ADE">
              <w:t xml:space="preserve">considered </w:t>
            </w:r>
            <w:r w:rsidR="00B43ADE" w:rsidRPr="00E7150C">
              <w:t>to</w:t>
            </w:r>
            <w:r w:rsidRPr="00E7150C">
              <w:t xml:space="preserve"> achieve infiltration or partial infiltration on site</w:t>
            </w:r>
            <w:r>
              <w:t>?</w:t>
            </w:r>
          </w:p>
        </w:tc>
        <w:tc>
          <w:tcPr>
            <w:tcW w:w="6384" w:type="dxa"/>
          </w:tcPr>
          <w:p w14:paraId="56635A62" w14:textId="77777777" w:rsidR="00E7150C" w:rsidRPr="00DF034B" w:rsidRDefault="00E7150C" w:rsidP="00994A5A">
            <w:pPr>
              <w:jc w:val="center"/>
              <w:rPr>
                <w:rFonts w:cstheme="minorHAnsi"/>
              </w:rPr>
            </w:pPr>
          </w:p>
        </w:tc>
      </w:tr>
      <w:tr w:rsidR="00E7150C" w14:paraId="411A4962" w14:textId="77777777" w:rsidTr="00E7150C">
        <w:trPr>
          <w:trHeight w:val="683"/>
          <w:jc w:val="center"/>
        </w:trPr>
        <w:tc>
          <w:tcPr>
            <w:tcW w:w="2875" w:type="dxa"/>
          </w:tcPr>
          <w:p w14:paraId="002AD686" w14:textId="44123CCC" w:rsidR="00E7150C" w:rsidRPr="00E7150C" w:rsidRDefault="00E7150C" w:rsidP="007A47D1">
            <w:pPr>
              <w:pStyle w:val="ListParagraph"/>
              <w:numPr>
                <w:ilvl w:val="0"/>
                <w:numId w:val="25"/>
              </w:numPr>
              <w:ind w:left="341"/>
            </w:pPr>
            <w:r>
              <w:t>What p</w:t>
            </w:r>
            <w:r w:rsidRPr="00E7150C">
              <w:t>hysical impairments (i.e., fire road egress, public safety considerations, utilities) and public safety concerns</w:t>
            </w:r>
            <w:r>
              <w:t xml:space="preserve"> influenced site layout and infiltration feasibility? </w:t>
            </w:r>
          </w:p>
        </w:tc>
        <w:tc>
          <w:tcPr>
            <w:tcW w:w="6384" w:type="dxa"/>
          </w:tcPr>
          <w:p w14:paraId="06749239" w14:textId="77777777" w:rsidR="00E7150C" w:rsidRPr="00DF034B" w:rsidRDefault="00E7150C" w:rsidP="00994A5A">
            <w:pPr>
              <w:jc w:val="center"/>
              <w:rPr>
                <w:rFonts w:cstheme="minorHAnsi"/>
              </w:rPr>
            </w:pPr>
          </w:p>
        </w:tc>
      </w:tr>
      <w:tr w:rsidR="00E7150C" w14:paraId="14843207" w14:textId="77777777" w:rsidTr="00E7150C">
        <w:trPr>
          <w:trHeight w:val="683"/>
          <w:jc w:val="center"/>
        </w:trPr>
        <w:tc>
          <w:tcPr>
            <w:tcW w:w="2875" w:type="dxa"/>
          </w:tcPr>
          <w:p w14:paraId="5966500E" w14:textId="41C3487E" w:rsidR="00E7150C" w:rsidRDefault="00E7150C" w:rsidP="007A47D1">
            <w:pPr>
              <w:pStyle w:val="ListParagraph"/>
              <w:numPr>
                <w:ilvl w:val="0"/>
                <w:numId w:val="25"/>
              </w:numPr>
              <w:ind w:left="341"/>
            </w:pPr>
            <w:r>
              <w:t>What</w:t>
            </w:r>
            <w:r w:rsidRPr="00E7150C">
              <w:t xml:space="preserve"> LID Principles (site design BMPs) </w:t>
            </w:r>
            <w:r>
              <w:t xml:space="preserve">were </w:t>
            </w:r>
            <w:r w:rsidRPr="00E7150C">
              <w:t>included in the project site design</w:t>
            </w:r>
            <w:r>
              <w:t xml:space="preserve">? </w:t>
            </w:r>
          </w:p>
        </w:tc>
        <w:tc>
          <w:tcPr>
            <w:tcW w:w="6384" w:type="dxa"/>
          </w:tcPr>
          <w:p w14:paraId="451A1429" w14:textId="77777777" w:rsidR="00E7150C" w:rsidRPr="00DF034B" w:rsidRDefault="00E7150C" w:rsidP="00994A5A">
            <w:pPr>
              <w:jc w:val="center"/>
              <w:rPr>
                <w:rFonts w:cstheme="minorHAnsi"/>
              </w:rPr>
            </w:pPr>
          </w:p>
        </w:tc>
      </w:tr>
    </w:tbl>
    <w:p w14:paraId="5B9E2B2D" w14:textId="77777777" w:rsidR="00E7150C" w:rsidRDefault="00E7150C" w:rsidP="00446B6A">
      <w:pPr>
        <w:jc w:val="both"/>
        <w:rPr>
          <w:rFonts w:cstheme="minorHAnsi"/>
        </w:rPr>
      </w:pPr>
    </w:p>
    <w:p w14:paraId="5EEB1851" w14:textId="77777777" w:rsidR="007E642C" w:rsidRPr="00400F5E" w:rsidRDefault="007005CF" w:rsidP="00C56FD8">
      <w:pPr>
        <w:pStyle w:val="Heading2"/>
        <w:jc w:val="both"/>
        <w:rPr>
          <w:rFonts w:asciiTheme="minorHAnsi" w:hAnsiTheme="minorHAnsi" w:cstheme="minorHAnsi"/>
        </w:rPr>
      </w:pPr>
      <w:bookmarkStart w:id="83" w:name="_Toc511295023"/>
      <w:r w:rsidRPr="00400F5E">
        <w:rPr>
          <w:rFonts w:asciiTheme="minorHAnsi" w:hAnsiTheme="minorHAnsi" w:cstheme="minorHAnsi"/>
        </w:rPr>
        <w:t>LID BMP Sizing</w:t>
      </w:r>
      <w:bookmarkEnd w:id="83"/>
      <w:r w:rsidR="007E642C" w:rsidRPr="00400F5E">
        <w:rPr>
          <w:rFonts w:asciiTheme="minorHAnsi" w:hAnsiTheme="minorHAnsi" w:cstheme="minorHAnsi"/>
        </w:rPr>
        <w:t xml:space="preserve"> </w:t>
      </w:r>
    </w:p>
    <w:p w14:paraId="598C129F" w14:textId="13DEBBEB" w:rsidR="00446B6A" w:rsidRPr="007E6326" w:rsidRDefault="00446B6A" w:rsidP="00446B6A">
      <w:pPr>
        <w:pStyle w:val="BodyText"/>
        <w:jc w:val="both"/>
        <w:rPr>
          <w:rFonts w:asciiTheme="minorHAnsi" w:hAnsiTheme="minorHAnsi" w:cstheme="minorHAnsi"/>
          <w:szCs w:val="22"/>
        </w:rPr>
      </w:pPr>
      <w:r w:rsidRPr="00400F5E">
        <w:rPr>
          <w:rFonts w:asciiTheme="minorHAnsi" w:hAnsiTheme="minorHAnsi" w:cstheme="minorHAnsi"/>
          <w:szCs w:val="22"/>
        </w:rPr>
        <w:t>Each LID BMP must be designed to ensure that the D</w:t>
      </w:r>
      <w:r>
        <w:rPr>
          <w:rFonts w:asciiTheme="minorHAnsi" w:hAnsiTheme="minorHAnsi" w:cstheme="minorHAnsi"/>
          <w:szCs w:val="22"/>
        </w:rPr>
        <w:t>CV</w:t>
      </w:r>
      <w:r w:rsidRPr="00400F5E">
        <w:rPr>
          <w:rFonts w:asciiTheme="minorHAnsi" w:hAnsiTheme="minorHAnsi" w:cstheme="minorHAnsi"/>
          <w:szCs w:val="22"/>
        </w:rPr>
        <w:t xml:space="preserve"> will be </w:t>
      </w:r>
      <w:r w:rsidR="00DE7520">
        <w:rPr>
          <w:rFonts w:asciiTheme="minorHAnsi" w:hAnsiTheme="minorHAnsi" w:cstheme="minorHAnsi"/>
          <w:szCs w:val="22"/>
        </w:rPr>
        <w:t xml:space="preserve">captured </w:t>
      </w:r>
      <w:r w:rsidRPr="00400F5E">
        <w:rPr>
          <w:rFonts w:asciiTheme="minorHAnsi" w:hAnsiTheme="minorHAnsi" w:cstheme="minorHAnsi"/>
          <w:szCs w:val="22"/>
        </w:rPr>
        <w:t>by the selected BMPs</w:t>
      </w:r>
      <w:r w:rsidR="00DE7520">
        <w:rPr>
          <w:rFonts w:asciiTheme="minorHAnsi" w:hAnsiTheme="minorHAnsi" w:cstheme="minorHAnsi"/>
          <w:szCs w:val="22"/>
        </w:rPr>
        <w:t xml:space="preserve"> with no discharge to the storm drain or surface waters during the DCV size storm</w:t>
      </w:r>
      <w:r w:rsidRPr="00400F5E">
        <w:rPr>
          <w:rFonts w:asciiTheme="minorHAnsi" w:hAnsiTheme="minorHAnsi" w:cstheme="minorHAnsi"/>
          <w:szCs w:val="22"/>
        </w:rPr>
        <w:t xml:space="preserve">. </w:t>
      </w:r>
      <w:r w:rsidRPr="007E6326">
        <w:rPr>
          <w:rFonts w:asciiTheme="minorHAnsi" w:hAnsiTheme="minorHAnsi" w:cstheme="minorHAnsi"/>
          <w:szCs w:val="22"/>
        </w:rPr>
        <w:t>Infiltration BMPs must at minimum be sized to capture the DCV to achieve pollutant control requirements.</w:t>
      </w:r>
    </w:p>
    <w:p w14:paraId="6DB356C5" w14:textId="77777777" w:rsidR="00446B6A" w:rsidRDefault="00446B6A" w:rsidP="00446B6A">
      <w:pPr>
        <w:pStyle w:val="BodyText"/>
        <w:jc w:val="both"/>
        <w:rPr>
          <w:rFonts w:asciiTheme="minorHAnsi" w:hAnsiTheme="minorHAnsi" w:cstheme="minorHAnsi"/>
          <w:szCs w:val="22"/>
        </w:rPr>
      </w:pPr>
      <w:r w:rsidRPr="007E6326">
        <w:rPr>
          <w:rFonts w:asciiTheme="minorHAnsi" w:hAnsiTheme="minorHAnsi" w:cstheme="minorHAnsi"/>
          <w:szCs w:val="22"/>
        </w:rPr>
        <w:t>Biofiltration BMPs must at a minimum be sized to:</w:t>
      </w:r>
    </w:p>
    <w:p w14:paraId="1414B649" w14:textId="77777777" w:rsidR="00446B6A" w:rsidRDefault="00446B6A" w:rsidP="007A47D1">
      <w:pPr>
        <w:pStyle w:val="BodyText"/>
        <w:numPr>
          <w:ilvl w:val="0"/>
          <w:numId w:val="17"/>
        </w:numPr>
        <w:jc w:val="both"/>
        <w:rPr>
          <w:rFonts w:asciiTheme="minorHAnsi" w:hAnsiTheme="minorHAnsi" w:cstheme="minorHAnsi"/>
          <w:szCs w:val="22"/>
        </w:rPr>
      </w:pPr>
      <w:r w:rsidRPr="007E6326">
        <w:rPr>
          <w:rFonts w:asciiTheme="minorHAnsi" w:hAnsiTheme="minorHAnsi" w:cstheme="minorHAnsi"/>
          <w:szCs w:val="22"/>
        </w:rPr>
        <w:t>Treat 1.5 times the DCV not reliably retained on site using a volume-base or flow-based sizing method, or</w:t>
      </w:r>
    </w:p>
    <w:p w14:paraId="79A1C597" w14:textId="77777777" w:rsidR="00446B6A" w:rsidRDefault="00446B6A" w:rsidP="007A47D1">
      <w:pPr>
        <w:pStyle w:val="BodyText"/>
        <w:numPr>
          <w:ilvl w:val="0"/>
          <w:numId w:val="17"/>
        </w:numPr>
        <w:jc w:val="both"/>
        <w:rPr>
          <w:rFonts w:asciiTheme="minorHAnsi" w:hAnsiTheme="minorHAnsi" w:cstheme="minorHAnsi"/>
          <w:szCs w:val="22"/>
        </w:rPr>
      </w:pPr>
      <w:r w:rsidRPr="007E6326">
        <w:rPr>
          <w:rFonts w:asciiTheme="minorHAnsi" w:hAnsiTheme="minorHAnsi" w:cstheme="minorHAnsi"/>
          <w:szCs w:val="22"/>
        </w:rPr>
        <w:t>Include static storage volume, including pore spaces and pre-filter detention volume, at least 0.75 times the portion of the DCV not reliably retained on site.</w:t>
      </w:r>
    </w:p>
    <w:p w14:paraId="4E261F1A" w14:textId="16BB3BFB" w:rsidR="00446B6A" w:rsidRPr="007E6326" w:rsidRDefault="00446B6A" w:rsidP="00446B6A">
      <w:pPr>
        <w:pStyle w:val="BodyText"/>
        <w:spacing w:after="120"/>
        <w:jc w:val="both"/>
        <w:rPr>
          <w:rFonts w:asciiTheme="minorHAnsi" w:hAnsiTheme="minorHAnsi" w:cstheme="minorHAnsi"/>
          <w:szCs w:val="22"/>
        </w:rPr>
      </w:pPr>
      <w:r w:rsidRPr="007E6326">
        <w:rPr>
          <w:rFonts w:asciiTheme="minorHAnsi" w:hAnsiTheme="minorHAnsi" w:cstheme="minorHAnsi"/>
          <w:bCs/>
          <w:iCs/>
          <w:szCs w:val="22"/>
        </w:rPr>
        <w:t>First</w:t>
      </w:r>
      <w:r w:rsidRPr="007E6326">
        <w:rPr>
          <w:rFonts w:asciiTheme="minorHAnsi" w:hAnsiTheme="minorHAnsi" w:cstheme="minorHAnsi"/>
          <w:b/>
          <w:bCs/>
          <w:iCs/>
          <w:szCs w:val="22"/>
        </w:rPr>
        <w:t>,</w:t>
      </w:r>
      <w:r w:rsidRPr="007E6326">
        <w:rPr>
          <w:rFonts w:asciiTheme="minorHAnsi" w:hAnsiTheme="minorHAnsi" w:cstheme="minorHAnsi"/>
          <w:szCs w:val="22"/>
        </w:rPr>
        <w:t xml:space="preserve"> calculate the DCV for each LID BMP using the V</w:t>
      </w:r>
      <w:r w:rsidRPr="007E6326">
        <w:rPr>
          <w:rFonts w:asciiTheme="minorHAnsi" w:hAnsiTheme="minorHAnsi" w:cstheme="minorHAnsi"/>
          <w:szCs w:val="22"/>
          <w:vertAlign w:val="subscript"/>
        </w:rPr>
        <w:t>BMP</w:t>
      </w:r>
      <w:r w:rsidRPr="007E6326">
        <w:rPr>
          <w:rFonts w:asciiTheme="minorHAnsi" w:hAnsiTheme="minorHAnsi" w:cstheme="minorHAnsi"/>
          <w:szCs w:val="22"/>
        </w:rPr>
        <w:t xml:space="preserve"> worksheet in Appendix F of the LID BMP Design Handbook. </w:t>
      </w:r>
      <w:r w:rsidRPr="007E6326">
        <w:rPr>
          <w:rFonts w:asciiTheme="minorHAnsi" w:hAnsiTheme="minorHAnsi" w:cstheme="minorHAnsi"/>
          <w:bCs/>
          <w:iCs/>
          <w:szCs w:val="22"/>
        </w:rPr>
        <w:t>Second</w:t>
      </w:r>
      <w:r w:rsidRPr="007E6326">
        <w:rPr>
          <w:rFonts w:asciiTheme="minorHAnsi" w:hAnsiTheme="minorHAnsi" w:cstheme="minorHAnsi"/>
          <w:b/>
          <w:bCs/>
          <w:iCs/>
          <w:szCs w:val="22"/>
        </w:rPr>
        <w:t xml:space="preserve">, </w:t>
      </w:r>
      <w:r w:rsidRPr="007E6326">
        <w:rPr>
          <w:rFonts w:asciiTheme="minorHAnsi" w:hAnsiTheme="minorHAnsi" w:cstheme="minorHAnsi"/>
          <w:bCs/>
          <w:iCs/>
          <w:szCs w:val="22"/>
        </w:rPr>
        <w:t>d</w:t>
      </w:r>
      <w:r w:rsidRPr="007E6326">
        <w:rPr>
          <w:rFonts w:asciiTheme="minorHAnsi" w:hAnsiTheme="minorHAnsi" w:cstheme="minorHAnsi"/>
          <w:szCs w:val="22"/>
        </w:rPr>
        <w:t>esign the LID BMP to meet the required V</w:t>
      </w:r>
      <w:r w:rsidRPr="007E6326">
        <w:rPr>
          <w:rFonts w:asciiTheme="minorHAnsi" w:hAnsiTheme="minorHAnsi" w:cstheme="minorHAnsi"/>
          <w:szCs w:val="22"/>
          <w:vertAlign w:val="subscript"/>
        </w:rPr>
        <w:t>BMP</w:t>
      </w:r>
      <w:r w:rsidRPr="007E6326">
        <w:rPr>
          <w:rFonts w:asciiTheme="minorHAnsi" w:hAnsiTheme="minorHAnsi" w:cstheme="minorHAnsi"/>
          <w:szCs w:val="22"/>
        </w:rPr>
        <w:t xml:space="preserve"> using </w:t>
      </w:r>
      <w:r>
        <w:rPr>
          <w:rFonts w:asciiTheme="minorHAnsi" w:hAnsiTheme="minorHAnsi" w:cstheme="minorHAnsi"/>
          <w:szCs w:val="22"/>
        </w:rPr>
        <w:t>the methods included in Section 3 of the LID BMP Design Handbook</w:t>
      </w:r>
      <w:r w:rsidRPr="007E6326">
        <w:rPr>
          <w:rFonts w:asciiTheme="minorHAnsi" w:hAnsiTheme="minorHAnsi" w:cstheme="minorHAnsi"/>
          <w:szCs w:val="22"/>
        </w:rPr>
        <w:t>.</w:t>
      </w:r>
      <w:r w:rsidRPr="007E6326">
        <w:rPr>
          <w:rFonts w:asciiTheme="minorHAnsi" w:hAnsiTheme="minorHAnsi" w:cstheme="minorHAnsi"/>
          <w:b/>
          <w:bCs/>
          <w:iCs/>
          <w:szCs w:val="22"/>
        </w:rPr>
        <w:t xml:space="preserve"> </w:t>
      </w:r>
      <w:r w:rsidRPr="007E6326">
        <w:rPr>
          <w:rFonts w:asciiTheme="minorHAnsi" w:hAnsiTheme="minorHAnsi" w:cstheme="minorHAnsi"/>
          <w:szCs w:val="22"/>
        </w:rPr>
        <w:t xml:space="preserve">Utilize the worksheets found in the LID BMP Design Handbook or consult with </w:t>
      </w:r>
      <w:r w:rsidRPr="00BD2B9F">
        <w:rPr>
          <w:rFonts w:asciiTheme="minorHAnsi" w:hAnsiTheme="minorHAnsi" w:cstheme="minorHAnsi"/>
          <w:szCs w:val="22"/>
        </w:rPr>
        <w:t>the</w:t>
      </w:r>
      <w:r w:rsidRPr="00A17434">
        <w:rPr>
          <w:rFonts w:asciiTheme="minorHAnsi" w:hAnsiTheme="minorHAnsi" w:cstheme="minorHAnsi"/>
          <w:szCs w:val="22"/>
        </w:rPr>
        <w:t xml:space="preserve"> Copermittee to assist you in correctly sizing your LID BMPs</w:t>
      </w:r>
      <w:r w:rsidRPr="00FB1690">
        <w:rPr>
          <w:rFonts w:asciiTheme="minorHAnsi" w:hAnsiTheme="minorHAnsi" w:cstheme="minorHAnsi"/>
          <w:szCs w:val="22"/>
        </w:rPr>
        <w:t xml:space="preserve">. </w:t>
      </w:r>
      <w:r w:rsidR="00DE7520">
        <w:rPr>
          <w:rFonts w:asciiTheme="minorHAnsi" w:hAnsiTheme="minorHAnsi" w:cstheme="minorHAnsi"/>
          <w:szCs w:val="22"/>
        </w:rPr>
        <w:t xml:space="preserve">Use </w:t>
      </w:r>
      <w:r w:rsidR="00DE7520">
        <w:rPr>
          <w:rFonts w:asciiTheme="minorHAnsi" w:hAnsiTheme="minorHAnsi" w:cstheme="minorHAnsi"/>
          <w:szCs w:val="22"/>
        </w:rPr>
        <w:fldChar w:fldCharType="begin"/>
      </w:r>
      <w:r w:rsidR="00DE7520">
        <w:rPr>
          <w:rFonts w:asciiTheme="minorHAnsi" w:hAnsiTheme="minorHAnsi" w:cstheme="minorHAnsi"/>
          <w:szCs w:val="22"/>
        </w:rPr>
        <w:instrText xml:space="preserve"> REF _Ref506811486 \h </w:instrText>
      </w:r>
      <w:r w:rsidR="00641FBB">
        <w:rPr>
          <w:rFonts w:asciiTheme="minorHAnsi" w:hAnsiTheme="minorHAnsi" w:cstheme="minorHAnsi"/>
          <w:szCs w:val="22"/>
        </w:rPr>
        <w:instrText xml:space="preserve"> \* MERGEFORMAT </w:instrText>
      </w:r>
      <w:r w:rsidR="00DE7520">
        <w:rPr>
          <w:rFonts w:asciiTheme="minorHAnsi" w:hAnsiTheme="minorHAnsi" w:cstheme="minorHAnsi"/>
          <w:szCs w:val="22"/>
        </w:rPr>
      </w:r>
      <w:r w:rsidR="00DE7520">
        <w:rPr>
          <w:rFonts w:asciiTheme="minorHAnsi" w:hAnsiTheme="minorHAnsi" w:cstheme="minorHAnsi"/>
          <w:szCs w:val="22"/>
        </w:rPr>
        <w:fldChar w:fldCharType="separate"/>
      </w:r>
      <w:r w:rsidR="00976B5F" w:rsidRPr="00976B5F">
        <w:rPr>
          <w:rFonts w:asciiTheme="minorHAnsi" w:hAnsiTheme="minorHAnsi"/>
        </w:rPr>
        <w:t xml:space="preserve">Table </w:t>
      </w:r>
      <w:r w:rsidR="00976B5F" w:rsidRPr="00976B5F">
        <w:rPr>
          <w:rFonts w:asciiTheme="minorHAnsi" w:hAnsiTheme="minorHAnsi"/>
          <w:noProof/>
        </w:rPr>
        <w:t>D</w:t>
      </w:r>
      <w:r w:rsidR="00976B5F" w:rsidRPr="00976B5F">
        <w:rPr>
          <w:rFonts w:asciiTheme="minorHAnsi" w:hAnsiTheme="minorHAnsi"/>
          <w:noProof/>
        </w:rPr>
        <w:noBreakHyphen/>
        <w:t>7</w:t>
      </w:r>
      <w:r w:rsidR="00DE7520">
        <w:rPr>
          <w:rFonts w:asciiTheme="minorHAnsi" w:hAnsiTheme="minorHAnsi" w:cstheme="minorHAnsi"/>
          <w:szCs w:val="22"/>
        </w:rPr>
        <w:fldChar w:fldCharType="end"/>
      </w:r>
      <w:r w:rsidR="00DE7520">
        <w:rPr>
          <w:rFonts w:asciiTheme="minorHAnsi" w:hAnsiTheme="minorHAnsi" w:cstheme="minorHAnsi"/>
          <w:szCs w:val="22"/>
        </w:rPr>
        <w:t xml:space="preserve"> </w:t>
      </w:r>
      <w:r w:rsidRPr="00FB1690">
        <w:rPr>
          <w:rFonts w:asciiTheme="minorHAnsi" w:hAnsiTheme="minorHAnsi" w:cstheme="minorHAnsi"/>
          <w:szCs w:val="22"/>
        </w:rPr>
        <w:t xml:space="preserve">below to document the DCV </w:t>
      </w:r>
      <w:r w:rsidR="00336E7A">
        <w:rPr>
          <w:rFonts w:asciiTheme="minorHAnsi" w:hAnsiTheme="minorHAnsi" w:cstheme="minorHAnsi"/>
          <w:szCs w:val="22"/>
        </w:rPr>
        <w:t xml:space="preserve">for </w:t>
      </w:r>
      <w:r w:rsidRPr="00806C2B">
        <w:rPr>
          <w:rFonts w:asciiTheme="minorHAnsi" w:hAnsiTheme="minorHAnsi" w:cstheme="minorHAnsi"/>
          <w:szCs w:val="22"/>
        </w:rPr>
        <w:t xml:space="preserve">each LID BMP. Provide the completed design procedure sheets for each LID BMP in Appendix 6. </w:t>
      </w:r>
      <w:r w:rsidRPr="00C7592F">
        <w:rPr>
          <w:rFonts w:asciiTheme="minorHAnsi" w:hAnsiTheme="minorHAnsi" w:cstheme="minorHAnsi"/>
          <w:szCs w:val="22"/>
        </w:rPr>
        <w:t>You may</w:t>
      </w:r>
      <w:r w:rsidRPr="007E6326">
        <w:rPr>
          <w:rFonts w:asciiTheme="minorHAnsi" w:hAnsiTheme="minorHAnsi" w:cstheme="minorHAnsi"/>
          <w:szCs w:val="22"/>
        </w:rPr>
        <w:t xml:space="preserve"> add additional rows to the table below as needed.</w:t>
      </w:r>
    </w:p>
    <w:p w14:paraId="2783FBFE" w14:textId="0F2083C3" w:rsidR="00446B6A" w:rsidRDefault="00446B6A" w:rsidP="00446B6A">
      <w:pPr>
        <w:pStyle w:val="Caption"/>
        <w:keepNext/>
        <w:spacing w:after="0"/>
        <w:jc w:val="both"/>
      </w:pPr>
      <w:bookmarkStart w:id="84" w:name="_Ref506811486"/>
      <w:bookmarkStart w:id="85" w:name="_Toc507058235"/>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7</w:t>
      </w:r>
      <w:r w:rsidR="00D41B35">
        <w:rPr>
          <w:noProof/>
        </w:rPr>
        <w:fldChar w:fldCharType="end"/>
      </w:r>
      <w:bookmarkEnd w:id="84"/>
      <w:r>
        <w:t xml:space="preserve"> </w:t>
      </w:r>
      <w:r>
        <w:rPr>
          <w:b w:val="0"/>
        </w:rPr>
        <w:t>DCV Calculations for LID BMPs</w:t>
      </w:r>
      <w:bookmarkEnd w:id="85"/>
    </w:p>
    <w:tbl>
      <w:tblPr>
        <w:tblStyle w:val="WQMPTable1"/>
        <w:tblW w:w="9574" w:type="dxa"/>
        <w:tblLook w:val="04A0" w:firstRow="1" w:lastRow="0" w:firstColumn="1" w:lastColumn="0" w:noHBand="0" w:noVBand="1"/>
      </w:tblPr>
      <w:tblGrid>
        <w:gridCol w:w="1045"/>
        <w:gridCol w:w="955"/>
        <w:gridCol w:w="1070"/>
        <w:gridCol w:w="1336"/>
        <w:gridCol w:w="912"/>
        <w:gridCol w:w="1018"/>
        <w:gridCol w:w="773"/>
        <w:gridCol w:w="1481"/>
        <w:gridCol w:w="984"/>
      </w:tblGrid>
      <w:tr w:rsidR="00446B6A" w:rsidRPr="00BC0455" w14:paraId="2E5389C2" w14:textId="77777777" w:rsidTr="00BA05AB">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045" w:type="dxa"/>
            <w:vAlign w:val="bottom"/>
            <w:hideMark/>
          </w:tcPr>
          <w:p w14:paraId="0D67070F" w14:textId="77777777" w:rsidR="00446B6A" w:rsidRPr="00BC0455" w:rsidRDefault="00446B6A" w:rsidP="00BA05AB">
            <w:pPr>
              <w:jc w:val="both"/>
              <w:rPr>
                <w:rFonts w:ascii="Calibri" w:hAnsi="Calibri" w:cs="Calibri"/>
                <w:sz w:val="20"/>
              </w:rPr>
            </w:pPr>
            <w:r w:rsidRPr="00BC0455">
              <w:rPr>
                <w:rFonts w:ascii="Calibri" w:hAnsi="Calibri" w:cs="Calibri"/>
                <w:sz w:val="20"/>
              </w:rPr>
              <w:t>DMA Type/ID</w:t>
            </w:r>
          </w:p>
        </w:tc>
        <w:tc>
          <w:tcPr>
            <w:tcW w:w="955" w:type="dxa"/>
            <w:vAlign w:val="bottom"/>
            <w:hideMark/>
          </w:tcPr>
          <w:p w14:paraId="44867E60" w14:textId="77777777" w:rsidR="00446B6A" w:rsidRPr="00BC0455" w:rsidRDefault="00446B6A" w:rsidP="00BA05AB">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BC0455">
              <w:rPr>
                <w:rFonts w:ascii="Calibri" w:hAnsi="Calibri" w:cs="Calibri"/>
                <w:sz w:val="20"/>
              </w:rPr>
              <w:t>DMA (square feet)</w:t>
            </w:r>
          </w:p>
        </w:tc>
        <w:tc>
          <w:tcPr>
            <w:tcW w:w="1070" w:type="dxa"/>
            <w:vAlign w:val="bottom"/>
            <w:hideMark/>
          </w:tcPr>
          <w:p w14:paraId="76AAFDFE" w14:textId="77777777" w:rsidR="00446B6A" w:rsidRPr="00BC0455" w:rsidRDefault="00446B6A" w:rsidP="00BA05AB">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BC0455">
              <w:rPr>
                <w:rFonts w:ascii="Calibri" w:hAnsi="Calibri" w:cs="Calibri"/>
                <w:sz w:val="20"/>
              </w:rPr>
              <w:t>Post-Project Surface Type</w:t>
            </w:r>
          </w:p>
        </w:tc>
        <w:tc>
          <w:tcPr>
            <w:tcW w:w="1336" w:type="dxa"/>
            <w:vAlign w:val="bottom"/>
            <w:hideMark/>
          </w:tcPr>
          <w:p w14:paraId="18DEE04D" w14:textId="77777777" w:rsidR="00446B6A" w:rsidRPr="00BC0455" w:rsidRDefault="00446B6A" w:rsidP="00BA05AB">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BC0455">
              <w:rPr>
                <w:rFonts w:ascii="Calibri" w:hAnsi="Calibri" w:cs="Calibri"/>
                <w:sz w:val="20"/>
              </w:rPr>
              <w:t>Effective Impervious Fraction, I</w:t>
            </w:r>
            <w:r w:rsidRPr="00BC0455">
              <w:rPr>
                <w:rFonts w:ascii="Calibri" w:hAnsi="Calibri" w:cs="Calibri"/>
                <w:sz w:val="20"/>
                <w:vertAlign w:val="subscript"/>
              </w:rPr>
              <w:t>f</w:t>
            </w:r>
          </w:p>
        </w:tc>
        <w:tc>
          <w:tcPr>
            <w:tcW w:w="912" w:type="dxa"/>
            <w:vAlign w:val="bottom"/>
            <w:hideMark/>
          </w:tcPr>
          <w:p w14:paraId="394FBA85" w14:textId="77777777" w:rsidR="00446B6A" w:rsidRPr="00BC0455" w:rsidRDefault="00446B6A" w:rsidP="00BA05A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C0455">
              <w:rPr>
                <w:rFonts w:ascii="Arial" w:hAnsi="Arial" w:cs="Arial"/>
                <w:sz w:val="20"/>
              </w:rPr>
              <w:t>DMA Runoff Factor</w:t>
            </w:r>
          </w:p>
        </w:tc>
        <w:tc>
          <w:tcPr>
            <w:tcW w:w="1018" w:type="dxa"/>
            <w:tcBorders>
              <w:right w:val="thinThickSmallGap" w:sz="12" w:space="0" w:color="1F497D" w:themeColor="text2"/>
            </w:tcBorders>
            <w:vAlign w:val="bottom"/>
            <w:hideMark/>
          </w:tcPr>
          <w:p w14:paraId="42B36445" w14:textId="77777777" w:rsidR="00446B6A" w:rsidRPr="00BC0455" w:rsidRDefault="00446B6A" w:rsidP="00BA05AB">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BC0455">
              <w:rPr>
                <w:rFonts w:ascii="Calibri" w:hAnsi="Calibri" w:cs="Calibri"/>
                <w:sz w:val="20"/>
              </w:rPr>
              <w:t>DMA Areas x Runoff Factor</w:t>
            </w:r>
          </w:p>
        </w:tc>
        <w:tc>
          <w:tcPr>
            <w:tcW w:w="3238" w:type="dxa"/>
            <w:gridSpan w:val="3"/>
            <w:vMerge w:val="restart"/>
            <w:tcBorders>
              <w:left w:val="thinThickSmallGap" w:sz="12" w:space="0" w:color="1F497D" w:themeColor="text2"/>
            </w:tcBorders>
            <w:shd w:val="clear" w:color="auto" w:fill="auto"/>
            <w:vAlign w:val="bottom"/>
          </w:tcPr>
          <w:p w14:paraId="771A90BE" w14:textId="77777777" w:rsidR="00446B6A" w:rsidRDefault="00446B6A" w:rsidP="00BA05AB">
            <w:pPr>
              <w:spacing w:after="200"/>
              <w:jc w:val="both"/>
              <w:cnfStyle w:val="100000000000" w:firstRow="1" w:lastRow="0" w:firstColumn="0" w:lastColumn="0" w:oddVBand="0" w:evenVBand="0" w:oddHBand="0" w:evenHBand="0" w:firstRowFirstColumn="0" w:firstRowLastColumn="0" w:lastRowFirstColumn="0" w:lastRowLastColumn="0"/>
              <w:rPr>
                <w:rFonts w:ascii="Calibri" w:hAnsi="Calibri" w:cs="Calibri"/>
                <w:i/>
                <w:iCs/>
                <w:sz w:val="20"/>
              </w:rPr>
            </w:pPr>
            <w:r>
              <w:rPr>
                <w:rFonts w:ascii="Calibri" w:hAnsi="Calibri" w:cs="Calibri"/>
                <w:i/>
                <w:iCs/>
                <w:sz w:val="20"/>
              </w:rPr>
              <w:t>Enter BMP Name / Identifier Here</w:t>
            </w:r>
          </w:p>
          <w:p w14:paraId="512FB585" w14:textId="77777777" w:rsidR="00446B6A" w:rsidRPr="00BC0455" w:rsidRDefault="00446B6A" w:rsidP="00BA05AB">
            <w:pPr>
              <w:spacing w:after="200"/>
              <w:jc w:val="both"/>
              <w:cnfStyle w:val="100000000000" w:firstRow="1" w:lastRow="0" w:firstColumn="0" w:lastColumn="0" w:oddVBand="0" w:evenVBand="0" w:oddHBand="0" w:evenHBand="0" w:firstRowFirstColumn="0" w:firstRowLastColumn="0" w:lastRowFirstColumn="0" w:lastRowLastColumn="0"/>
              <w:rPr>
                <w:rFonts w:ascii="Calibri" w:hAnsi="Calibri" w:cs="Calibri"/>
                <w:i/>
                <w:iCs/>
                <w:sz w:val="20"/>
              </w:rPr>
            </w:pPr>
          </w:p>
        </w:tc>
      </w:tr>
      <w:tr w:rsidR="00446B6A" w:rsidRPr="00BC0455" w14:paraId="561CF4F6" w14:textId="77777777" w:rsidTr="00BA05A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45" w:type="dxa"/>
            <w:tcBorders>
              <w:bottom w:val="double" w:sz="4" w:space="0" w:color="1F497D" w:themeColor="text2"/>
            </w:tcBorders>
            <w:shd w:val="clear" w:color="auto" w:fill="DBE5F1" w:themeFill="accent1" w:themeFillTint="33"/>
            <w:vAlign w:val="center"/>
          </w:tcPr>
          <w:p w14:paraId="55D8942B" w14:textId="77777777" w:rsidR="00446B6A" w:rsidRPr="00BC0455" w:rsidRDefault="00446B6A" w:rsidP="00BA05AB">
            <w:pPr>
              <w:jc w:val="both"/>
              <w:rPr>
                <w:rFonts w:ascii="Calibri" w:hAnsi="Calibri" w:cs="Calibri"/>
                <w:color w:val="1F497D" w:themeColor="text2"/>
              </w:rPr>
            </w:pPr>
          </w:p>
        </w:tc>
        <w:tc>
          <w:tcPr>
            <w:tcW w:w="955" w:type="dxa"/>
            <w:tcBorders>
              <w:bottom w:val="double" w:sz="4" w:space="0" w:color="1F497D" w:themeColor="text2"/>
            </w:tcBorders>
            <w:shd w:val="clear" w:color="auto" w:fill="DBE5F1" w:themeFill="accent1" w:themeFillTint="33"/>
            <w:vAlign w:val="center"/>
          </w:tcPr>
          <w:p w14:paraId="70B91467"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BC0455">
              <w:rPr>
                <w:rFonts w:ascii="Calibri" w:hAnsi="Calibri" w:cs="Calibri"/>
                <w:color w:val="1F497D" w:themeColor="text2"/>
              </w:rPr>
              <w:t>[A]</w:t>
            </w:r>
          </w:p>
        </w:tc>
        <w:tc>
          <w:tcPr>
            <w:tcW w:w="1070" w:type="dxa"/>
            <w:tcBorders>
              <w:bottom w:val="double" w:sz="4" w:space="0" w:color="1F497D" w:themeColor="text2"/>
            </w:tcBorders>
            <w:shd w:val="clear" w:color="auto" w:fill="DBE5F1" w:themeFill="accent1" w:themeFillTint="33"/>
            <w:vAlign w:val="center"/>
          </w:tcPr>
          <w:p w14:paraId="0750AB02"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p>
        </w:tc>
        <w:tc>
          <w:tcPr>
            <w:tcW w:w="1336" w:type="dxa"/>
            <w:tcBorders>
              <w:bottom w:val="double" w:sz="4" w:space="0" w:color="1F497D" w:themeColor="text2"/>
            </w:tcBorders>
            <w:shd w:val="clear" w:color="auto" w:fill="DBE5F1" w:themeFill="accent1" w:themeFillTint="33"/>
            <w:vAlign w:val="center"/>
          </w:tcPr>
          <w:p w14:paraId="3CBD1B4E"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Pr>
                <w:rFonts w:ascii="Calibri" w:hAnsi="Calibri" w:cs="Calibri"/>
                <w:color w:val="1F497D" w:themeColor="text2"/>
              </w:rPr>
              <w:t>[B]</w:t>
            </w:r>
          </w:p>
        </w:tc>
        <w:tc>
          <w:tcPr>
            <w:tcW w:w="912" w:type="dxa"/>
            <w:tcBorders>
              <w:bottom w:val="double" w:sz="4" w:space="0" w:color="1F497D" w:themeColor="text2"/>
            </w:tcBorders>
            <w:shd w:val="clear" w:color="auto" w:fill="DBE5F1" w:themeFill="accent1" w:themeFillTint="33"/>
            <w:vAlign w:val="center"/>
          </w:tcPr>
          <w:p w14:paraId="3DCD664A"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rPr>
            </w:pPr>
            <w:r>
              <w:rPr>
                <w:rFonts w:ascii="Calibri" w:hAnsi="Calibri" w:cs="Calibri"/>
                <w:color w:val="1F497D" w:themeColor="text2"/>
              </w:rPr>
              <w:t>[C</w:t>
            </w:r>
            <w:r w:rsidRPr="00BC0455">
              <w:rPr>
                <w:rFonts w:ascii="Calibri" w:hAnsi="Calibri" w:cs="Calibri"/>
                <w:color w:val="1F497D" w:themeColor="text2"/>
              </w:rPr>
              <w:t>]</w:t>
            </w:r>
          </w:p>
        </w:tc>
        <w:tc>
          <w:tcPr>
            <w:tcW w:w="1018" w:type="dxa"/>
            <w:tcBorders>
              <w:bottom w:val="double" w:sz="4" w:space="0" w:color="1F497D" w:themeColor="text2"/>
              <w:right w:val="thinThickSmallGap" w:sz="12" w:space="0" w:color="1F497D" w:themeColor="text2"/>
            </w:tcBorders>
            <w:shd w:val="clear" w:color="auto" w:fill="DBE5F1" w:themeFill="accent1" w:themeFillTint="33"/>
            <w:vAlign w:val="center"/>
          </w:tcPr>
          <w:p w14:paraId="0BD9EE64"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Pr>
                <w:rFonts w:ascii="Calibri" w:hAnsi="Calibri" w:cs="Calibri"/>
                <w:color w:val="1F497D" w:themeColor="text2"/>
              </w:rPr>
              <w:t>[A] x [C</w:t>
            </w:r>
            <w:r w:rsidRPr="00BC0455">
              <w:rPr>
                <w:rFonts w:ascii="Calibri" w:hAnsi="Calibri" w:cs="Calibri"/>
                <w:color w:val="1F497D" w:themeColor="text2"/>
              </w:rPr>
              <w:t>]</w:t>
            </w:r>
          </w:p>
        </w:tc>
        <w:tc>
          <w:tcPr>
            <w:tcW w:w="3238" w:type="dxa"/>
            <w:gridSpan w:val="3"/>
            <w:vMerge/>
            <w:tcBorders>
              <w:left w:val="thinThickSmallGap" w:sz="12" w:space="0" w:color="1F497D" w:themeColor="text2"/>
              <w:bottom w:val="double" w:sz="4" w:space="0" w:color="1F497D" w:themeColor="text2"/>
            </w:tcBorders>
            <w:shd w:val="clear" w:color="auto" w:fill="auto"/>
            <w:vAlign w:val="center"/>
          </w:tcPr>
          <w:p w14:paraId="429B2D12"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color w:val="1F497D" w:themeColor="text2"/>
              </w:rPr>
            </w:pPr>
          </w:p>
        </w:tc>
      </w:tr>
      <w:tr w:rsidR="00446B6A" w:rsidRPr="00BC0455" w14:paraId="7E88C3E5" w14:textId="77777777" w:rsidTr="00BA05A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5" w:type="dxa"/>
            <w:tcBorders>
              <w:top w:val="double" w:sz="4" w:space="0" w:color="1F497D" w:themeColor="text2"/>
            </w:tcBorders>
            <w:hideMark/>
          </w:tcPr>
          <w:p w14:paraId="2FEE7103"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tcBorders>
              <w:top w:val="double" w:sz="4" w:space="0" w:color="1F497D" w:themeColor="text2"/>
            </w:tcBorders>
            <w:hideMark/>
          </w:tcPr>
          <w:p w14:paraId="69724C4A"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tcBorders>
              <w:top w:val="double" w:sz="4" w:space="0" w:color="1F497D" w:themeColor="text2"/>
            </w:tcBorders>
            <w:hideMark/>
          </w:tcPr>
          <w:p w14:paraId="60E5A8AB"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tcBorders>
              <w:top w:val="double" w:sz="4" w:space="0" w:color="1F497D" w:themeColor="text2"/>
            </w:tcBorders>
            <w:hideMark/>
          </w:tcPr>
          <w:p w14:paraId="658496A3"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tcBorders>
              <w:top w:val="double" w:sz="4" w:space="0" w:color="1F497D" w:themeColor="text2"/>
            </w:tcBorders>
            <w:hideMark/>
          </w:tcPr>
          <w:p w14:paraId="2A93E859"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top w:val="double" w:sz="4" w:space="0" w:color="1F497D" w:themeColor="text2"/>
              <w:right w:val="thinThickSmallGap" w:sz="12" w:space="0" w:color="1F497D" w:themeColor="text2"/>
            </w:tcBorders>
            <w:hideMark/>
          </w:tcPr>
          <w:p w14:paraId="07455ED9"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val="restart"/>
            <w:tcBorders>
              <w:top w:val="double" w:sz="4" w:space="0" w:color="1F497D" w:themeColor="text2"/>
              <w:left w:val="thinThickSmallGap" w:sz="12" w:space="0" w:color="1F497D" w:themeColor="text2"/>
              <w:bottom w:val="thinThickSmallGap" w:sz="12" w:space="0" w:color="1F497D" w:themeColor="text2"/>
            </w:tcBorders>
            <w:shd w:val="clear" w:color="auto" w:fill="DBE5F1" w:themeFill="accent1" w:themeFillTint="33"/>
            <w:vAlign w:val="bottom"/>
            <w:hideMark/>
          </w:tcPr>
          <w:p w14:paraId="0B546D5F"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Design Storm Depth (in)</w:t>
            </w:r>
          </w:p>
        </w:tc>
        <w:tc>
          <w:tcPr>
            <w:tcW w:w="1481" w:type="dxa"/>
            <w:vMerge w:val="restart"/>
            <w:tcBorders>
              <w:top w:val="double" w:sz="4" w:space="0" w:color="1F497D" w:themeColor="text2"/>
              <w:bottom w:val="thinThickSmallGap" w:sz="12" w:space="0" w:color="1F497D" w:themeColor="text2"/>
            </w:tcBorders>
            <w:shd w:val="clear" w:color="auto" w:fill="DBE5F1" w:themeFill="accent1" w:themeFillTint="33"/>
            <w:vAlign w:val="bottom"/>
            <w:hideMark/>
          </w:tcPr>
          <w:p w14:paraId="40F49460" w14:textId="77777777" w:rsidR="00446B6A" w:rsidRDefault="00446B6A" w:rsidP="00BA05AB">
            <w:pPr>
              <w:jc w:val="left"/>
              <w:cnfStyle w:val="000000010000" w:firstRow="0" w:lastRow="0" w:firstColumn="0" w:lastColumn="0" w:oddVBand="0" w:evenVBand="0" w:oddHBand="0" w:evenHBand="1" w:firstRowFirstColumn="0" w:firstRowLastColumn="0" w:lastRowFirstColumn="0" w:lastRowLastColumn="0"/>
              <w:rPr>
                <w:rFonts w:ascii="Calibri" w:eastAsiaTheme="minorHAnsi" w:hAnsi="Calibri" w:cs="Calibri"/>
                <w:b/>
                <w:bCs/>
                <w:i/>
                <w:iCs/>
                <w:color w:val="4F81BD" w:themeColor="accent1"/>
                <w:kern w:val="32"/>
                <w:sz w:val="22"/>
                <w:szCs w:val="22"/>
              </w:rPr>
            </w:pPr>
            <w:r w:rsidRPr="00BC0455">
              <w:rPr>
                <w:rFonts w:ascii="Calibri" w:hAnsi="Calibri" w:cs="Calibri"/>
                <w:i/>
                <w:iCs/>
              </w:rPr>
              <w:t>D</w:t>
            </w:r>
            <w:r>
              <w:rPr>
                <w:rFonts w:ascii="Calibri" w:hAnsi="Calibri" w:cs="Calibri"/>
                <w:i/>
                <w:iCs/>
              </w:rPr>
              <w:t>CV</w:t>
            </w:r>
            <w:r w:rsidRPr="00BC0455">
              <w:rPr>
                <w:rFonts w:ascii="Calibri" w:hAnsi="Calibri" w:cs="Calibri"/>
                <w:i/>
                <w:iCs/>
              </w:rPr>
              <w:t xml:space="preserve">, </w:t>
            </w:r>
            <w:r w:rsidRPr="00BC0455">
              <w:rPr>
                <w:rFonts w:ascii="Calibri" w:hAnsi="Calibri" w:cs="Calibri"/>
                <w:b/>
                <w:bCs/>
                <w:sz w:val="22"/>
                <w:szCs w:val="22"/>
              </w:rPr>
              <w:t>V</w:t>
            </w:r>
            <w:r w:rsidRPr="00BC0455">
              <w:rPr>
                <w:rFonts w:ascii="Calibri" w:hAnsi="Calibri" w:cs="Calibri"/>
                <w:b/>
                <w:bCs/>
                <w:sz w:val="22"/>
                <w:szCs w:val="22"/>
                <w:vertAlign w:val="subscript"/>
              </w:rPr>
              <w:t>BMP</w:t>
            </w:r>
            <w:r w:rsidRPr="00BC0455">
              <w:rPr>
                <w:rFonts w:ascii="Calibri" w:hAnsi="Calibri" w:cs="Calibri"/>
                <w:i/>
                <w:iCs/>
              </w:rPr>
              <w:t xml:space="preserve"> (cubic feet)</w:t>
            </w:r>
          </w:p>
        </w:tc>
        <w:tc>
          <w:tcPr>
            <w:tcW w:w="984" w:type="dxa"/>
            <w:vMerge w:val="restart"/>
            <w:tcBorders>
              <w:top w:val="double" w:sz="4" w:space="0" w:color="1F497D" w:themeColor="text2"/>
              <w:bottom w:val="thinThickSmallGap" w:sz="12" w:space="0" w:color="1F497D" w:themeColor="text2"/>
            </w:tcBorders>
            <w:shd w:val="clear" w:color="auto" w:fill="DBE5F1" w:themeFill="accent1" w:themeFillTint="33"/>
            <w:vAlign w:val="bottom"/>
            <w:hideMark/>
          </w:tcPr>
          <w:p w14:paraId="01ED0FEE"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Proposed Volume on Plans (cubic feet)</w:t>
            </w:r>
          </w:p>
        </w:tc>
      </w:tr>
      <w:tr w:rsidR="00446B6A" w:rsidRPr="00BC0455" w14:paraId="32D90AD8" w14:textId="77777777" w:rsidTr="00BA0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 w:type="dxa"/>
            <w:hideMark/>
          </w:tcPr>
          <w:p w14:paraId="5FD02F5D"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hideMark/>
          </w:tcPr>
          <w:p w14:paraId="50B5E76A"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hideMark/>
          </w:tcPr>
          <w:p w14:paraId="6D7BA52C"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hideMark/>
          </w:tcPr>
          <w:p w14:paraId="3B7C76C1"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hideMark/>
          </w:tcPr>
          <w:p w14:paraId="30E4A800"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right w:val="thinThickSmallGap" w:sz="12" w:space="0" w:color="1F497D" w:themeColor="text2"/>
            </w:tcBorders>
            <w:hideMark/>
          </w:tcPr>
          <w:p w14:paraId="4F0DD254"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tcBorders>
              <w:left w:val="thinThickSmallGap" w:sz="12" w:space="0" w:color="1F497D" w:themeColor="text2"/>
              <w:bottom w:val="thinThickSmallGap" w:sz="12" w:space="0" w:color="1F497D" w:themeColor="text2"/>
            </w:tcBorders>
            <w:shd w:val="clear" w:color="auto" w:fill="DBE5F1" w:themeFill="accent1" w:themeFillTint="33"/>
            <w:vAlign w:val="center"/>
            <w:hideMark/>
          </w:tcPr>
          <w:p w14:paraId="604AC18C"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481" w:type="dxa"/>
            <w:vMerge/>
            <w:tcBorders>
              <w:bottom w:val="thinThickSmallGap" w:sz="12" w:space="0" w:color="1F497D" w:themeColor="text2"/>
            </w:tcBorders>
            <w:shd w:val="clear" w:color="auto" w:fill="DBE5F1" w:themeFill="accent1" w:themeFillTint="33"/>
            <w:vAlign w:val="center"/>
            <w:hideMark/>
          </w:tcPr>
          <w:p w14:paraId="2EEFFA51"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984" w:type="dxa"/>
            <w:vMerge/>
            <w:tcBorders>
              <w:bottom w:val="thinThickSmallGap" w:sz="12" w:space="0" w:color="1F497D" w:themeColor="text2"/>
            </w:tcBorders>
            <w:shd w:val="clear" w:color="auto" w:fill="DBE5F1" w:themeFill="accent1" w:themeFillTint="33"/>
            <w:vAlign w:val="center"/>
            <w:hideMark/>
          </w:tcPr>
          <w:p w14:paraId="4762C2D4"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446B6A" w:rsidRPr="00BC0455" w14:paraId="7D64F9FD" w14:textId="77777777" w:rsidTr="00BA05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 w:type="dxa"/>
            <w:hideMark/>
          </w:tcPr>
          <w:p w14:paraId="4B81D36A"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hideMark/>
          </w:tcPr>
          <w:p w14:paraId="4E986645"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hideMark/>
          </w:tcPr>
          <w:p w14:paraId="479839F6"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hideMark/>
          </w:tcPr>
          <w:p w14:paraId="35F4647D"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hideMark/>
          </w:tcPr>
          <w:p w14:paraId="7BBFEC3E"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right w:val="thinThickSmallGap" w:sz="12" w:space="0" w:color="1F497D" w:themeColor="text2"/>
            </w:tcBorders>
            <w:hideMark/>
          </w:tcPr>
          <w:p w14:paraId="0CD708C1"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tcBorders>
              <w:left w:val="thinThickSmallGap" w:sz="12" w:space="0" w:color="1F497D" w:themeColor="text2"/>
              <w:bottom w:val="thinThickSmallGap" w:sz="12" w:space="0" w:color="1F497D" w:themeColor="text2"/>
            </w:tcBorders>
            <w:shd w:val="clear" w:color="auto" w:fill="DBE5F1" w:themeFill="accent1" w:themeFillTint="33"/>
            <w:hideMark/>
          </w:tcPr>
          <w:p w14:paraId="30777BE7"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1481" w:type="dxa"/>
            <w:vMerge/>
            <w:tcBorders>
              <w:bottom w:val="thinThickSmallGap" w:sz="12" w:space="0" w:color="1F497D" w:themeColor="text2"/>
            </w:tcBorders>
            <w:shd w:val="clear" w:color="auto" w:fill="DBE5F1" w:themeFill="accent1" w:themeFillTint="33"/>
            <w:hideMark/>
          </w:tcPr>
          <w:p w14:paraId="72D911B3"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984" w:type="dxa"/>
            <w:vMerge/>
            <w:tcBorders>
              <w:bottom w:val="thinThickSmallGap" w:sz="12" w:space="0" w:color="1F497D" w:themeColor="text2"/>
            </w:tcBorders>
            <w:shd w:val="clear" w:color="auto" w:fill="DBE5F1" w:themeFill="accent1" w:themeFillTint="33"/>
            <w:hideMark/>
          </w:tcPr>
          <w:p w14:paraId="0C88F67E"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446B6A" w:rsidRPr="00BC0455" w14:paraId="13FE1AA4" w14:textId="77777777" w:rsidTr="00BA0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 w:type="dxa"/>
            <w:hideMark/>
          </w:tcPr>
          <w:p w14:paraId="25D76449"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hideMark/>
          </w:tcPr>
          <w:p w14:paraId="532F0448"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hideMark/>
          </w:tcPr>
          <w:p w14:paraId="4DC42E19"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hideMark/>
          </w:tcPr>
          <w:p w14:paraId="7A295D27"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hideMark/>
          </w:tcPr>
          <w:p w14:paraId="1FE7ACD6"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right w:val="thinThickSmallGap" w:sz="12" w:space="0" w:color="1F497D" w:themeColor="text2"/>
            </w:tcBorders>
            <w:hideMark/>
          </w:tcPr>
          <w:p w14:paraId="15DE5766"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tcBorders>
              <w:left w:val="thinThickSmallGap" w:sz="12" w:space="0" w:color="1F497D" w:themeColor="text2"/>
              <w:bottom w:val="thinThickSmallGap" w:sz="12" w:space="0" w:color="1F497D" w:themeColor="text2"/>
            </w:tcBorders>
            <w:shd w:val="clear" w:color="auto" w:fill="DBE5F1" w:themeFill="accent1" w:themeFillTint="33"/>
            <w:hideMark/>
          </w:tcPr>
          <w:p w14:paraId="0DCBACBD"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481" w:type="dxa"/>
            <w:vMerge/>
            <w:tcBorders>
              <w:bottom w:val="thinThickSmallGap" w:sz="12" w:space="0" w:color="1F497D" w:themeColor="text2"/>
            </w:tcBorders>
            <w:shd w:val="clear" w:color="auto" w:fill="DBE5F1" w:themeFill="accent1" w:themeFillTint="33"/>
            <w:hideMark/>
          </w:tcPr>
          <w:p w14:paraId="59AE897A"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984" w:type="dxa"/>
            <w:vMerge/>
            <w:tcBorders>
              <w:bottom w:val="thinThickSmallGap" w:sz="12" w:space="0" w:color="1F497D" w:themeColor="text2"/>
            </w:tcBorders>
            <w:shd w:val="clear" w:color="auto" w:fill="DBE5F1" w:themeFill="accent1" w:themeFillTint="33"/>
            <w:hideMark/>
          </w:tcPr>
          <w:p w14:paraId="17DCFDB7"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446B6A" w:rsidRPr="00BC0455" w14:paraId="4D6FE3FA" w14:textId="77777777" w:rsidTr="00BA05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 w:type="dxa"/>
            <w:hideMark/>
          </w:tcPr>
          <w:p w14:paraId="1650D228"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hideMark/>
          </w:tcPr>
          <w:p w14:paraId="359B146F"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hideMark/>
          </w:tcPr>
          <w:p w14:paraId="196BC03E"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hideMark/>
          </w:tcPr>
          <w:p w14:paraId="55BABCCD"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hideMark/>
          </w:tcPr>
          <w:p w14:paraId="77E9D9BD"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right w:val="thinThickSmallGap" w:sz="12" w:space="0" w:color="1F497D" w:themeColor="text2"/>
            </w:tcBorders>
            <w:hideMark/>
          </w:tcPr>
          <w:p w14:paraId="61531C9F"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tcBorders>
              <w:left w:val="thinThickSmallGap" w:sz="12" w:space="0" w:color="1F497D" w:themeColor="text2"/>
              <w:bottom w:val="thinThickSmallGap" w:sz="12" w:space="0" w:color="1F497D" w:themeColor="text2"/>
            </w:tcBorders>
            <w:shd w:val="clear" w:color="auto" w:fill="DBE5F1" w:themeFill="accent1" w:themeFillTint="33"/>
            <w:hideMark/>
          </w:tcPr>
          <w:p w14:paraId="4C7DEE6E"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1481" w:type="dxa"/>
            <w:vMerge/>
            <w:tcBorders>
              <w:bottom w:val="thinThickSmallGap" w:sz="12" w:space="0" w:color="1F497D" w:themeColor="text2"/>
            </w:tcBorders>
            <w:shd w:val="clear" w:color="auto" w:fill="DBE5F1" w:themeFill="accent1" w:themeFillTint="33"/>
            <w:hideMark/>
          </w:tcPr>
          <w:p w14:paraId="1630D6AB"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984" w:type="dxa"/>
            <w:vMerge/>
            <w:tcBorders>
              <w:bottom w:val="thinThickSmallGap" w:sz="12" w:space="0" w:color="1F497D" w:themeColor="text2"/>
            </w:tcBorders>
            <w:shd w:val="clear" w:color="auto" w:fill="DBE5F1" w:themeFill="accent1" w:themeFillTint="33"/>
            <w:hideMark/>
          </w:tcPr>
          <w:p w14:paraId="6AA81664"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446B6A" w:rsidRPr="00BC0455" w14:paraId="55ADA56A" w14:textId="77777777" w:rsidTr="00BA05A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5" w:type="dxa"/>
            <w:tcBorders>
              <w:bottom w:val="thinThickSmallGap" w:sz="12" w:space="0" w:color="1F497D" w:themeColor="text2"/>
            </w:tcBorders>
            <w:hideMark/>
          </w:tcPr>
          <w:p w14:paraId="5889CC01" w14:textId="77777777" w:rsidR="00446B6A" w:rsidRPr="00BC0455" w:rsidRDefault="00446B6A" w:rsidP="00BA05AB">
            <w:pPr>
              <w:jc w:val="both"/>
              <w:rPr>
                <w:rFonts w:ascii="Calibri" w:hAnsi="Calibri" w:cs="Calibri"/>
                <w:i/>
                <w:iCs/>
              </w:rPr>
            </w:pPr>
            <w:r w:rsidRPr="00BC0455">
              <w:rPr>
                <w:rFonts w:ascii="Calibri" w:hAnsi="Calibri" w:cs="Calibri"/>
                <w:i/>
                <w:iCs/>
              </w:rPr>
              <w:t> </w:t>
            </w:r>
          </w:p>
        </w:tc>
        <w:tc>
          <w:tcPr>
            <w:tcW w:w="955" w:type="dxa"/>
            <w:tcBorders>
              <w:bottom w:val="thinThickSmallGap" w:sz="12" w:space="0" w:color="1F497D" w:themeColor="text2"/>
            </w:tcBorders>
            <w:hideMark/>
          </w:tcPr>
          <w:p w14:paraId="39642891"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070" w:type="dxa"/>
            <w:tcBorders>
              <w:bottom w:val="thinThickSmallGap" w:sz="12" w:space="0" w:color="1F497D" w:themeColor="text2"/>
            </w:tcBorders>
            <w:hideMark/>
          </w:tcPr>
          <w:p w14:paraId="52751339"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1336" w:type="dxa"/>
            <w:tcBorders>
              <w:bottom w:val="thinThickSmallGap" w:sz="12" w:space="0" w:color="1F497D" w:themeColor="text2"/>
            </w:tcBorders>
            <w:hideMark/>
          </w:tcPr>
          <w:p w14:paraId="706F55A9"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BC0455">
              <w:rPr>
                <w:rFonts w:ascii="Calibri" w:hAnsi="Calibri" w:cs="Calibri"/>
                <w:i/>
                <w:iCs/>
              </w:rPr>
              <w:t> </w:t>
            </w:r>
          </w:p>
        </w:tc>
        <w:tc>
          <w:tcPr>
            <w:tcW w:w="912" w:type="dxa"/>
            <w:tcBorders>
              <w:bottom w:val="thinThickSmallGap" w:sz="12" w:space="0" w:color="1F497D" w:themeColor="text2"/>
            </w:tcBorders>
            <w:hideMark/>
          </w:tcPr>
          <w:p w14:paraId="7A361A12"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1018" w:type="dxa"/>
            <w:tcBorders>
              <w:bottom w:val="thinThickSmallGap" w:sz="12" w:space="0" w:color="1F497D" w:themeColor="text2"/>
              <w:right w:val="thinThickSmallGap" w:sz="12" w:space="0" w:color="1F497D" w:themeColor="text2"/>
            </w:tcBorders>
            <w:hideMark/>
          </w:tcPr>
          <w:p w14:paraId="0893111D"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C0455">
              <w:rPr>
                <w:rFonts w:ascii="Calibri" w:hAnsi="Calibri" w:cs="Calibri"/>
                <w:i/>
                <w:iCs/>
                <w:sz w:val="22"/>
                <w:szCs w:val="22"/>
              </w:rPr>
              <w:t> </w:t>
            </w:r>
          </w:p>
        </w:tc>
        <w:tc>
          <w:tcPr>
            <w:tcW w:w="773" w:type="dxa"/>
            <w:vMerge/>
            <w:tcBorders>
              <w:left w:val="thinThickSmallGap" w:sz="12" w:space="0" w:color="1F497D" w:themeColor="text2"/>
              <w:bottom w:val="thinThickSmallGap" w:sz="12" w:space="0" w:color="1F497D" w:themeColor="text2"/>
            </w:tcBorders>
            <w:shd w:val="clear" w:color="auto" w:fill="DBE5F1" w:themeFill="accent1" w:themeFillTint="33"/>
            <w:hideMark/>
          </w:tcPr>
          <w:p w14:paraId="0D0440A8"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481" w:type="dxa"/>
            <w:vMerge/>
            <w:tcBorders>
              <w:bottom w:val="thinThickSmallGap" w:sz="12" w:space="0" w:color="1F497D" w:themeColor="text2"/>
            </w:tcBorders>
            <w:shd w:val="clear" w:color="auto" w:fill="DBE5F1" w:themeFill="accent1" w:themeFillTint="33"/>
            <w:hideMark/>
          </w:tcPr>
          <w:p w14:paraId="77312C91"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984" w:type="dxa"/>
            <w:vMerge/>
            <w:tcBorders>
              <w:bottom w:val="thinThickSmallGap" w:sz="12" w:space="0" w:color="1F497D" w:themeColor="text2"/>
            </w:tcBorders>
            <w:shd w:val="clear" w:color="auto" w:fill="DBE5F1" w:themeFill="accent1" w:themeFillTint="33"/>
            <w:hideMark/>
          </w:tcPr>
          <w:p w14:paraId="3487B814" w14:textId="77777777" w:rsidR="00446B6A" w:rsidRPr="00BC0455" w:rsidRDefault="00446B6A" w:rsidP="00BA05AB">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446B6A" w:rsidRPr="00BC0455" w14:paraId="55F7CCB4" w14:textId="77777777" w:rsidTr="00BA05AB">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45" w:type="dxa"/>
            <w:tcBorders>
              <w:top w:val="thinThickSmallGap" w:sz="12" w:space="0" w:color="1F497D" w:themeColor="text2"/>
            </w:tcBorders>
            <w:vAlign w:val="center"/>
            <w:hideMark/>
          </w:tcPr>
          <w:p w14:paraId="01AFBEA9" w14:textId="77777777" w:rsidR="00446B6A" w:rsidRPr="00BC0455" w:rsidRDefault="00446B6A" w:rsidP="00BA05AB">
            <w:pPr>
              <w:jc w:val="both"/>
              <w:rPr>
                <w:rFonts w:ascii="Calibri" w:hAnsi="Calibri" w:cs="Calibri"/>
                <w:i/>
                <w:iCs/>
              </w:rPr>
            </w:pPr>
          </w:p>
        </w:tc>
        <w:tc>
          <w:tcPr>
            <w:tcW w:w="955" w:type="dxa"/>
            <w:tcBorders>
              <w:top w:val="thinThickSmallGap" w:sz="12" w:space="0" w:color="1F497D" w:themeColor="text2"/>
            </w:tcBorders>
            <w:vAlign w:val="center"/>
            <w:hideMark/>
          </w:tcPr>
          <w:p w14:paraId="4E320321"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iCs/>
              </w:rPr>
            </w:pPr>
            <w:r w:rsidRPr="00BD6D90">
              <w:rPr>
                <w:color w:val="1F497D" w:themeColor="text2"/>
              </w:rPr>
              <w:t>A</w:t>
            </w:r>
            <w:r w:rsidRPr="00BD6D90">
              <w:rPr>
                <w:color w:val="1F497D" w:themeColor="text2"/>
                <w:vertAlign w:val="subscript"/>
              </w:rPr>
              <w:t>T</w:t>
            </w:r>
            <w:r w:rsidRPr="00BD6D90">
              <w:rPr>
                <w:color w:val="1F497D" w:themeColor="text2"/>
              </w:rPr>
              <w:t xml:space="preserve"> </w:t>
            </w:r>
            <w:r>
              <w:rPr>
                <w:color w:val="1F497D" w:themeColor="text2"/>
              </w:rPr>
              <w:t>= Σ[A]</w:t>
            </w:r>
            <w:r w:rsidRPr="00BD6D90">
              <w:rPr>
                <w:color w:val="1F497D" w:themeColor="text2"/>
              </w:rPr>
              <w:t xml:space="preserve"> </w:t>
            </w:r>
          </w:p>
        </w:tc>
        <w:tc>
          <w:tcPr>
            <w:tcW w:w="3318" w:type="dxa"/>
            <w:gridSpan w:val="3"/>
            <w:tcBorders>
              <w:top w:val="thinThickSmallGap" w:sz="12" w:space="0" w:color="1F497D" w:themeColor="text2"/>
            </w:tcBorders>
            <w:vAlign w:val="center"/>
            <w:hideMark/>
          </w:tcPr>
          <w:p w14:paraId="6FAEE97F"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
                <w:bCs/>
                <w:i/>
                <w:iCs/>
              </w:rPr>
            </w:pPr>
          </w:p>
        </w:tc>
        <w:tc>
          <w:tcPr>
            <w:tcW w:w="1018" w:type="dxa"/>
            <w:tcBorders>
              <w:top w:val="thinThickSmallGap" w:sz="12" w:space="0" w:color="1F497D" w:themeColor="text2"/>
            </w:tcBorders>
            <w:vAlign w:val="center"/>
            <w:hideMark/>
          </w:tcPr>
          <w:p w14:paraId="24409C2F"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rPr>
            </w:pPr>
            <w:r w:rsidRPr="00BD6D90">
              <w:rPr>
                <w:color w:val="1F497D" w:themeColor="text2"/>
              </w:rPr>
              <w:t>Σ= [</w:t>
            </w:r>
            <w:r>
              <w:rPr>
                <w:color w:val="1F497D" w:themeColor="text2"/>
              </w:rPr>
              <w:t>D</w:t>
            </w:r>
            <w:r w:rsidRPr="00BD6D90">
              <w:rPr>
                <w:color w:val="1F497D" w:themeColor="text2"/>
              </w:rPr>
              <w:t>]</w:t>
            </w:r>
          </w:p>
        </w:tc>
        <w:tc>
          <w:tcPr>
            <w:tcW w:w="773" w:type="dxa"/>
            <w:tcBorders>
              <w:top w:val="thinThickSmallGap" w:sz="12" w:space="0" w:color="1F497D" w:themeColor="text2"/>
            </w:tcBorders>
            <w:vAlign w:val="center"/>
            <w:hideMark/>
          </w:tcPr>
          <w:p w14:paraId="5DB4720B"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rPr>
            </w:pPr>
            <w:r w:rsidRPr="00BD6D90">
              <w:rPr>
                <w:color w:val="1F497D" w:themeColor="text2"/>
              </w:rPr>
              <w:t>[</w:t>
            </w:r>
            <w:r>
              <w:rPr>
                <w:color w:val="1F497D" w:themeColor="text2"/>
              </w:rPr>
              <w:t>E</w:t>
            </w:r>
            <w:r w:rsidRPr="00BD6D90">
              <w:rPr>
                <w:color w:val="1F497D" w:themeColor="text2"/>
              </w:rPr>
              <w:t>]</w:t>
            </w:r>
          </w:p>
        </w:tc>
        <w:tc>
          <w:tcPr>
            <w:tcW w:w="1481" w:type="dxa"/>
            <w:tcBorders>
              <w:top w:val="thinThickSmallGap" w:sz="12" w:space="0" w:color="1F497D" w:themeColor="text2"/>
            </w:tcBorders>
            <w:vAlign w:val="center"/>
            <w:hideMark/>
          </w:tcPr>
          <w:p w14:paraId="6E87E7F6"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Cs/>
                <w:iCs/>
                <w:color w:val="1F497D" w:themeColor="text2"/>
              </w:rPr>
            </w:pPr>
            <m:oMathPara>
              <m:oMath>
                <m:r>
                  <m:rPr>
                    <m:sty m:val="p"/>
                  </m:rPr>
                  <w:rPr>
                    <w:rFonts w:ascii="Cambria Math" w:hAnsi="Cambria Math"/>
                    <w:color w:val="1F497D" w:themeColor="text2"/>
                  </w:rPr>
                  <m:t>[F]</m:t>
                </m:r>
                <m:r>
                  <m:rPr>
                    <m:sty m:val="p"/>
                  </m:rPr>
                  <w:rPr>
                    <w:rFonts w:ascii="Cambria Math" w:hAnsi="Cambria Math" w:cs="Calibri"/>
                    <w:color w:val="1F497D" w:themeColor="text2"/>
                  </w:rPr>
                  <m:t xml:space="preserve"> = </m:t>
                </m:r>
                <m:f>
                  <m:fPr>
                    <m:ctrlPr>
                      <w:rPr>
                        <w:rFonts w:ascii="Cambria Math" w:hAnsi="Cambria Math" w:cs="Calibri"/>
                        <w:bCs/>
                        <w:iCs/>
                        <w:color w:val="1F497D" w:themeColor="text2"/>
                      </w:rPr>
                    </m:ctrlPr>
                  </m:fPr>
                  <m:num>
                    <m:r>
                      <m:rPr>
                        <m:sty m:val="p"/>
                      </m:rPr>
                      <w:rPr>
                        <w:rFonts w:ascii="Cambria Math" w:hAnsi="Cambria Math" w:cs="Calibri"/>
                        <w:color w:val="1F497D" w:themeColor="text2"/>
                      </w:rPr>
                      <m:t xml:space="preserve">[D]x[E] </m:t>
                    </m:r>
                  </m:num>
                  <m:den>
                    <m:r>
                      <m:rPr>
                        <m:sty m:val="p"/>
                      </m:rPr>
                      <w:rPr>
                        <w:rFonts w:ascii="Cambria Math" w:hAnsi="Cambria Math" w:cs="Calibri"/>
                        <w:color w:val="1F497D" w:themeColor="text2"/>
                      </w:rPr>
                      <m:t>12</m:t>
                    </m:r>
                  </m:den>
                </m:f>
              </m:oMath>
            </m:oMathPara>
          </w:p>
        </w:tc>
        <w:tc>
          <w:tcPr>
            <w:tcW w:w="984" w:type="dxa"/>
            <w:tcBorders>
              <w:top w:val="thinThickSmallGap" w:sz="12" w:space="0" w:color="1F497D" w:themeColor="text2"/>
            </w:tcBorders>
            <w:vAlign w:val="center"/>
            <w:hideMark/>
          </w:tcPr>
          <w:p w14:paraId="6EDAABA5" w14:textId="77777777" w:rsidR="00446B6A" w:rsidRPr="00BC0455" w:rsidRDefault="00446B6A" w:rsidP="00BA05AB">
            <w:pPr>
              <w:jc w:val="both"/>
              <w:cnfStyle w:val="000000010000" w:firstRow="0" w:lastRow="0" w:firstColumn="0" w:lastColumn="0" w:oddVBand="0" w:evenVBand="0" w:oddHBand="0" w:evenHBand="1" w:firstRowFirstColumn="0" w:firstRowLastColumn="0" w:lastRowFirstColumn="0" w:lastRowLastColumn="0"/>
              <w:rPr>
                <w:rFonts w:ascii="Calibri" w:hAnsi="Calibri" w:cs="Calibri"/>
                <w:b/>
                <w:bCs/>
                <w:i/>
                <w:iCs/>
              </w:rPr>
            </w:pPr>
            <w:r w:rsidRPr="00BD6D90">
              <w:rPr>
                <w:color w:val="1F497D" w:themeColor="text2"/>
              </w:rPr>
              <w:t>[</w:t>
            </w:r>
            <w:r>
              <w:rPr>
                <w:color w:val="1F497D" w:themeColor="text2"/>
              </w:rPr>
              <w:t>G</w:t>
            </w:r>
            <w:r w:rsidRPr="00BD6D90">
              <w:rPr>
                <w:color w:val="1F497D" w:themeColor="text2"/>
              </w:rPr>
              <w:t>]</w:t>
            </w:r>
          </w:p>
        </w:tc>
      </w:tr>
    </w:tbl>
    <w:p w14:paraId="1E7507A9" w14:textId="6F27A919" w:rsidR="00446B6A" w:rsidRPr="00971B1E" w:rsidRDefault="00446B6A" w:rsidP="00446B6A">
      <w:pPr>
        <w:spacing w:after="20" w:line="240" w:lineRule="auto"/>
        <w:jc w:val="both"/>
        <w:rPr>
          <w:rStyle w:val="CaptionChar"/>
          <w:b w:val="0"/>
          <w:bCs w:val="0"/>
          <w:color w:val="auto"/>
        </w:rPr>
      </w:pPr>
      <w:r w:rsidRPr="00971B1E">
        <w:rPr>
          <w:rStyle w:val="CaptionChar"/>
          <w:b w:val="0"/>
          <w:bCs w:val="0"/>
          <w:color w:val="auto"/>
        </w:rPr>
        <w:t>[B], [</w:t>
      </w:r>
      <w:r>
        <w:rPr>
          <w:rStyle w:val="CaptionChar"/>
          <w:b w:val="0"/>
          <w:bCs w:val="0"/>
          <w:color w:val="auto"/>
        </w:rPr>
        <w:t>C] is obtained as described in S</w:t>
      </w:r>
      <w:r w:rsidRPr="00971B1E">
        <w:rPr>
          <w:rStyle w:val="CaptionChar"/>
          <w:b w:val="0"/>
          <w:bCs w:val="0"/>
          <w:color w:val="auto"/>
        </w:rPr>
        <w:t>ection 2.</w:t>
      </w:r>
      <w:r>
        <w:rPr>
          <w:rStyle w:val="CaptionChar"/>
          <w:b w:val="0"/>
          <w:bCs w:val="0"/>
          <w:color w:val="auto"/>
        </w:rPr>
        <w:t xml:space="preserve">6.1.b of the </w:t>
      </w:r>
      <w:r w:rsidR="0011024D">
        <w:rPr>
          <w:rStyle w:val="CaptionChar"/>
          <w:b w:val="0"/>
          <w:bCs w:val="0"/>
          <w:color w:val="auto"/>
        </w:rPr>
        <w:t xml:space="preserve">SMR </w:t>
      </w:r>
      <w:r>
        <w:rPr>
          <w:rStyle w:val="CaptionChar"/>
          <w:b w:val="0"/>
          <w:bCs w:val="0"/>
          <w:color w:val="auto"/>
        </w:rPr>
        <w:t xml:space="preserve">WQMP </w:t>
      </w:r>
    </w:p>
    <w:p w14:paraId="0AB391F3" w14:textId="21691A9D" w:rsidR="00446B6A" w:rsidRPr="00971B1E" w:rsidRDefault="00446B6A" w:rsidP="00446B6A">
      <w:pPr>
        <w:spacing w:after="20" w:line="240" w:lineRule="auto"/>
        <w:jc w:val="both"/>
        <w:rPr>
          <w:rStyle w:val="CaptionChar"/>
          <w:b w:val="0"/>
          <w:bCs w:val="0"/>
          <w:color w:val="auto"/>
        </w:rPr>
      </w:pPr>
      <w:r w:rsidRPr="00971B1E">
        <w:rPr>
          <w:rStyle w:val="CaptionChar"/>
          <w:b w:val="0"/>
          <w:bCs w:val="0"/>
          <w:color w:val="auto"/>
        </w:rPr>
        <w:t>[E] is obtained from Exhibit A</w:t>
      </w:r>
      <w:r>
        <w:rPr>
          <w:rStyle w:val="CaptionChar"/>
          <w:b w:val="0"/>
          <w:bCs w:val="0"/>
          <w:color w:val="auto"/>
        </w:rPr>
        <w:t xml:space="preserve"> in the </w:t>
      </w:r>
      <w:r w:rsidR="0011024D">
        <w:rPr>
          <w:rStyle w:val="CaptionChar"/>
          <w:b w:val="0"/>
          <w:bCs w:val="0"/>
          <w:color w:val="auto"/>
        </w:rPr>
        <w:t>SMR WQMP</w:t>
      </w:r>
    </w:p>
    <w:p w14:paraId="25F2C98E" w14:textId="77777777" w:rsidR="00446B6A" w:rsidRDefault="00446B6A" w:rsidP="00446B6A">
      <w:pPr>
        <w:spacing w:after="20" w:line="240" w:lineRule="auto"/>
        <w:jc w:val="both"/>
        <w:rPr>
          <w:rStyle w:val="CaptionChar"/>
          <w:b w:val="0"/>
          <w:bCs w:val="0"/>
          <w:color w:val="auto"/>
        </w:rPr>
      </w:pPr>
      <w:r w:rsidRPr="00971B1E">
        <w:rPr>
          <w:rStyle w:val="CaptionChar"/>
          <w:b w:val="0"/>
          <w:bCs w:val="0"/>
          <w:color w:val="auto"/>
        </w:rPr>
        <w:t xml:space="preserve">[G] is </w:t>
      </w:r>
      <w:r w:rsidRPr="00F934CB">
        <w:rPr>
          <w:rStyle w:val="CaptionChar"/>
          <w:b w:val="0"/>
          <w:bCs w:val="0"/>
          <w:color w:val="auto"/>
        </w:rPr>
        <w:t>obtained from a design procedure sheet, such as in LID BMP Design Handbook</w:t>
      </w:r>
      <w:r>
        <w:rPr>
          <w:rStyle w:val="CaptionChar"/>
          <w:b w:val="0"/>
          <w:bCs w:val="0"/>
          <w:color w:val="auto"/>
        </w:rPr>
        <w:t xml:space="preserve"> and placed in Appendix 6</w:t>
      </w:r>
      <w:r w:rsidRPr="00F934CB">
        <w:rPr>
          <w:rStyle w:val="CaptionChar"/>
          <w:b w:val="0"/>
          <w:bCs w:val="0"/>
          <w:color w:val="auto"/>
        </w:rPr>
        <w:t>.</w:t>
      </w:r>
    </w:p>
    <w:p w14:paraId="6E2B21DA" w14:textId="2D5BBFC0" w:rsidR="00446B6A" w:rsidRDefault="00446B6A" w:rsidP="00446B6A">
      <w:pPr>
        <w:pStyle w:val="BodyText"/>
        <w:spacing w:after="120"/>
        <w:rPr>
          <w:rFonts w:asciiTheme="minorHAnsi" w:hAnsiTheme="minorHAnsi" w:cstheme="minorHAnsi"/>
          <w:szCs w:val="22"/>
        </w:rPr>
      </w:pPr>
      <w:r>
        <w:rPr>
          <w:rFonts w:asciiTheme="minorHAnsi" w:hAnsiTheme="minorHAnsi" w:cstheme="minorHAnsi"/>
          <w:szCs w:val="22"/>
        </w:rPr>
        <w:t>Complete</w:t>
      </w:r>
      <w:r w:rsidR="00DE7520" w:rsidRPr="00641FBB">
        <w:rPr>
          <w:rFonts w:asciiTheme="minorHAnsi" w:hAnsiTheme="minorHAnsi" w:cstheme="minorHAnsi"/>
          <w:szCs w:val="22"/>
        </w:rPr>
        <w:t xml:space="preserve"> </w:t>
      </w:r>
      <w:r w:rsidR="00DE7520" w:rsidRPr="00641FBB">
        <w:rPr>
          <w:rFonts w:asciiTheme="minorHAnsi" w:hAnsiTheme="minorHAnsi" w:cstheme="minorHAnsi"/>
          <w:szCs w:val="22"/>
        </w:rPr>
        <w:fldChar w:fldCharType="begin"/>
      </w:r>
      <w:r w:rsidR="00DE7520" w:rsidRPr="00641FBB">
        <w:rPr>
          <w:rFonts w:asciiTheme="minorHAnsi" w:hAnsiTheme="minorHAnsi" w:cstheme="minorHAnsi"/>
          <w:szCs w:val="22"/>
        </w:rPr>
        <w:instrText xml:space="preserve"> REF _Ref506811491 \h </w:instrText>
      </w:r>
      <w:r w:rsidR="00641FBB">
        <w:rPr>
          <w:rFonts w:asciiTheme="minorHAnsi" w:hAnsiTheme="minorHAnsi" w:cstheme="minorHAnsi"/>
          <w:szCs w:val="22"/>
        </w:rPr>
        <w:instrText xml:space="preserve"> \* MERGEFORMAT </w:instrText>
      </w:r>
      <w:r w:rsidR="00DE7520" w:rsidRPr="00641FBB">
        <w:rPr>
          <w:rFonts w:asciiTheme="minorHAnsi" w:hAnsiTheme="minorHAnsi" w:cstheme="minorHAnsi"/>
          <w:szCs w:val="22"/>
        </w:rPr>
      </w:r>
      <w:r w:rsidR="00DE7520" w:rsidRPr="00641FBB">
        <w:rPr>
          <w:rFonts w:asciiTheme="minorHAnsi" w:hAnsiTheme="minorHAnsi" w:cstheme="minorHAnsi"/>
          <w:szCs w:val="22"/>
        </w:rPr>
        <w:fldChar w:fldCharType="separate"/>
      </w:r>
      <w:r w:rsidR="00976B5F" w:rsidRPr="00976B5F">
        <w:rPr>
          <w:rFonts w:asciiTheme="minorHAnsi" w:hAnsiTheme="minorHAnsi"/>
        </w:rPr>
        <w:t xml:space="preserve">Table </w:t>
      </w:r>
      <w:r w:rsidR="00976B5F" w:rsidRPr="00976B5F">
        <w:rPr>
          <w:rFonts w:asciiTheme="minorHAnsi" w:hAnsiTheme="minorHAnsi"/>
          <w:noProof/>
        </w:rPr>
        <w:t>D</w:t>
      </w:r>
      <w:r w:rsidR="00976B5F" w:rsidRPr="00976B5F">
        <w:rPr>
          <w:rFonts w:asciiTheme="minorHAnsi" w:hAnsiTheme="minorHAnsi"/>
          <w:noProof/>
        </w:rPr>
        <w:noBreakHyphen/>
        <w:t>8</w:t>
      </w:r>
      <w:r w:rsidR="00DE7520" w:rsidRPr="00641FBB">
        <w:rPr>
          <w:rFonts w:asciiTheme="minorHAnsi" w:hAnsiTheme="minorHAnsi" w:cstheme="minorHAnsi"/>
          <w:szCs w:val="22"/>
        </w:rPr>
        <w:fldChar w:fldCharType="end"/>
      </w:r>
      <w:r>
        <w:rPr>
          <w:rFonts w:asciiTheme="minorHAnsi" w:hAnsiTheme="minorHAnsi" w:cstheme="minorHAnsi"/>
          <w:szCs w:val="22"/>
        </w:rPr>
        <w:t xml:space="preserve"> below</w:t>
      </w:r>
      <w:r w:rsidRPr="00400F5E">
        <w:rPr>
          <w:rFonts w:asciiTheme="minorHAnsi" w:hAnsiTheme="minorHAnsi" w:cstheme="minorHAnsi"/>
          <w:szCs w:val="22"/>
        </w:rPr>
        <w:t xml:space="preserve"> to document the Design Capture Volume and the Proposed Volume for each LID BMP</w:t>
      </w:r>
      <w:r>
        <w:rPr>
          <w:rFonts w:asciiTheme="minorHAnsi" w:hAnsiTheme="minorHAnsi" w:cstheme="minorHAnsi"/>
          <w:szCs w:val="22"/>
        </w:rPr>
        <w:t xml:space="preserve">. You can add rows to the table as needed. Alternatively, the Santa Margarita Hydrology Model (SMRHM) can be used to size LID BMPs to address the DCV and, if applicable, to size Hydrologic Control BMPs to meet the Hydrologic Performance Standard </w:t>
      </w:r>
      <w:r w:rsidR="001A2C69">
        <w:rPr>
          <w:rFonts w:asciiTheme="minorHAnsi" w:hAnsiTheme="minorHAnsi" w:cstheme="minorHAnsi"/>
          <w:szCs w:val="22"/>
        </w:rPr>
        <w:t>described in the SMR WQMP</w:t>
      </w:r>
      <w:r>
        <w:rPr>
          <w:rFonts w:asciiTheme="minorHAnsi" w:hAnsiTheme="minorHAnsi" w:cstheme="minorHAnsi"/>
          <w:szCs w:val="22"/>
        </w:rPr>
        <w:t xml:space="preserve">, as identified in Section </w:t>
      </w:r>
      <w:r w:rsidR="00F3785D">
        <w:rPr>
          <w:rFonts w:asciiTheme="minorHAnsi" w:hAnsiTheme="minorHAnsi" w:cstheme="minorHAnsi"/>
          <w:szCs w:val="22"/>
        </w:rPr>
        <w:t>E</w:t>
      </w:r>
      <w:r>
        <w:rPr>
          <w:rFonts w:asciiTheme="minorHAnsi" w:hAnsiTheme="minorHAnsi" w:cstheme="minorHAnsi"/>
          <w:szCs w:val="22"/>
        </w:rPr>
        <w:t>.</w:t>
      </w:r>
    </w:p>
    <w:p w14:paraId="26EDED5C" w14:textId="77777777" w:rsidR="00EF4304" w:rsidRDefault="00EF4304" w:rsidP="00446B6A">
      <w:pPr>
        <w:pStyle w:val="BodyText"/>
        <w:spacing w:after="120"/>
        <w:rPr>
          <w:rFonts w:asciiTheme="minorHAnsi" w:hAnsiTheme="minorHAnsi" w:cstheme="minorHAnsi"/>
          <w:szCs w:val="22"/>
        </w:rPr>
      </w:pPr>
    </w:p>
    <w:p w14:paraId="10B7AC28" w14:textId="77777777" w:rsidR="00EF4304" w:rsidRDefault="00EF4304" w:rsidP="00446B6A">
      <w:pPr>
        <w:pStyle w:val="BodyText"/>
        <w:spacing w:after="120"/>
        <w:rPr>
          <w:rFonts w:asciiTheme="minorHAnsi" w:hAnsiTheme="minorHAnsi" w:cstheme="minorHAnsi"/>
          <w:szCs w:val="22"/>
        </w:rPr>
      </w:pPr>
    </w:p>
    <w:p w14:paraId="07BE9D2A" w14:textId="69B65BA4" w:rsidR="00446B6A" w:rsidRDefault="00446B6A" w:rsidP="00446B6A">
      <w:pPr>
        <w:pStyle w:val="Caption"/>
        <w:keepNext/>
        <w:spacing w:after="0"/>
      </w:pPr>
      <w:bookmarkStart w:id="86" w:name="_Ref506811491"/>
      <w:bookmarkStart w:id="87" w:name="_Toc507058236"/>
      <w:r>
        <w:t xml:space="preserve">Table </w:t>
      </w:r>
      <w:r w:rsidR="00D41B35">
        <w:fldChar w:fldCharType="begin"/>
      </w:r>
      <w:r w:rsidR="00D41B35">
        <w:instrText xml:space="preserve"> STYLEREF 1 \s </w:instrText>
      </w:r>
      <w:r w:rsidR="00D41B35">
        <w:fldChar w:fldCharType="separate"/>
      </w:r>
      <w:r w:rsidR="00976B5F">
        <w:rPr>
          <w:noProof/>
        </w:rPr>
        <w:t>D</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8</w:t>
      </w:r>
      <w:r w:rsidR="00D41B35">
        <w:rPr>
          <w:noProof/>
        </w:rPr>
        <w:fldChar w:fldCharType="end"/>
      </w:r>
      <w:bookmarkEnd w:id="86"/>
      <w:r>
        <w:t xml:space="preserve"> </w:t>
      </w:r>
      <w:r w:rsidRPr="00E83804">
        <w:rPr>
          <w:b w:val="0"/>
        </w:rPr>
        <w:t>LID BMP Sizing</w:t>
      </w:r>
      <w:bookmarkEnd w:id="87"/>
    </w:p>
    <w:tbl>
      <w:tblPr>
        <w:tblStyle w:val="TableGrid1"/>
        <w:tblW w:w="0" w:type="auto"/>
        <w:tblInd w:w="108" w:type="dxa"/>
        <w:tblLook w:val="0420" w:firstRow="1" w:lastRow="0" w:firstColumn="0" w:lastColumn="0" w:noHBand="0" w:noVBand="1"/>
      </w:tblPr>
      <w:tblGrid>
        <w:gridCol w:w="1517"/>
        <w:gridCol w:w="1349"/>
        <w:gridCol w:w="2703"/>
        <w:gridCol w:w="1847"/>
        <w:gridCol w:w="1826"/>
      </w:tblGrid>
      <w:tr w:rsidR="00446B6A" w:rsidRPr="00400F5E" w14:paraId="458005F2" w14:textId="77777777" w:rsidTr="001A2C69">
        <w:tc>
          <w:tcPr>
            <w:tcW w:w="1524" w:type="dxa"/>
            <w:shd w:val="clear" w:color="auto" w:fill="DBE5F1"/>
          </w:tcPr>
          <w:p w14:paraId="369FF634" w14:textId="77777777" w:rsidR="00446B6A" w:rsidRPr="00400F5E" w:rsidRDefault="00446B6A" w:rsidP="00BA05AB">
            <w:pPr>
              <w:rPr>
                <w:rFonts w:cstheme="minorHAnsi"/>
              </w:rPr>
            </w:pPr>
            <w:r w:rsidRPr="00400F5E">
              <w:rPr>
                <w:rFonts w:cstheme="minorHAnsi"/>
              </w:rPr>
              <w:t>BMP Name / ID</w:t>
            </w:r>
          </w:p>
        </w:tc>
        <w:tc>
          <w:tcPr>
            <w:tcW w:w="1356" w:type="dxa"/>
            <w:shd w:val="clear" w:color="auto" w:fill="DBE5F1"/>
          </w:tcPr>
          <w:p w14:paraId="31B4E73B" w14:textId="77777777" w:rsidR="00446B6A" w:rsidRPr="00400F5E" w:rsidRDefault="00446B6A" w:rsidP="00BA05AB">
            <w:pPr>
              <w:rPr>
                <w:rFonts w:cstheme="minorHAnsi"/>
              </w:rPr>
            </w:pPr>
            <w:r>
              <w:rPr>
                <w:rFonts w:cstheme="minorHAnsi"/>
              </w:rPr>
              <w:t>DMA No.</w:t>
            </w:r>
          </w:p>
        </w:tc>
        <w:tc>
          <w:tcPr>
            <w:tcW w:w="2718" w:type="dxa"/>
            <w:shd w:val="clear" w:color="auto" w:fill="DBE5F1"/>
          </w:tcPr>
          <w:p w14:paraId="0417A112" w14:textId="77777777" w:rsidR="00446B6A" w:rsidRPr="00400F5E" w:rsidRDefault="00446B6A" w:rsidP="00BA05AB">
            <w:pPr>
              <w:rPr>
                <w:rFonts w:cstheme="minorHAnsi"/>
              </w:rPr>
            </w:pPr>
            <w:r w:rsidRPr="00400F5E">
              <w:rPr>
                <w:rFonts w:cstheme="minorHAnsi"/>
              </w:rPr>
              <w:t>BMP Type / Description</w:t>
            </w:r>
          </w:p>
        </w:tc>
        <w:tc>
          <w:tcPr>
            <w:tcW w:w="1856" w:type="dxa"/>
            <w:shd w:val="clear" w:color="auto" w:fill="DBE5F1"/>
          </w:tcPr>
          <w:p w14:paraId="198AF2D4" w14:textId="77777777" w:rsidR="00446B6A" w:rsidRPr="00400F5E" w:rsidRDefault="00446B6A" w:rsidP="00BA05AB">
            <w:pPr>
              <w:rPr>
                <w:rFonts w:cstheme="minorHAnsi"/>
              </w:rPr>
            </w:pPr>
            <w:r w:rsidRPr="00400F5E">
              <w:rPr>
                <w:rFonts w:cstheme="minorHAnsi"/>
              </w:rPr>
              <w:t>Design Capture Volume (ft</w:t>
            </w:r>
            <w:r w:rsidRPr="00400F5E">
              <w:rPr>
                <w:rFonts w:cstheme="minorHAnsi"/>
                <w:vertAlign w:val="superscript"/>
              </w:rPr>
              <w:t>3</w:t>
            </w:r>
            <w:r w:rsidRPr="00400F5E">
              <w:rPr>
                <w:rFonts w:cstheme="minorHAnsi"/>
              </w:rPr>
              <w:t>)</w:t>
            </w:r>
          </w:p>
        </w:tc>
        <w:tc>
          <w:tcPr>
            <w:tcW w:w="1834" w:type="dxa"/>
            <w:shd w:val="clear" w:color="auto" w:fill="DBE5F1"/>
          </w:tcPr>
          <w:p w14:paraId="029266D7" w14:textId="77777777" w:rsidR="00446B6A" w:rsidRPr="00400F5E" w:rsidRDefault="00446B6A" w:rsidP="00BA05AB">
            <w:pPr>
              <w:rPr>
                <w:rFonts w:cstheme="minorHAnsi"/>
              </w:rPr>
            </w:pPr>
            <w:r w:rsidRPr="00400F5E">
              <w:rPr>
                <w:rFonts w:cstheme="minorHAnsi"/>
              </w:rPr>
              <w:t>Proposed Volume (ft</w:t>
            </w:r>
            <w:r w:rsidRPr="00400F5E">
              <w:rPr>
                <w:rFonts w:cstheme="minorHAnsi"/>
                <w:vertAlign w:val="superscript"/>
              </w:rPr>
              <w:t>3</w:t>
            </w:r>
            <w:r w:rsidRPr="00400F5E">
              <w:rPr>
                <w:rFonts w:cstheme="minorHAnsi"/>
              </w:rPr>
              <w:t>)</w:t>
            </w:r>
          </w:p>
        </w:tc>
      </w:tr>
      <w:tr w:rsidR="00446B6A" w:rsidRPr="00400F5E" w14:paraId="1DC6AE92" w14:textId="77777777" w:rsidTr="00BA05AB">
        <w:tc>
          <w:tcPr>
            <w:tcW w:w="1524" w:type="dxa"/>
          </w:tcPr>
          <w:p w14:paraId="5B70E577" w14:textId="77777777" w:rsidR="00446B6A" w:rsidRPr="00400F5E" w:rsidRDefault="00446B6A" w:rsidP="00BA05AB">
            <w:pPr>
              <w:rPr>
                <w:rFonts w:cstheme="minorHAnsi"/>
              </w:rPr>
            </w:pPr>
          </w:p>
        </w:tc>
        <w:tc>
          <w:tcPr>
            <w:tcW w:w="1356" w:type="dxa"/>
          </w:tcPr>
          <w:p w14:paraId="151FDAD4" w14:textId="77777777" w:rsidR="00446B6A" w:rsidRPr="00400F5E" w:rsidRDefault="00446B6A" w:rsidP="00BA05AB">
            <w:pPr>
              <w:rPr>
                <w:rFonts w:cstheme="minorHAnsi"/>
              </w:rPr>
            </w:pPr>
          </w:p>
        </w:tc>
        <w:tc>
          <w:tcPr>
            <w:tcW w:w="2718" w:type="dxa"/>
          </w:tcPr>
          <w:p w14:paraId="021AAD45" w14:textId="77777777" w:rsidR="00446B6A" w:rsidRPr="00400F5E" w:rsidRDefault="00446B6A" w:rsidP="00BA05AB">
            <w:pPr>
              <w:rPr>
                <w:rFonts w:cstheme="minorHAnsi"/>
              </w:rPr>
            </w:pPr>
          </w:p>
        </w:tc>
        <w:tc>
          <w:tcPr>
            <w:tcW w:w="1856" w:type="dxa"/>
          </w:tcPr>
          <w:p w14:paraId="5475D0A9" w14:textId="77777777" w:rsidR="00446B6A" w:rsidRPr="00400F5E" w:rsidRDefault="00446B6A" w:rsidP="00BA05AB">
            <w:pPr>
              <w:rPr>
                <w:rFonts w:cstheme="minorHAnsi"/>
              </w:rPr>
            </w:pPr>
          </w:p>
        </w:tc>
        <w:tc>
          <w:tcPr>
            <w:tcW w:w="1834" w:type="dxa"/>
          </w:tcPr>
          <w:p w14:paraId="46D2BDC3" w14:textId="77777777" w:rsidR="00446B6A" w:rsidRPr="00400F5E" w:rsidRDefault="00446B6A" w:rsidP="00BA05AB">
            <w:pPr>
              <w:rPr>
                <w:rFonts w:cstheme="minorHAnsi"/>
              </w:rPr>
            </w:pPr>
          </w:p>
        </w:tc>
      </w:tr>
      <w:tr w:rsidR="00446B6A" w:rsidRPr="00400F5E" w14:paraId="0135CB1A" w14:textId="77777777" w:rsidTr="00BA05AB">
        <w:tc>
          <w:tcPr>
            <w:tcW w:w="1524" w:type="dxa"/>
          </w:tcPr>
          <w:p w14:paraId="6A23CA83" w14:textId="77777777" w:rsidR="00446B6A" w:rsidRPr="00400F5E" w:rsidRDefault="00446B6A" w:rsidP="00BA05AB">
            <w:pPr>
              <w:rPr>
                <w:rFonts w:cstheme="minorHAnsi"/>
              </w:rPr>
            </w:pPr>
          </w:p>
        </w:tc>
        <w:tc>
          <w:tcPr>
            <w:tcW w:w="1356" w:type="dxa"/>
          </w:tcPr>
          <w:p w14:paraId="7A1CFB9F" w14:textId="77777777" w:rsidR="00446B6A" w:rsidRPr="00400F5E" w:rsidRDefault="00446B6A" w:rsidP="00BA05AB">
            <w:pPr>
              <w:rPr>
                <w:rFonts w:cstheme="minorHAnsi"/>
              </w:rPr>
            </w:pPr>
          </w:p>
        </w:tc>
        <w:tc>
          <w:tcPr>
            <w:tcW w:w="2718" w:type="dxa"/>
          </w:tcPr>
          <w:p w14:paraId="44EE0284" w14:textId="77777777" w:rsidR="00446B6A" w:rsidRPr="00400F5E" w:rsidRDefault="00446B6A" w:rsidP="00BA05AB">
            <w:pPr>
              <w:rPr>
                <w:rFonts w:cstheme="minorHAnsi"/>
              </w:rPr>
            </w:pPr>
          </w:p>
        </w:tc>
        <w:tc>
          <w:tcPr>
            <w:tcW w:w="1856" w:type="dxa"/>
          </w:tcPr>
          <w:p w14:paraId="79E35040" w14:textId="77777777" w:rsidR="00446B6A" w:rsidRPr="00400F5E" w:rsidRDefault="00446B6A" w:rsidP="00BA05AB">
            <w:pPr>
              <w:rPr>
                <w:rFonts w:cstheme="minorHAnsi"/>
              </w:rPr>
            </w:pPr>
          </w:p>
        </w:tc>
        <w:tc>
          <w:tcPr>
            <w:tcW w:w="1834" w:type="dxa"/>
          </w:tcPr>
          <w:p w14:paraId="208AA056" w14:textId="77777777" w:rsidR="00446B6A" w:rsidRPr="00400F5E" w:rsidRDefault="00446B6A" w:rsidP="00BA05AB">
            <w:pPr>
              <w:rPr>
                <w:rFonts w:cstheme="minorHAnsi"/>
              </w:rPr>
            </w:pPr>
          </w:p>
        </w:tc>
      </w:tr>
      <w:tr w:rsidR="00446B6A" w:rsidRPr="00400F5E" w14:paraId="7C6DA14F" w14:textId="77777777" w:rsidTr="00BA05AB">
        <w:tc>
          <w:tcPr>
            <w:tcW w:w="1524" w:type="dxa"/>
          </w:tcPr>
          <w:p w14:paraId="07BD5F58" w14:textId="77777777" w:rsidR="00446B6A" w:rsidRPr="00400F5E" w:rsidRDefault="00446B6A" w:rsidP="00BA05AB">
            <w:pPr>
              <w:rPr>
                <w:rFonts w:cstheme="minorHAnsi"/>
              </w:rPr>
            </w:pPr>
          </w:p>
        </w:tc>
        <w:tc>
          <w:tcPr>
            <w:tcW w:w="1356" w:type="dxa"/>
          </w:tcPr>
          <w:p w14:paraId="06FF5D9C" w14:textId="77777777" w:rsidR="00446B6A" w:rsidRPr="00400F5E" w:rsidRDefault="00446B6A" w:rsidP="00BA05AB">
            <w:pPr>
              <w:rPr>
                <w:rFonts w:cstheme="minorHAnsi"/>
              </w:rPr>
            </w:pPr>
          </w:p>
        </w:tc>
        <w:tc>
          <w:tcPr>
            <w:tcW w:w="2718" w:type="dxa"/>
          </w:tcPr>
          <w:p w14:paraId="0DB6CFDA" w14:textId="77777777" w:rsidR="00446B6A" w:rsidRPr="00400F5E" w:rsidRDefault="00446B6A" w:rsidP="00BA05AB">
            <w:pPr>
              <w:rPr>
                <w:rFonts w:cstheme="minorHAnsi"/>
              </w:rPr>
            </w:pPr>
          </w:p>
        </w:tc>
        <w:tc>
          <w:tcPr>
            <w:tcW w:w="1856" w:type="dxa"/>
          </w:tcPr>
          <w:p w14:paraId="3950936F" w14:textId="77777777" w:rsidR="00446B6A" w:rsidRPr="00400F5E" w:rsidRDefault="00446B6A" w:rsidP="00BA05AB">
            <w:pPr>
              <w:rPr>
                <w:rFonts w:cstheme="minorHAnsi"/>
              </w:rPr>
            </w:pPr>
          </w:p>
        </w:tc>
        <w:tc>
          <w:tcPr>
            <w:tcW w:w="1834" w:type="dxa"/>
          </w:tcPr>
          <w:p w14:paraId="6334D21D" w14:textId="77777777" w:rsidR="00446B6A" w:rsidRPr="00400F5E" w:rsidRDefault="00446B6A" w:rsidP="00BA05AB">
            <w:pPr>
              <w:rPr>
                <w:rFonts w:cstheme="minorHAnsi"/>
              </w:rPr>
            </w:pPr>
          </w:p>
        </w:tc>
      </w:tr>
    </w:tbl>
    <w:p w14:paraId="64334F9C" w14:textId="2D08BE43" w:rsidR="00FA25B9" w:rsidRDefault="00FA25B9" w:rsidP="00C56FD8">
      <w:pPr>
        <w:spacing w:after="20" w:line="240" w:lineRule="auto"/>
        <w:jc w:val="both"/>
      </w:pPr>
    </w:p>
    <w:p w14:paraId="4377DF64" w14:textId="1FD96164" w:rsidR="00E7150C" w:rsidRDefault="00E7150C" w:rsidP="00C56FD8">
      <w:pPr>
        <w:spacing w:after="20" w:line="240" w:lineRule="auto"/>
        <w:jc w:val="both"/>
      </w:pPr>
      <w:r>
        <w:t xml:space="preserve">If bioretention will include a capped underdrain, then include sizing calculations demonstrating that the BMP will meet infiltration sizing requirements with the underdrain capped and also meet biofiltration sizing requirements if the underdrain is uncapped. </w:t>
      </w:r>
    </w:p>
    <w:p w14:paraId="58F63AB1" w14:textId="67E20053" w:rsidR="007E6326" w:rsidRDefault="007E6326" w:rsidP="00C56FD8">
      <w:pPr>
        <w:spacing w:after="20" w:line="240" w:lineRule="auto"/>
        <w:jc w:val="both"/>
      </w:pPr>
      <w:r>
        <w:br w:type="page"/>
      </w:r>
    </w:p>
    <w:p w14:paraId="186356C3" w14:textId="4244AF75" w:rsidR="00341A9C" w:rsidRDefault="00341A9C" w:rsidP="000C4C0C">
      <w:pPr>
        <w:pStyle w:val="Heading1"/>
      </w:pPr>
      <w:bookmarkStart w:id="88" w:name="_Toc511295024"/>
      <w:r>
        <w:t>Implement Hydrologic Control BMPs and Sediment Supply BMPs</w:t>
      </w:r>
      <w:bookmarkEnd w:id="88"/>
    </w:p>
    <w:p w14:paraId="36042F90" w14:textId="1361B213" w:rsidR="00341A9C" w:rsidRDefault="00341A9C" w:rsidP="00341A9C">
      <w:pPr>
        <w:jc w:val="both"/>
      </w:pPr>
      <w:r>
        <w:t>If a completed Table 1.2 demonstrates that the project is exempt from H</w:t>
      </w:r>
      <w:r w:rsidR="00BD381D">
        <w:t>ydromodification</w:t>
      </w:r>
      <w:r>
        <w:t xml:space="preserve"> Performance Standards, specify N/A and proceed to Section</w:t>
      </w:r>
      <w:r w:rsidR="002364EE">
        <w:t xml:space="preserve"> G</w:t>
      </w:r>
      <w:r>
        <w:t xml:space="preserve">. </w:t>
      </w:r>
    </w:p>
    <w:p w14:paraId="59A16E0B" w14:textId="18479AEF" w:rsidR="00341A9C" w:rsidRDefault="00341A9C" w:rsidP="00341A9C">
      <w:pPr>
        <w:tabs>
          <w:tab w:val="left" w:pos="990"/>
        </w:tabs>
        <w:ind w:left="1170" w:hanging="36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N/A Project is Exempt from H</w:t>
      </w:r>
      <w:r w:rsidR="00BD381D">
        <w:rPr>
          <w:rFonts w:cstheme="minorHAnsi"/>
        </w:rPr>
        <w:t>ydromodification</w:t>
      </w:r>
      <w:r>
        <w:rPr>
          <w:rFonts w:cstheme="minorHAnsi"/>
        </w:rPr>
        <w:t xml:space="preserve"> Performance Standards.</w:t>
      </w:r>
    </w:p>
    <w:p w14:paraId="210787D2" w14:textId="1A655FC8" w:rsidR="00341A9C" w:rsidRDefault="00341A9C" w:rsidP="00341A9C">
      <w:pPr>
        <w:jc w:val="both"/>
      </w:pPr>
      <w:r>
        <w:t xml:space="preserve">If a PDP is not exempt from hydromodification requirements than the PDP must satisfy the requirements of the performance standards for hydrologic control BMPs and Sediment Supply BMPs. The PDP may choose to satisfy </w:t>
      </w:r>
      <w:r w:rsidR="00BD381D">
        <w:t xml:space="preserve">hydrologic control </w:t>
      </w:r>
      <w:r>
        <w:t>requirements using onsite or offsite BMPs (i.e. Alternative Compliance).</w:t>
      </w:r>
      <w:r w:rsidR="00BD381D">
        <w:t xml:space="preserve"> Sediment supply requirements cannot be met via alternative compliance. </w:t>
      </w:r>
      <w:r>
        <w:t>If N/A is not selected above, select one of the two options below and complete the applicable sections.</w:t>
      </w:r>
    </w:p>
    <w:p w14:paraId="38F24560" w14:textId="0D234B26"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Project is Not H</w:t>
      </w:r>
      <w:r w:rsidR="00BD381D">
        <w:rPr>
          <w:rFonts w:cstheme="minorHAnsi"/>
        </w:rPr>
        <w:t>ydromodification</w:t>
      </w:r>
      <w:r>
        <w:rPr>
          <w:rFonts w:cstheme="minorHAnsi"/>
        </w:rPr>
        <w:t xml:space="preserve"> Exempt and chooses to implement Hydrologic Control and Sediment Supply BMPs Onsite (complete Section </w:t>
      </w:r>
      <w:r w:rsidR="002364EE">
        <w:rPr>
          <w:rFonts w:cstheme="minorHAnsi"/>
        </w:rPr>
        <w:t>E</w:t>
      </w:r>
      <w:r>
        <w:rPr>
          <w:rFonts w:cstheme="minorHAnsi"/>
        </w:rPr>
        <w:t>).</w:t>
      </w:r>
    </w:p>
    <w:p w14:paraId="415C55A8" w14:textId="33313CA4" w:rsidR="00341A9C" w:rsidRPr="00405904" w:rsidRDefault="00341A9C" w:rsidP="00341A9C">
      <w:pPr>
        <w:ind w:left="1260" w:hanging="450"/>
        <w:jc w:val="both"/>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Project is Not </w:t>
      </w:r>
      <w:r w:rsidR="00BD381D">
        <w:rPr>
          <w:rFonts w:cstheme="minorHAnsi"/>
        </w:rPr>
        <w:t>Hydromodification</w:t>
      </w:r>
      <w:r>
        <w:rPr>
          <w:rFonts w:cstheme="minorHAnsi"/>
        </w:rPr>
        <w:t xml:space="preserve"> Exempt and chooses to implement Hydrologic Control </w:t>
      </w:r>
      <w:r w:rsidR="00BD381D">
        <w:rPr>
          <w:rFonts w:cstheme="minorHAnsi"/>
        </w:rPr>
        <w:t xml:space="preserve">Requirements </w:t>
      </w:r>
      <w:r>
        <w:rPr>
          <w:rFonts w:cstheme="minorHAnsi"/>
        </w:rPr>
        <w:t xml:space="preserve">using Alternative Compliance (complete Section </w:t>
      </w:r>
      <w:r w:rsidR="002364EE">
        <w:rPr>
          <w:rFonts w:cstheme="minorHAnsi"/>
        </w:rPr>
        <w:t>F</w:t>
      </w:r>
      <w:r>
        <w:rPr>
          <w:rFonts w:cstheme="minorHAnsi"/>
        </w:rPr>
        <w:t>). Selection of this option must be approved by the Copermittee.</w:t>
      </w:r>
    </w:p>
    <w:p w14:paraId="0E4EE972" w14:textId="77777777" w:rsidR="00341A9C" w:rsidRPr="00DC03EF" w:rsidRDefault="00341A9C" w:rsidP="00341A9C">
      <w:pPr>
        <w:pStyle w:val="Heading2"/>
        <w:rPr>
          <w:rFonts w:asciiTheme="minorHAnsi" w:hAnsiTheme="minorHAnsi" w:cstheme="minorHAnsi"/>
        </w:rPr>
      </w:pPr>
      <w:bookmarkStart w:id="89" w:name="_Toc511295025"/>
      <w:r>
        <w:rPr>
          <w:rFonts w:asciiTheme="minorHAnsi" w:hAnsiTheme="minorHAnsi" w:cstheme="minorHAnsi"/>
        </w:rPr>
        <w:t>Hydrologic Control BMP Selection</w:t>
      </w:r>
      <w:bookmarkEnd w:id="89"/>
      <w:r>
        <w:rPr>
          <w:rFonts w:asciiTheme="minorHAnsi" w:hAnsiTheme="minorHAnsi" w:cstheme="minorHAnsi"/>
        </w:rPr>
        <w:t xml:space="preserve"> </w:t>
      </w:r>
    </w:p>
    <w:p w14:paraId="045E84F9" w14:textId="77777777" w:rsidR="00341A9C" w:rsidRPr="00154289" w:rsidRDefault="00341A9C" w:rsidP="00341A9C">
      <w:pPr>
        <w:jc w:val="both"/>
      </w:pPr>
      <w:r w:rsidRPr="004F0C07">
        <w:rPr>
          <w:rFonts w:cstheme="minorHAnsi"/>
        </w:rPr>
        <w:t xml:space="preserve">Capture of the DCV and achievement of the Hydrologic Performance Standard may be met by combined and/or separate structural BMPs. </w:t>
      </w:r>
      <w:r w:rsidRPr="00154289">
        <w:t xml:space="preserve">The user should consider the full suite of Hydrologic Control BMPs to manage runoff from the post-development condition and meet the Hydrologic Performance Standard identified in this section. </w:t>
      </w:r>
    </w:p>
    <w:p w14:paraId="391FEDAB" w14:textId="77777777" w:rsidR="00341A9C" w:rsidRPr="00154289" w:rsidRDefault="00341A9C" w:rsidP="00341A9C">
      <w:pPr>
        <w:jc w:val="both"/>
      </w:pPr>
      <w:r w:rsidRPr="00154289">
        <w:t>The Hydrologic Performance Standard consists of matching or reducing the flow duration curve of post-development conditions to that of pre-existing, naturally occurring conditions, for the range of geomorphically significant flows (10% of the 2-year runoff event up to the 10-year runoff event). Select each of the hydrologic control BMP types that are applied to meet the above performance standard on the site.</w:t>
      </w:r>
    </w:p>
    <w:p w14:paraId="18ED8F37" w14:textId="245C2706"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sidRPr="00CB31B2">
        <w:rPr>
          <w:rFonts w:cstheme="minorHAnsi"/>
        </w:rPr>
        <w:t>LID principles as defined in Section 3.2</w:t>
      </w:r>
      <w:r>
        <w:rPr>
          <w:rFonts w:cstheme="minorHAnsi"/>
        </w:rPr>
        <w:t xml:space="preserve"> of the </w:t>
      </w:r>
      <w:r w:rsidR="00641FBB">
        <w:rPr>
          <w:rFonts w:cstheme="minorHAnsi"/>
        </w:rPr>
        <w:t xml:space="preserve">SMR </w:t>
      </w:r>
      <w:r>
        <w:rPr>
          <w:rFonts w:cstheme="minorHAnsi"/>
        </w:rPr>
        <w:t>WQMP.</w:t>
      </w:r>
    </w:p>
    <w:p w14:paraId="6C9BFF81" w14:textId="77777777"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sidRPr="00CB31B2">
        <w:rPr>
          <w:rFonts w:cstheme="minorHAnsi"/>
        </w:rPr>
        <w:t>Structural LID BMPs that may be modified or enlarged, if necessary, beyond the DCV</w:t>
      </w:r>
      <w:r>
        <w:rPr>
          <w:rFonts w:cstheme="minorHAnsi"/>
        </w:rPr>
        <w:t>.</w:t>
      </w:r>
    </w:p>
    <w:p w14:paraId="37A5DF7D" w14:textId="77777777" w:rsidR="00341A9C" w:rsidRPr="009407C0"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sidRPr="00CB31B2">
        <w:rPr>
          <w:rFonts w:cstheme="minorHAnsi"/>
        </w:rPr>
        <w:t xml:space="preserve">Structural Hydrologic Control BMPs </w:t>
      </w:r>
      <w:r>
        <w:rPr>
          <w:rFonts w:cstheme="minorHAnsi"/>
        </w:rPr>
        <w:t xml:space="preserve">that </w:t>
      </w:r>
      <w:r w:rsidRPr="00CB31B2">
        <w:rPr>
          <w:rFonts w:cstheme="minorHAnsi"/>
        </w:rPr>
        <w:t>are distinct from the LID BMPs</w:t>
      </w:r>
      <w:r>
        <w:rPr>
          <w:rFonts w:cstheme="minorHAnsi"/>
        </w:rPr>
        <w:t xml:space="preserve"> above</w:t>
      </w:r>
      <w:r w:rsidRPr="00CB31B2">
        <w:rPr>
          <w:rFonts w:cstheme="minorHAnsi"/>
        </w:rPr>
        <w:t>. The LID BMP Design Handbook provides information not only on Hydrologic Control BMP design, but also on BMP design to meet the combined LID requirement and Hydrologic Performance Standard. The Handbook specifies the type of BMPs that can be used to meet the Hydrologic Performance Standard.</w:t>
      </w:r>
    </w:p>
    <w:p w14:paraId="717BA057" w14:textId="77777777" w:rsidR="00341A9C" w:rsidRPr="009407C0" w:rsidRDefault="00341A9C" w:rsidP="00341A9C">
      <w:pPr>
        <w:ind w:left="720"/>
        <w:jc w:val="both"/>
        <w:rPr>
          <w:rFonts w:cstheme="minorHAnsi"/>
        </w:rPr>
      </w:pPr>
    </w:p>
    <w:p w14:paraId="2EC312F5" w14:textId="77777777" w:rsidR="00341A9C" w:rsidRPr="00400F5E" w:rsidRDefault="00341A9C" w:rsidP="00341A9C">
      <w:pPr>
        <w:pStyle w:val="Heading2"/>
        <w:rPr>
          <w:rFonts w:asciiTheme="minorHAnsi" w:hAnsiTheme="minorHAnsi" w:cstheme="minorHAnsi"/>
        </w:rPr>
      </w:pPr>
      <w:bookmarkStart w:id="90" w:name="_Toc511295026"/>
      <w:r>
        <w:rPr>
          <w:rFonts w:asciiTheme="minorHAnsi" w:hAnsiTheme="minorHAnsi" w:cstheme="minorHAnsi"/>
        </w:rPr>
        <w:t>Hydrologic Control B</w:t>
      </w:r>
      <w:r w:rsidRPr="00400F5E">
        <w:rPr>
          <w:rFonts w:asciiTheme="minorHAnsi" w:hAnsiTheme="minorHAnsi" w:cstheme="minorHAnsi"/>
        </w:rPr>
        <w:t>MP Sizing</w:t>
      </w:r>
      <w:bookmarkEnd w:id="90"/>
      <w:r w:rsidRPr="00400F5E">
        <w:rPr>
          <w:rFonts w:asciiTheme="minorHAnsi" w:hAnsiTheme="minorHAnsi" w:cstheme="minorHAnsi"/>
        </w:rPr>
        <w:t xml:space="preserve"> </w:t>
      </w:r>
    </w:p>
    <w:p w14:paraId="0CBB0378" w14:textId="0B293A92" w:rsidR="00341A9C" w:rsidRDefault="00341A9C" w:rsidP="00341A9C">
      <w:pPr>
        <w:pStyle w:val="BodyText"/>
        <w:jc w:val="both"/>
        <w:rPr>
          <w:rFonts w:asciiTheme="minorHAnsi" w:hAnsiTheme="minorHAnsi" w:cstheme="minorHAnsi"/>
          <w:szCs w:val="22"/>
        </w:rPr>
      </w:pPr>
      <w:r>
        <w:rPr>
          <w:rFonts w:asciiTheme="minorHAnsi" w:hAnsiTheme="minorHAnsi" w:cstheme="minorHAnsi"/>
          <w:szCs w:val="22"/>
        </w:rPr>
        <w:t xml:space="preserve">Hydrologic Control </w:t>
      </w:r>
      <w:r w:rsidRPr="00400F5E">
        <w:rPr>
          <w:rFonts w:asciiTheme="minorHAnsi" w:hAnsiTheme="minorHAnsi" w:cstheme="minorHAnsi"/>
          <w:szCs w:val="22"/>
        </w:rPr>
        <w:t>BMP</w:t>
      </w:r>
      <w:r>
        <w:rPr>
          <w:rFonts w:asciiTheme="minorHAnsi" w:hAnsiTheme="minorHAnsi" w:cstheme="minorHAnsi"/>
          <w:szCs w:val="22"/>
        </w:rPr>
        <w:t>s</w:t>
      </w:r>
      <w:r w:rsidRPr="00400F5E">
        <w:rPr>
          <w:rFonts w:asciiTheme="minorHAnsi" w:hAnsiTheme="minorHAnsi" w:cstheme="minorHAnsi"/>
          <w:szCs w:val="22"/>
        </w:rPr>
        <w:t xml:space="preserve"> must be designed to ensure that the </w:t>
      </w:r>
      <w:r>
        <w:rPr>
          <w:rFonts w:asciiTheme="minorHAnsi" w:hAnsiTheme="minorHAnsi" w:cstheme="minorHAnsi"/>
          <w:szCs w:val="22"/>
        </w:rPr>
        <w:t xml:space="preserve">flow duration curve of the post-development DMA will not exceed that of the pre-existing, naturally occurring, DMA for the range of geomorphically significant flows. Using SMRHM, (or another acceptable continuous simulation model if approved by the Copermittee) the applicant shall demonstrate that the performance of the Hydrologic Control BMPs complies with the Hydrologic Performance Standard. Complete </w:t>
      </w:r>
      <w:r w:rsidR="00641FBB" w:rsidRPr="00641FBB">
        <w:rPr>
          <w:rFonts w:asciiTheme="minorHAnsi" w:hAnsiTheme="minorHAnsi" w:cstheme="minorHAnsi"/>
          <w:szCs w:val="22"/>
        </w:rPr>
        <w:fldChar w:fldCharType="begin"/>
      </w:r>
      <w:r w:rsidR="00641FBB" w:rsidRPr="00641FBB">
        <w:rPr>
          <w:rFonts w:asciiTheme="minorHAnsi" w:hAnsiTheme="minorHAnsi" w:cstheme="minorHAnsi"/>
          <w:szCs w:val="22"/>
        </w:rPr>
        <w:instrText xml:space="preserve"> REF _Ref506990663 \h </w:instrText>
      </w:r>
      <w:r w:rsidR="00641FBB">
        <w:rPr>
          <w:rFonts w:asciiTheme="minorHAnsi" w:hAnsiTheme="minorHAnsi" w:cstheme="minorHAnsi"/>
          <w:szCs w:val="22"/>
        </w:rPr>
        <w:instrText xml:space="preserve"> \* MERGEFORMAT </w:instrText>
      </w:r>
      <w:r w:rsidR="00641FBB" w:rsidRPr="00641FBB">
        <w:rPr>
          <w:rFonts w:asciiTheme="minorHAnsi" w:hAnsiTheme="minorHAnsi" w:cstheme="minorHAnsi"/>
          <w:szCs w:val="22"/>
        </w:rPr>
      </w:r>
      <w:r w:rsidR="00641FBB" w:rsidRPr="00641FBB">
        <w:rPr>
          <w:rFonts w:asciiTheme="minorHAnsi" w:hAnsiTheme="minorHAnsi" w:cstheme="minorHAnsi"/>
          <w:szCs w:val="22"/>
        </w:rPr>
        <w:fldChar w:fldCharType="separate"/>
      </w:r>
      <w:r w:rsidR="00976B5F" w:rsidRPr="00976B5F">
        <w:rPr>
          <w:rFonts w:asciiTheme="minorHAnsi" w:hAnsiTheme="minorHAnsi"/>
        </w:rPr>
        <w:t xml:space="preserve">Table </w:t>
      </w:r>
      <w:r w:rsidR="00976B5F" w:rsidRPr="00976B5F">
        <w:rPr>
          <w:rFonts w:asciiTheme="minorHAnsi" w:hAnsiTheme="minorHAnsi"/>
          <w:noProof/>
        </w:rPr>
        <w:t>E</w:t>
      </w:r>
      <w:r w:rsidR="00976B5F" w:rsidRPr="00976B5F">
        <w:rPr>
          <w:rFonts w:asciiTheme="minorHAnsi" w:hAnsiTheme="minorHAnsi"/>
          <w:noProof/>
        </w:rPr>
        <w:noBreakHyphen/>
        <w:t>1</w:t>
      </w:r>
      <w:r w:rsidR="00641FBB" w:rsidRPr="00641FBB">
        <w:rPr>
          <w:rFonts w:asciiTheme="minorHAnsi" w:hAnsiTheme="minorHAnsi" w:cstheme="minorHAnsi"/>
          <w:szCs w:val="22"/>
        </w:rPr>
        <w:fldChar w:fldCharType="end"/>
      </w:r>
      <w:r>
        <w:rPr>
          <w:rFonts w:asciiTheme="minorHAnsi" w:hAnsiTheme="minorHAnsi" w:cstheme="minorHAnsi"/>
          <w:szCs w:val="22"/>
        </w:rPr>
        <w:t xml:space="preserve"> below and identify, for each DMA, the type of Hydrologic Control BMP, if the SMRHM model confirmed the management (Identified as “passed” in SMRHM), the total volume capacity of the Hydrologic Control BMP, the Hydrologic Control BMP footprint at top floor elevation, and the drawdown time of the Hydrologic Control BMP. SMRHM summary reports should be documented in Appendix 7. Refer to the SMRHM Guidance Document for additional information on SMRHM. You can add rows to the table as needed.</w:t>
      </w:r>
    </w:p>
    <w:p w14:paraId="7D80CA7D" w14:textId="77777777" w:rsidR="00341A9C" w:rsidRPr="00400F5E" w:rsidRDefault="00341A9C" w:rsidP="00341A9C">
      <w:pPr>
        <w:pStyle w:val="BodyText"/>
        <w:jc w:val="both"/>
        <w:rPr>
          <w:rFonts w:asciiTheme="minorHAnsi" w:hAnsiTheme="minorHAnsi" w:cstheme="minorHAnsi"/>
          <w:szCs w:val="22"/>
        </w:rPr>
      </w:pPr>
    </w:p>
    <w:p w14:paraId="50E50A94" w14:textId="454A81DD" w:rsidR="00341A9C" w:rsidRDefault="00341A9C" w:rsidP="00341A9C">
      <w:pPr>
        <w:pStyle w:val="Caption"/>
        <w:keepNext/>
        <w:spacing w:after="0"/>
      </w:pPr>
      <w:bookmarkStart w:id="91" w:name="_Ref506990663"/>
      <w:bookmarkStart w:id="92" w:name="_Toc507058237"/>
      <w:r>
        <w:t xml:space="preserve">Table </w:t>
      </w:r>
      <w:r w:rsidR="00D41B35">
        <w:fldChar w:fldCharType="begin"/>
      </w:r>
      <w:r w:rsidR="00D41B35">
        <w:instrText xml:space="preserve"> STYLEREF 1 \s </w:instrText>
      </w:r>
      <w:r w:rsidR="00D41B35">
        <w:fldChar w:fldCharType="separate"/>
      </w:r>
      <w:r w:rsidR="00976B5F">
        <w:rPr>
          <w:noProof/>
        </w:rPr>
        <w:t>E</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91"/>
      <w:r>
        <w:t xml:space="preserve"> </w:t>
      </w:r>
      <w:r>
        <w:rPr>
          <w:b w:val="0"/>
        </w:rPr>
        <w:t xml:space="preserve">Hydrologic Control </w:t>
      </w:r>
      <w:r w:rsidRPr="00E83804">
        <w:rPr>
          <w:b w:val="0"/>
        </w:rPr>
        <w:t>BMP Sizing</w:t>
      </w:r>
      <w:bookmarkEnd w:id="92"/>
    </w:p>
    <w:tbl>
      <w:tblPr>
        <w:tblStyle w:val="TableGrid1"/>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1159"/>
        <w:gridCol w:w="821"/>
        <w:gridCol w:w="2340"/>
        <w:gridCol w:w="990"/>
        <w:gridCol w:w="1440"/>
        <w:gridCol w:w="1440"/>
        <w:gridCol w:w="1278"/>
      </w:tblGrid>
      <w:tr w:rsidR="00341A9C" w:rsidRPr="00400F5E" w14:paraId="0C978871" w14:textId="77777777" w:rsidTr="001A2C69">
        <w:tc>
          <w:tcPr>
            <w:tcW w:w="1159" w:type="dxa"/>
            <w:shd w:val="clear" w:color="auto" w:fill="DBE5F1"/>
          </w:tcPr>
          <w:p w14:paraId="7DD3C2A1" w14:textId="77777777" w:rsidR="00341A9C" w:rsidRPr="00400F5E" w:rsidRDefault="00341A9C" w:rsidP="00A705E3">
            <w:pPr>
              <w:rPr>
                <w:rFonts w:cstheme="minorHAnsi"/>
              </w:rPr>
            </w:pPr>
            <w:r w:rsidRPr="00400F5E">
              <w:rPr>
                <w:rFonts w:cstheme="minorHAnsi"/>
              </w:rPr>
              <w:t>BMP Name / ID</w:t>
            </w:r>
          </w:p>
        </w:tc>
        <w:tc>
          <w:tcPr>
            <w:tcW w:w="821" w:type="dxa"/>
            <w:shd w:val="clear" w:color="auto" w:fill="DBE5F1"/>
          </w:tcPr>
          <w:p w14:paraId="3FDE85C9" w14:textId="77777777" w:rsidR="00341A9C" w:rsidRPr="00400F5E" w:rsidRDefault="00341A9C" w:rsidP="00A705E3">
            <w:pPr>
              <w:rPr>
                <w:rFonts w:cstheme="minorHAnsi"/>
              </w:rPr>
            </w:pPr>
            <w:r>
              <w:rPr>
                <w:rFonts w:cstheme="minorHAnsi"/>
              </w:rPr>
              <w:t>DMA No.</w:t>
            </w:r>
          </w:p>
        </w:tc>
        <w:tc>
          <w:tcPr>
            <w:tcW w:w="2340" w:type="dxa"/>
            <w:shd w:val="clear" w:color="auto" w:fill="DBE5F1"/>
          </w:tcPr>
          <w:p w14:paraId="56BF4E0E" w14:textId="77777777" w:rsidR="00341A9C" w:rsidRPr="00400F5E" w:rsidRDefault="00341A9C" w:rsidP="00A705E3">
            <w:pPr>
              <w:rPr>
                <w:rFonts w:cstheme="minorHAnsi"/>
              </w:rPr>
            </w:pPr>
            <w:r w:rsidRPr="00400F5E">
              <w:rPr>
                <w:rFonts w:cstheme="minorHAnsi"/>
              </w:rPr>
              <w:t>BMP Type / Description</w:t>
            </w:r>
          </w:p>
        </w:tc>
        <w:tc>
          <w:tcPr>
            <w:tcW w:w="990" w:type="dxa"/>
            <w:shd w:val="clear" w:color="auto" w:fill="DBE5F1"/>
          </w:tcPr>
          <w:p w14:paraId="0422475B" w14:textId="77777777" w:rsidR="00341A9C" w:rsidRDefault="00341A9C" w:rsidP="00A705E3">
            <w:pPr>
              <w:rPr>
                <w:rFonts w:cstheme="minorHAnsi"/>
              </w:rPr>
            </w:pPr>
            <w:r>
              <w:rPr>
                <w:rFonts w:cstheme="minorHAnsi"/>
              </w:rPr>
              <w:t>SMRHM Passed</w:t>
            </w:r>
          </w:p>
        </w:tc>
        <w:tc>
          <w:tcPr>
            <w:tcW w:w="1440" w:type="dxa"/>
            <w:shd w:val="clear" w:color="auto" w:fill="DBE5F1"/>
          </w:tcPr>
          <w:p w14:paraId="3218207D" w14:textId="77777777" w:rsidR="00341A9C" w:rsidRPr="00400F5E" w:rsidRDefault="00341A9C" w:rsidP="00A705E3">
            <w:pPr>
              <w:rPr>
                <w:rFonts w:cstheme="minorHAnsi"/>
              </w:rPr>
            </w:pPr>
            <w:r>
              <w:rPr>
                <w:rFonts w:cstheme="minorHAnsi"/>
              </w:rPr>
              <w:t xml:space="preserve">BMP </w:t>
            </w:r>
            <w:r w:rsidRPr="00400F5E">
              <w:rPr>
                <w:rFonts w:cstheme="minorHAnsi"/>
              </w:rPr>
              <w:t>Volume (</w:t>
            </w:r>
            <w:r>
              <w:rPr>
                <w:rFonts w:cstheme="minorHAnsi"/>
              </w:rPr>
              <w:t>ac-ft</w:t>
            </w:r>
            <w:r w:rsidRPr="00400F5E">
              <w:rPr>
                <w:rFonts w:cstheme="minorHAnsi"/>
              </w:rPr>
              <w:t>)</w:t>
            </w:r>
          </w:p>
        </w:tc>
        <w:tc>
          <w:tcPr>
            <w:tcW w:w="1440" w:type="dxa"/>
            <w:shd w:val="clear" w:color="auto" w:fill="DBE5F1"/>
          </w:tcPr>
          <w:p w14:paraId="62A31840" w14:textId="77777777" w:rsidR="00341A9C" w:rsidRDefault="00341A9C" w:rsidP="00A705E3">
            <w:pPr>
              <w:rPr>
                <w:rFonts w:cstheme="minorHAnsi"/>
              </w:rPr>
            </w:pPr>
            <w:r>
              <w:rPr>
                <w:rFonts w:cstheme="minorHAnsi"/>
              </w:rPr>
              <w:t xml:space="preserve">BMP Footprint (ac) </w:t>
            </w:r>
          </w:p>
        </w:tc>
        <w:tc>
          <w:tcPr>
            <w:tcW w:w="1278" w:type="dxa"/>
            <w:shd w:val="clear" w:color="auto" w:fill="DBE5F1"/>
          </w:tcPr>
          <w:p w14:paraId="25E63BF9" w14:textId="77777777" w:rsidR="00341A9C" w:rsidRPr="00400F5E" w:rsidRDefault="00341A9C" w:rsidP="00A705E3">
            <w:pPr>
              <w:rPr>
                <w:rFonts w:cstheme="minorHAnsi"/>
              </w:rPr>
            </w:pPr>
            <w:r>
              <w:rPr>
                <w:rFonts w:cstheme="minorHAnsi"/>
              </w:rPr>
              <w:t>Drawdown time (hr)</w:t>
            </w:r>
          </w:p>
        </w:tc>
      </w:tr>
      <w:tr w:rsidR="00341A9C" w:rsidRPr="00400F5E" w14:paraId="5BF2CD01" w14:textId="77777777" w:rsidTr="001A2C69">
        <w:tc>
          <w:tcPr>
            <w:tcW w:w="1159" w:type="dxa"/>
          </w:tcPr>
          <w:p w14:paraId="2C5A0762" w14:textId="77777777" w:rsidR="00341A9C" w:rsidRPr="00400F5E" w:rsidRDefault="00341A9C" w:rsidP="00A705E3">
            <w:pPr>
              <w:rPr>
                <w:rFonts w:cstheme="minorHAnsi"/>
              </w:rPr>
            </w:pPr>
          </w:p>
        </w:tc>
        <w:tc>
          <w:tcPr>
            <w:tcW w:w="821" w:type="dxa"/>
          </w:tcPr>
          <w:p w14:paraId="14D9F426" w14:textId="77777777" w:rsidR="00341A9C" w:rsidRPr="00400F5E" w:rsidRDefault="00341A9C" w:rsidP="00A705E3">
            <w:pPr>
              <w:rPr>
                <w:rFonts w:cstheme="minorHAnsi"/>
              </w:rPr>
            </w:pPr>
          </w:p>
        </w:tc>
        <w:tc>
          <w:tcPr>
            <w:tcW w:w="2340" w:type="dxa"/>
          </w:tcPr>
          <w:p w14:paraId="08781C77" w14:textId="77777777" w:rsidR="00341A9C" w:rsidRPr="00400F5E" w:rsidRDefault="00341A9C" w:rsidP="00A705E3">
            <w:pPr>
              <w:rPr>
                <w:rFonts w:cstheme="minorHAnsi"/>
              </w:rPr>
            </w:pPr>
          </w:p>
        </w:tc>
        <w:tc>
          <w:tcPr>
            <w:tcW w:w="990" w:type="dxa"/>
          </w:tcPr>
          <w:p w14:paraId="02E8BFBA" w14:textId="77777777" w:rsidR="00341A9C" w:rsidRPr="00400F5E" w:rsidRDefault="00341A9C" w:rsidP="00A705E3">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1440" w:type="dxa"/>
          </w:tcPr>
          <w:p w14:paraId="360FE26A" w14:textId="77777777" w:rsidR="00341A9C" w:rsidRPr="00400F5E" w:rsidRDefault="00341A9C" w:rsidP="00A705E3">
            <w:pPr>
              <w:rPr>
                <w:rFonts w:cstheme="minorHAnsi"/>
              </w:rPr>
            </w:pPr>
          </w:p>
        </w:tc>
        <w:tc>
          <w:tcPr>
            <w:tcW w:w="1440" w:type="dxa"/>
          </w:tcPr>
          <w:p w14:paraId="1A6DDDEB" w14:textId="77777777" w:rsidR="00341A9C" w:rsidRPr="00400F5E" w:rsidRDefault="00341A9C" w:rsidP="00A705E3">
            <w:pPr>
              <w:rPr>
                <w:rFonts w:cstheme="minorHAnsi"/>
              </w:rPr>
            </w:pPr>
          </w:p>
        </w:tc>
        <w:tc>
          <w:tcPr>
            <w:tcW w:w="1278" w:type="dxa"/>
          </w:tcPr>
          <w:p w14:paraId="03E74FF3" w14:textId="77777777" w:rsidR="00341A9C" w:rsidRPr="00400F5E" w:rsidRDefault="00341A9C" w:rsidP="00A705E3">
            <w:pPr>
              <w:rPr>
                <w:rFonts w:cstheme="minorHAnsi"/>
              </w:rPr>
            </w:pPr>
          </w:p>
        </w:tc>
      </w:tr>
      <w:tr w:rsidR="00341A9C" w:rsidRPr="00400F5E" w14:paraId="51D703E9" w14:textId="77777777" w:rsidTr="001A2C69">
        <w:tc>
          <w:tcPr>
            <w:tcW w:w="1159" w:type="dxa"/>
          </w:tcPr>
          <w:p w14:paraId="0CAF9441" w14:textId="77777777" w:rsidR="00341A9C" w:rsidRPr="00400F5E" w:rsidRDefault="00341A9C" w:rsidP="00A705E3">
            <w:pPr>
              <w:rPr>
                <w:rFonts w:cstheme="minorHAnsi"/>
              </w:rPr>
            </w:pPr>
          </w:p>
        </w:tc>
        <w:tc>
          <w:tcPr>
            <w:tcW w:w="821" w:type="dxa"/>
          </w:tcPr>
          <w:p w14:paraId="46D742E0" w14:textId="77777777" w:rsidR="00341A9C" w:rsidRPr="00400F5E" w:rsidRDefault="00341A9C" w:rsidP="00A705E3">
            <w:pPr>
              <w:rPr>
                <w:rFonts w:cstheme="minorHAnsi"/>
              </w:rPr>
            </w:pPr>
          </w:p>
        </w:tc>
        <w:tc>
          <w:tcPr>
            <w:tcW w:w="2340" w:type="dxa"/>
          </w:tcPr>
          <w:p w14:paraId="4B2D6D3B" w14:textId="77777777" w:rsidR="00341A9C" w:rsidRPr="00400F5E" w:rsidRDefault="00341A9C" w:rsidP="00A705E3">
            <w:pPr>
              <w:rPr>
                <w:rFonts w:cstheme="minorHAnsi"/>
              </w:rPr>
            </w:pPr>
          </w:p>
        </w:tc>
        <w:tc>
          <w:tcPr>
            <w:tcW w:w="990" w:type="dxa"/>
          </w:tcPr>
          <w:p w14:paraId="28C452D1" w14:textId="77777777" w:rsidR="00341A9C" w:rsidRPr="00400F5E" w:rsidRDefault="00341A9C" w:rsidP="00A705E3">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1440" w:type="dxa"/>
          </w:tcPr>
          <w:p w14:paraId="0EA9E25D" w14:textId="77777777" w:rsidR="00341A9C" w:rsidRPr="00400F5E" w:rsidRDefault="00341A9C" w:rsidP="00A705E3">
            <w:pPr>
              <w:rPr>
                <w:rFonts w:cstheme="minorHAnsi"/>
              </w:rPr>
            </w:pPr>
          </w:p>
        </w:tc>
        <w:tc>
          <w:tcPr>
            <w:tcW w:w="1440" w:type="dxa"/>
          </w:tcPr>
          <w:p w14:paraId="265DB35F" w14:textId="77777777" w:rsidR="00341A9C" w:rsidRPr="00400F5E" w:rsidRDefault="00341A9C" w:rsidP="00A705E3">
            <w:pPr>
              <w:rPr>
                <w:rFonts w:cstheme="minorHAnsi"/>
              </w:rPr>
            </w:pPr>
          </w:p>
        </w:tc>
        <w:tc>
          <w:tcPr>
            <w:tcW w:w="1278" w:type="dxa"/>
          </w:tcPr>
          <w:p w14:paraId="73B71614" w14:textId="77777777" w:rsidR="00341A9C" w:rsidRPr="00400F5E" w:rsidRDefault="00341A9C" w:rsidP="00A705E3">
            <w:pPr>
              <w:rPr>
                <w:rFonts w:cstheme="minorHAnsi"/>
              </w:rPr>
            </w:pPr>
          </w:p>
        </w:tc>
      </w:tr>
      <w:tr w:rsidR="00341A9C" w:rsidRPr="00400F5E" w14:paraId="73B2ECD5" w14:textId="77777777" w:rsidTr="001A2C69">
        <w:tc>
          <w:tcPr>
            <w:tcW w:w="1159" w:type="dxa"/>
          </w:tcPr>
          <w:p w14:paraId="40BDEB38" w14:textId="77777777" w:rsidR="00341A9C" w:rsidRPr="00400F5E" w:rsidRDefault="00341A9C" w:rsidP="00A705E3">
            <w:pPr>
              <w:rPr>
                <w:rFonts w:cstheme="minorHAnsi"/>
              </w:rPr>
            </w:pPr>
          </w:p>
        </w:tc>
        <w:tc>
          <w:tcPr>
            <w:tcW w:w="821" w:type="dxa"/>
          </w:tcPr>
          <w:p w14:paraId="50F59A8F" w14:textId="77777777" w:rsidR="00341A9C" w:rsidRPr="00400F5E" w:rsidRDefault="00341A9C" w:rsidP="00A705E3">
            <w:pPr>
              <w:rPr>
                <w:rFonts w:cstheme="minorHAnsi"/>
              </w:rPr>
            </w:pPr>
          </w:p>
        </w:tc>
        <w:tc>
          <w:tcPr>
            <w:tcW w:w="2340" w:type="dxa"/>
          </w:tcPr>
          <w:p w14:paraId="79374A45" w14:textId="77777777" w:rsidR="00341A9C" w:rsidRPr="00400F5E" w:rsidRDefault="00341A9C" w:rsidP="00A705E3">
            <w:pPr>
              <w:rPr>
                <w:rFonts w:cstheme="minorHAnsi"/>
              </w:rPr>
            </w:pPr>
          </w:p>
        </w:tc>
        <w:tc>
          <w:tcPr>
            <w:tcW w:w="990" w:type="dxa"/>
          </w:tcPr>
          <w:p w14:paraId="59292F9A" w14:textId="77777777" w:rsidR="00341A9C" w:rsidRPr="00400F5E" w:rsidRDefault="00341A9C" w:rsidP="00A705E3">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1440" w:type="dxa"/>
          </w:tcPr>
          <w:p w14:paraId="1C140E93" w14:textId="77777777" w:rsidR="00341A9C" w:rsidRPr="00400F5E" w:rsidRDefault="00341A9C" w:rsidP="00A705E3">
            <w:pPr>
              <w:rPr>
                <w:rFonts w:cstheme="minorHAnsi"/>
              </w:rPr>
            </w:pPr>
          </w:p>
        </w:tc>
        <w:tc>
          <w:tcPr>
            <w:tcW w:w="1440" w:type="dxa"/>
          </w:tcPr>
          <w:p w14:paraId="487FD8E5" w14:textId="77777777" w:rsidR="00341A9C" w:rsidRPr="00400F5E" w:rsidRDefault="00341A9C" w:rsidP="00A705E3">
            <w:pPr>
              <w:rPr>
                <w:rFonts w:cstheme="minorHAnsi"/>
              </w:rPr>
            </w:pPr>
          </w:p>
        </w:tc>
        <w:tc>
          <w:tcPr>
            <w:tcW w:w="1278" w:type="dxa"/>
          </w:tcPr>
          <w:p w14:paraId="6BB0AB92" w14:textId="77777777" w:rsidR="00341A9C" w:rsidRPr="00400F5E" w:rsidRDefault="00341A9C" w:rsidP="00A705E3">
            <w:pPr>
              <w:rPr>
                <w:rFonts w:cstheme="minorHAnsi"/>
              </w:rPr>
            </w:pPr>
          </w:p>
        </w:tc>
      </w:tr>
      <w:tr w:rsidR="00341A9C" w:rsidRPr="00400F5E" w14:paraId="26787E16" w14:textId="77777777" w:rsidTr="001A2C69">
        <w:tc>
          <w:tcPr>
            <w:tcW w:w="1159" w:type="dxa"/>
          </w:tcPr>
          <w:p w14:paraId="32349DB1" w14:textId="77777777" w:rsidR="00341A9C" w:rsidRPr="00400F5E" w:rsidRDefault="00341A9C" w:rsidP="00A705E3">
            <w:pPr>
              <w:rPr>
                <w:rFonts w:cstheme="minorHAnsi"/>
              </w:rPr>
            </w:pPr>
          </w:p>
        </w:tc>
        <w:tc>
          <w:tcPr>
            <w:tcW w:w="821" w:type="dxa"/>
          </w:tcPr>
          <w:p w14:paraId="279261F3" w14:textId="77777777" w:rsidR="00341A9C" w:rsidRPr="00400F5E" w:rsidRDefault="00341A9C" w:rsidP="00A705E3">
            <w:pPr>
              <w:rPr>
                <w:rFonts w:cstheme="minorHAnsi"/>
              </w:rPr>
            </w:pPr>
          </w:p>
        </w:tc>
        <w:tc>
          <w:tcPr>
            <w:tcW w:w="2340" w:type="dxa"/>
          </w:tcPr>
          <w:p w14:paraId="35C4682B" w14:textId="77777777" w:rsidR="00341A9C" w:rsidRPr="00400F5E" w:rsidRDefault="00341A9C" w:rsidP="00A705E3">
            <w:pPr>
              <w:rPr>
                <w:rFonts w:cstheme="minorHAnsi"/>
              </w:rPr>
            </w:pPr>
          </w:p>
        </w:tc>
        <w:tc>
          <w:tcPr>
            <w:tcW w:w="990" w:type="dxa"/>
          </w:tcPr>
          <w:p w14:paraId="4ADCF8A3" w14:textId="77777777" w:rsidR="00341A9C" w:rsidRPr="00400F5E" w:rsidRDefault="00341A9C" w:rsidP="00A705E3">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1440" w:type="dxa"/>
          </w:tcPr>
          <w:p w14:paraId="1A3B55D7" w14:textId="77777777" w:rsidR="00341A9C" w:rsidRPr="00400F5E" w:rsidRDefault="00341A9C" w:rsidP="00A705E3">
            <w:pPr>
              <w:rPr>
                <w:rFonts w:cstheme="minorHAnsi"/>
              </w:rPr>
            </w:pPr>
          </w:p>
        </w:tc>
        <w:tc>
          <w:tcPr>
            <w:tcW w:w="1440" w:type="dxa"/>
          </w:tcPr>
          <w:p w14:paraId="7158DDAA" w14:textId="77777777" w:rsidR="00341A9C" w:rsidRPr="00400F5E" w:rsidRDefault="00341A9C" w:rsidP="00A705E3">
            <w:pPr>
              <w:rPr>
                <w:rFonts w:cstheme="minorHAnsi"/>
              </w:rPr>
            </w:pPr>
          </w:p>
        </w:tc>
        <w:tc>
          <w:tcPr>
            <w:tcW w:w="1278" w:type="dxa"/>
          </w:tcPr>
          <w:p w14:paraId="793CA450" w14:textId="77777777" w:rsidR="00341A9C" w:rsidRPr="00400F5E" w:rsidRDefault="00341A9C" w:rsidP="00A705E3">
            <w:pPr>
              <w:rPr>
                <w:rFonts w:cstheme="minorHAnsi"/>
              </w:rPr>
            </w:pPr>
          </w:p>
        </w:tc>
      </w:tr>
    </w:tbl>
    <w:p w14:paraId="6E13E5C8" w14:textId="478D64C1" w:rsidR="00E7150C" w:rsidRDefault="00E7150C" w:rsidP="00E7150C">
      <w:bookmarkStart w:id="93" w:name="_Toc511295027"/>
    </w:p>
    <w:p w14:paraId="165F1C94" w14:textId="3F011466" w:rsidR="00E7150C" w:rsidRDefault="00E7150C" w:rsidP="00E7150C">
      <w:r>
        <w:t xml:space="preserve">If a bioretention BMP with capped underdrain is used and hydromodification requirements apply, then sizing calculations must demonstrate that the BMP meets flow duration control criteria with the underdrain capped and uncapped. Both calculations must be included. </w:t>
      </w:r>
    </w:p>
    <w:p w14:paraId="7789D08E" w14:textId="7179F0B3" w:rsidR="00341A9C" w:rsidRDefault="00341A9C" w:rsidP="00341A9C">
      <w:pPr>
        <w:pStyle w:val="Heading2"/>
        <w:rPr>
          <w:rFonts w:asciiTheme="minorHAnsi" w:hAnsiTheme="minorHAnsi" w:cstheme="minorHAnsi"/>
        </w:rPr>
      </w:pPr>
      <w:r>
        <w:rPr>
          <w:rFonts w:asciiTheme="minorHAnsi" w:hAnsiTheme="minorHAnsi" w:cstheme="minorHAnsi"/>
        </w:rPr>
        <w:t>Implement Sediment Supply BMPs</w:t>
      </w:r>
      <w:bookmarkEnd w:id="93"/>
    </w:p>
    <w:p w14:paraId="7D12CB1F" w14:textId="2C55D5BF" w:rsidR="00341A9C" w:rsidRDefault="00341A9C" w:rsidP="00341A9C">
      <w:pPr>
        <w:pStyle w:val="BodyText"/>
        <w:jc w:val="both"/>
        <w:rPr>
          <w:rFonts w:asciiTheme="minorHAnsi" w:hAnsiTheme="minorHAnsi" w:cstheme="minorHAnsi"/>
        </w:rPr>
      </w:pPr>
      <w:r>
        <w:rPr>
          <w:rFonts w:asciiTheme="minorHAnsi" w:hAnsiTheme="minorHAnsi" w:cstheme="minorHAnsi"/>
        </w:rPr>
        <w:t>The sediment supply performance standard applies to PDPs</w:t>
      </w:r>
      <w:r w:rsidR="00E7150C">
        <w:rPr>
          <w:rFonts w:asciiTheme="minorHAnsi" w:hAnsiTheme="minorHAnsi" w:cstheme="minorHAnsi"/>
        </w:rPr>
        <w:t xml:space="preserve"> for which hydromodification applied</w:t>
      </w:r>
      <w:r>
        <w:rPr>
          <w:rFonts w:asciiTheme="minorHAnsi" w:hAnsiTheme="minorHAnsi" w:cstheme="minorHAnsi"/>
        </w:rPr>
        <w:t xml:space="preserve"> that have the potential to impact Potential Critical Coarse Sediment Yield Areas. Refer to Exhibit G of the WQMP to determine if there are onsite Potential Critical Coarse Sediment Yield Areas</w:t>
      </w:r>
      <w:r w:rsidR="0022145C">
        <w:rPr>
          <w:rFonts w:asciiTheme="minorHAnsi" w:hAnsiTheme="minorHAnsi" w:cstheme="minorHAnsi"/>
        </w:rPr>
        <w:t xml:space="preserve"> or Potential Sediment Source Areas</w:t>
      </w:r>
      <w:r>
        <w:rPr>
          <w:rFonts w:asciiTheme="minorHAnsi" w:hAnsiTheme="minorHAnsi" w:cstheme="minorHAnsi"/>
        </w:rPr>
        <w:t xml:space="preserve">. Select one of the two options below and include the Potential Critical Coarse Sediment Yield Area Exhibit showing your project location in Appendix 7. </w:t>
      </w:r>
    </w:p>
    <w:p w14:paraId="5507680F" w14:textId="77777777" w:rsidR="00341A9C" w:rsidRDefault="00341A9C" w:rsidP="00341A9C">
      <w:pPr>
        <w:pStyle w:val="BodyText"/>
        <w:jc w:val="both"/>
        <w:rPr>
          <w:rFonts w:asciiTheme="minorHAnsi" w:hAnsiTheme="minorHAnsi" w:cstheme="minorHAnsi"/>
        </w:rPr>
      </w:pPr>
    </w:p>
    <w:p w14:paraId="182FF4C6" w14:textId="3A1D41F5"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There are no mapped Potential Critical Coarse Sediment Yield Areas</w:t>
      </w:r>
      <w:r w:rsidR="00E7150C">
        <w:rPr>
          <w:rFonts w:cstheme="minorHAnsi"/>
        </w:rPr>
        <w:t xml:space="preserve"> </w:t>
      </w:r>
      <w:r w:rsidR="00055BE0">
        <w:rPr>
          <w:rFonts w:cstheme="minorHAnsi"/>
        </w:rPr>
        <w:t xml:space="preserve">or Potential Sediment Source Areas </w:t>
      </w:r>
      <w:r w:rsidR="00994A5A">
        <w:rPr>
          <w:rFonts w:cstheme="minorHAnsi"/>
        </w:rPr>
        <w:t>on the site. T</w:t>
      </w:r>
      <w:r>
        <w:rPr>
          <w:rFonts w:cstheme="minorHAnsi"/>
        </w:rPr>
        <w:t>he Sediment Supply Performance Standard is met with no further action.</w:t>
      </w:r>
    </w:p>
    <w:p w14:paraId="02CE03EF" w14:textId="352CE982"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There are mapped Potential Critical Coarse Sediment Yield Areas</w:t>
      </w:r>
      <w:r w:rsidR="00055BE0">
        <w:rPr>
          <w:rFonts w:cstheme="minorHAnsi"/>
        </w:rPr>
        <w:t xml:space="preserve"> or Potential Sediment Source Areas</w:t>
      </w:r>
      <w:r>
        <w:rPr>
          <w:rFonts w:cstheme="minorHAnsi"/>
        </w:rPr>
        <w:t xml:space="preserve"> on </w:t>
      </w:r>
      <w:r w:rsidR="00055BE0">
        <w:rPr>
          <w:rFonts w:cstheme="minorHAnsi"/>
        </w:rPr>
        <w:t>the</w:t>
      </w:r>
      <w:r>
        <w:rPr>
          <w:rFonts w:cstheme="minorHAnsi"/>
        </w:rPr>
        <w:t xml:space="preserve"> site, the Sediment Supply Performance Standard will be met through Option 1 or Option 2 below.</w:t>
      </w:r>
    </w:p>
    <w:p w14:paraId="34799D8D" w14:textId="52DC3494" w:rsidR="00341A9C" w:rsidRDefault="00341A9C" w:rsidP="00341A9C">
      <w:pPr>
        <w:pStyle w:val="BodyText"/>
        <w:jc w:val="both"/>
        <w:rPr>
          <w:rFonts w:asciiTheme="minorHAnsi" w:hAnsiTheme="minorHAnsi" w:cstheme="minorHAnsi"/>
        </w:rPr>
      </w:pPr>
      <w:r>
        <w:rPr>
          <w:rFonts w:asciiTheme="minorHAnsi" w:hAnsiTheme="minorHAnsi" w:cstheme="minorHAnsi"/>
        </w:rPr>
        <w:t>The applicant may refer to Section 3.6.4 of the SMR WQMP for a description of the methodology to meet the Sediment Supply Performance Standard. Select the applicable compliance pathway and complete the appropriate sections to</w:t>
      </w:r>
      <w:r w:rsidRPr="00E04A46">
        <w:rPr>
          <w:rFonts w:asciiTheme="minorHAnsi" w:hAnsiTheme="minorHAnsi" w:cstheme="minorHAnsi"/>
        </w:rPr>
        <w:t xml:space="preserve"> </w:t>
      </w:r>
      <w:r>
        <w:rPr>
          <w:rFonts w:asciiTheme="minorHAnsi" w:hAnsiTheme="minorHAnsi" w:cstheme="minorHAnsi"/>
        </w:rPr>
        <w:t>demonstrate</w:t>
      </w:r>
      <w:r w:rsidRPr="00E04A46">
        <w:rPr>
          <w:rFonts w:asciiTheme="minorHAnsi" w:hAnsiTheme="minorHAnsi" w:cstheme="minorHAnsi"/>
        </w:rPr>
        <w:t xml:space="preserve"> </w:t>
      </w:r>
      <w:r>
        <w:rPr>
          <w:rFonts w:asciiTheme="minorHAnsi" w:hAnsiTheme="minorHAnsi" w:cstheme="minorHAnsi"/>
        </w:rPr>
        <w:t>compliance with the Sediment Supply Performance Standard if the second box is selected above</w:t>
      </w:r>
      <w:r w:rsidRPr="00E04A46">
        <w:rPr>
          <w:rFonts w:asciiTheme="minorHAnsi" w:hAnsiTheme="minorHAnsi" w:cstheme="minorHAnsi"/>
        </w:rPr>
        <w:t>:</w:t>
      </w:r>
    </w:p>
    <w:p w14:paraId="389DE6C5" w14:textId="77777777" w:rsidR="00341A9C" w:rsidRDefault="00341A9C" w:rsidP="00341A9C">
      <w:pPr>
        <w:pStyle w:val="BodyText"/>
        <w:jc w:val="both"/>
        <w:rPr>
          <w:rFonts w:asciiTheme="minorHAnsi" w:hAnsiTheme="minorHAnsi" w:cstheme="minorHAnsi"/>
        </w:rPr>
      </w:pPr>
    </w:p>
    <w:p w14:paraId="1CAAD50E" w14:textId="3C21080D"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Avoid impacts related to any PDP activities to Potential Critical Coarse Sediment Yield Areas. Proceed to Section </w:t>
      </w:r>
      <w:r w:rsidR="00ED239E">
        <w:rPr>
          <w:rFonts w:cstheme="minorHAnsi"/>
        </w:rPr>
        <w:t>E</w:t>
      </w:r>
      <w:r>
        <w:rPr>
          <w:rFonts w:cstheme="minorHAnsi"/>
        </w:rPr>
        <w:t>.3.1.</w:t>
      </w:r>
    </w:p>
    <w:p w14:paraId="60BC4A7B" w14:textId="5A3EC113" w:rsidR="00341A9C" w:rsidRDefault="00341A9C" w:rsidP="00341A9C">
      <w:pPr>
        <w:ind w:left="1260" w:hanging="450"/>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Complete a Site-Specific Critical Coarse Sediment Analysis.</w:t>
      </w:r>
      <w:r w:rsidRPr="00C25FCD">
        <w:rPr>
          <w:rFonts w:cstheme="minorHAnsi"/>
        </w:rPr>
        <w:t xml:space="preserve"> </w:t>
      </w:r>
      <w:r>
        <w:rPr>
          <w:rFonts w:cstheme="minorHAnsi"/>
        </w:rPr>
        <w:t xml:space="preserve">Proceed to Section </w:t>
      </w:r>
      <w:r w:rsidR="00ED239E">
        <w:rPr>
          <w:rFonts w:cstheme="minorHAnsi"/>
        </w:rPr>
        <w:t>E</w:t>
      </w:r>
      <w:r>
        <w:rPr>
          <w:rFonts w:cstheme="minorHAnsi"/>
        </w:rPr>
        <w:t>.3.2.</w:t>
      </w:r>
    </w:p>
    <w:p w14:paraId="32824D11" w14:textId="774C3548" w:rsidR="00341A9C" w:rsidRPr="00281577" w:rsidRDefault="00ED239E" w:rsidP="00341A9C">
      <w:pPr>
        <w:pStyle w:val="BodyText"/>
        <w:jc w:val="both"/>
        <w:rPr>
          <w:rFonts w:asciiTheme="minorHAnsi" w:hAnsiTheme="minorHAnsi" w:cstheme="minorHAnsi"/>
          <w:b/>
        </w:rPr>
      </w:pPr>
      <w:r>
        <w:rPr>
          <w:rFonts w:asciiTheme="minorHAnsi" w:hAnsiTheme="minorHAnsi" w:cstheme="minorHAnsi"/>
          <w:b/>
        </w:rPr>
        <w:t>E</w:t>
      </w:r>
      <w:r w:rsidR="00341A9C">
        <w:rPr>
          <w:rFonts w:asciiTheme="minorHAnsi" w:hAnsiTheme="minorHAnsi" w:cstheme="minorHAnsi"/>
          <w:b/>
        </w:rPr>
        <w:t xml:space="preserve">.3.1 Option 1: </w:t>
      </w:r>
      <w:r w:rsidR="00341A9C" w:rsidRPr="00281577">
        <w:rPr>
          <w:rFonts w:asciiTheme="minorHAnsi" w:hAnsiTheme="minorHAnsi" w:cstheme="minorHAnsi"/>
          <w:b/>
        </w:rPr>
        <w:t xml:space="preserve">Avoid </w:t>
      </w:r>
      <w:r w:rsidR="007A4984">
        <w:rPr>
          <w:rFonts w:asciiTheme="minorHAnsi" w:hAnsiTheme="minorHAnsi" w:cstheme="minorHAnsi"/>
          <w:b/>
        </w:rPr>
        <w:t xml:space="preserve">Potential </w:t>
      </w:r>
      <w:r w:rsidR="00341A9C" w:rsidRPr="00281577">
        <w:rPr>
          <w:rFonts w:asciiTheme="minorHAnsi" w:hAnsiTheme="minorHAnsi" w:cstheme="minorHAnsi"/>
          <w:b/>
        </w:rPr>
        <w:t>Critical Coarse Sediment Yield Areas</w:t>
      </w:r>
      <w:r w:rsidR="00055BE0">
        <w:rPr>
          <w:rFonts w:asciiTheme="minorHAnsi" w:hAnsiTheme="minorHAnsi" w:cstheme="minorHAnsi"/>
          <w:b/>
        </w:rPr>
        <w:t xml:space="preserve"> and Potential Sediment Source Areas</w:t>
      </w:r>
      <w:r w:rsidR="00341A9C" w:rsidRPr="00281577">
        <w:rPr>
          <w:rFonts w:asciiTheme="minorHAnsi" w:hAnsiTheme="minorHAnsi" w:cstheme="minorHAnsi"/>
          <w:b/>
        </w:rPr>
        <w:t xml:space="preserve"> </w:t>
      </w:r>
    </w:p>
    <w:p w14:paraId="04338DAF" w14:textId="079C07EE" w:rsidR="00341A9C" w:rsidRDefault="00341A9C" w:rsidP="00994A5A">
      <w:pPr>
        <w:pStyle w:val="BodyText"/>
        <w:jc w:val="both"/>
        <w:rPr>
          <w:rFonts w:asciiTheme="minorHAnsi" w:hAnsiTheme="minorHAnsi" w:cstheme="minorHAnsi"/>
        </w:rPr>
      </w:pPr>
      <w:r>
        <w:rPr>
          <w:rFonts w:asciiTheme="minorHAnsi" w:hAnsiTheme="minorHAnsi" w:cstheme="minorHAnsi"/>
        </w:rPr>
        <w:t>The simplest approach for complying with the Sediment Supply Performance Standard is to avoid impacts to areas identified as Potential Critical Coarse Sediment Yield Areas</w:t>
      </w:r>
      <w:r w:rsidR="00DB4A22">
        <w:rPr>
          <w:rFonts w:asciiTheme="minorHAnsi" w:hAnsiTheme="minorHAnsi" w:cstheme="minorHAnsi"/>
        </w:rPr>
        <w:t xml:space="preserve"> or Potential Sediment Supply Areas</w:t>
      </w:r>
      <w:r>
        <w:rPr>
          <w:rFonts w:asciiTheme="minorHAnsi" w:hAnsiTheme="minorHAnsi" w:cstheme="minorHAnsi"/>
        </w:rPr>
        <w:t>.</w:t>
      </w:r>
      <w:r w:rsidRPr="004B0DAD">
        <w:t xml:space="preserve"> </w:t>
      </w:r>
      <w:r w:rsidRPr="004B0DAD">
        <w:rPr>
          <w:rFonts w:asciiTheme="minorHAnsi" w:hAnsiTheme="minorHAnsi" w:cstheme="minorHAnsi"/>
        </w:rPr>
        <w:t>If a portion of PDP is identified as a Potential Critical Coarse Sediment Yield Area</w:t>
      </w:r>
      <w:r w:rsidR="00DB4A22">
        <w:rPr>
          <w:rFonts w:asciiTheme="minorHAnsi" w:hAnsiTheme="minorHAnsi" w:cstheme="minorHAnsi"/>
        </w:rPr>
        <w:t xml:space="preserve"> or a Potential Sediment Source Area</w:t>
      </w:r>
      <w:r>
        <w:rPr>
          <w:rFonts w:asciiTheme="minorHAnsi" w:hAnsiTheme="minorHAnsi" w:cstheme="minorHAnsi"/>
        </w:rPr>
        <w:t>,</w:t>
      </w:r>
      <w:r w:rsidR="007A4984">
        <w:rPr>
          <w:rFonts w:asciiTheme="minorHAnsi" w:hAnsiTheme="minorHAnsi" w:cstheme="minorHAnsi"/>
        </w:rPr>
        <w:t xml:space="preserve"> </w:t>
      </w:r>
      <w:r w:rsidRPr="004B0DAD">
        <w:rPr>
          <w:rFonts w:asciiTheme="minorHAnsi" w:hAnsiTheme="minorHAnsi" w:cstheme="minorHAnsi"/>
        </w:rPr>
        <w:t xml:space="preserve">that PDP may still achieve compliance with the Sediment Supply Performance Standards </w:t>
      </w:r>
      <w:r w:rsidR="00994A5A">
        <w:rPr>
          <w:rFonts w:asciiTheme="minorHAnsi" w:hAnsiTheme="minorHAnsi" w:cstheme="minorHAnsi"/>
        </w:rPr>
        <w:t xml:space="preserve">if </w:t>
      </w:r>
      <w:r>
        <w:rPr>
          <w:rFonts w:asciiTheme="minorHAnsi" w:hAnsiTheme="minorHAnsi" w:cstheme="minorHAnsi"/>
        </w:rPr>
        <w:t xml:space="preserve">Potential Critical Coarse Sediment Yield Areas </w:t>
      </w:r>
      <w:r w:rsidR="00DB4A22">
        <w:rPr>
          <w:rFonts w:asciiTheme="minorHAnsi" w:hAnsiTheme="minorHAnsi" w:cstheme="minorHAnsi"/>
        </w:rPr>
        <w:t xml:space="preserve">and Potential Sediment Supply Areas </w:t>
      </w:r>
      <w:r>
        <w:rPr>
          <w:rFonts w:asciiTheme="minorHAnsi" w:hAnsiTheme="minorHAnsi" w:cstheme="minorHAnsi"/>
        </w:rPr>
        <w:t>are avoided, i.e. areas are not developed and the</w:t>
      </w:r>
      <w:r w:rsidR="00DB4A22">
        <w:rPr>
          <w:rFonts w:asciiTheme="minorHAnsi" w:hAnsiTheme="minorHAnsi" w:cstheme="minorHAnsi"/>
        </w:rPr>
        <w:t>reby</w:t>
      </w:r>
      <w:r>
        <w:rPr>
          <w:rFonts w:asciiTheme="minorHAnsi" w:hAnsiTheme="minorHAnsi" w:cstheme="minorHAnsi"/>
        </w:rPr>
        <w:t xml:space="preserve"> delivery of</w:t>
      </w:r>
      <w:r w:rsidR="007A4984">
        <w:rPr>
          <w:rFonts w:asciiTheme="minorHAnsi" w:hAnsiTheme="minorHAnsi" w:cstheme="minorHAnsi"/>
        </w:rPr>
        <w:t xml:space="preserve"> Critical Coarse Sediment </w:t>
      </w:r>
      <w:r>
        <w:rPr>
          <w:rFonts w:asciiTheme="minorHAnsi" w:hAnsiTheme="minorHAnsi" w:cstheme="minorHAnsi"/>
        </w:rPr>
        <w:t>to the receiving waters is not impeded by site developments</w:t>
      </w:r>
      <w:r w:rsidR="00994A5A">
        <w:rPr>
          <w:rFonts w:asciiTheme="minorHAnsi" w:hAnsiTheme="minorHAnsi" w:cstheme="minorHAnsi"/>
        </w:rPr>
        <w:t xml:space="preserve">. </w:t>
      </w:r>
    </w:p>
    <w:p w14:paraId="4F18C534" w14:textId="56C8A7CE" w:rsidR="00341A9C" w:rsidRDefault="00341A9C" w:rsidP="00341A9C">
      <w:pPr>
        <w:pStyle w:val="BodyText"/>
        <w:jc w:val="both"/>
        <w:rPr>
          <w:rFonts w:asciiTheme="minorHAnsi" w:hAnsiTheme="minorHAnsi" w:cstheme="minorHAnsi"/>
        </w:rPr>
      </w:pPr>
      <w:r>
        <w:rPr>
          <w:rFonts w:asciiTheme="minorHAnsi" w:hAnsiTheme="minorHAnsi" w:cstheme="minorHAnsi"/>
        </w:rPr>
        <w:t xml:space="preserve">Provide a narrative describing how the PDP has avoided impacts to Potential Critical Coarse Sediment Yield Areas </w:t>
      </w:r>
      <w:r w:rsidR="00E27335">
        <w:rPr>
          <w:rFonts w:asciiTheme="minorHAnsi" w:hAnsiTheme="minorHAnsi" w:cstheme="minorHAnsi"/>
        </w:rPr>
        <w:t>and</w:t>
      </w:r>
      <w:r w:rsidR="008A696D">
        <w:rPr>
          <w:rFonts w:asciiTheme="minorHAnsi" w:hAnsiTheme="minorHAnsi" w:cstheme="minorHAnsi"/>
        </w:rPr>
        <w:t>/or</w:t>
      </w:r>
      <w:r w:rsidR="00E27335">
        <w:rPr>
          <w:rFonts w:asciiTheme="minorHAnsi" w:hAnsiTheme="minorHAnsi" w:cstheme="minorHAnsi"/>
        </w:rPr>
        <w:t xml:space="preserve"> Potential Sediment Source Areas </w:t>
      </w:r>
      <w:r>
        <w:rPr>
          <w:rFonts w:asciiTheme="minorHAnsi" w:hAnsiTheme="minorHAnsi" w:cstheme="minorHAnsi"/>
        </w:rPr>
        <w:t>below.</w:t>
      </w:r>
    </w:p>
    <w:p w14:paraId="045236EF" w14:textId="6CE0A352" w:rsidR="00341A9C" w:rsidRDefault="00341A9C" w:rsidP="00341A9C">
      <w:pPr>
        <w:pStyle w:val="BodyText"/>
        <w:jc w:val="both"/>
        <w:rPr>
          <w:rFonts w:asciiTheme="minorHAnsi" w:hAnsiTheme="minorHAnsi" w:cstheme="minorHAnsi"/>
        </w:rPr>
      </w:pPr>
      <w:r>
        <w:rPr>
          <w:rFonts w:asciiTheme="minorHAnsi" w:hAnsiTheme="minorHAnsi" w:cstheme="minorHAnsi"/>
        </w:rPr>
        <w:fldChar w:fldCharType="begin">
          <w:ffData>
            <w:name w:val=""/>
            <w:enabled/>
            <w:calcOnExit w:val="0"/>
            <w:textInput>
              <w:default w:val="Insert narrative description he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narrative description here</w:t>
      </w:r>
      <w:r>
        <w:rPr>
          <w:rFonts w:asciiTheme="minorHAnsi" w:hAnsiTheme="minorHAnsi" w:cstheme="minorHAnsi"/>
        </w:rPr>
        <w:fldChar w:fldCharType="end"/>
      </w:r>
    </w:p>
    <w:p w14:paraId="00E675AE" w14:textId="77777777" w:rsidR="00994A5A" w:rsidRPr="00B167F5" w:rsidRDefault="00994A5A" w:rsidP="00341A9C">
      <w:pPr>
        <w:pStyle w:val="BodyText"/>
        <w:jc w:val="both"/>
        <w:rPr>
          <w:rFonts w:asciiTheme="minorHAnsi" w:hAnsiTheme="minorHAnsi" w:cstheme="minorHAnsi"/>
        </w:rPr>
      </w:pPr>
    </w:p>
    <w:p w14:paraId="0DF769F4" w14:textId="77777777" w:rsidR="00341A9C" w:rsidRDefault="00341A9C" w:rsidP="00341A9C">
      <w:pPr>
        <w:pStyle w:val="BodyText"/>
        <w:jc w:val="both"/>
        <w:rPr>
          <w:rFonts w:asciiTheme="minorHAnsi" w:hAnsiTheme="minorHAnsi" w:cstheme="minorHAnsi"/>
        </w:rPr>
      </w:pPr>
      <w:r>
        <w:rPr>
          <w:rFonts w:asciiTheme="minorHAnsi" w:hAnsiTheme="minorHAnsi" w:cstheme="minorHAnsi"/>
        </w:rPr>
        <w:t xml:space="preserve">If it is not feasible to avoid these areas, proceed to Option 2 to complete a Site-Specific Critical Coarse Sediment Analysis.  </w:t>
      </w:r>
    </w:p>
    <w:p w14:paraId="67A8637F" w14:textId="73BDB5AD" w:rsidR="00341A9C" w:rsidRPr="00281577" w:rsidRDefault="00ED239E" w:rsidP="00341A9C">
      <w:pPr>
        <w:pStyle w:val="BodyText"/>
        <w:jc w:val="both"/>
        <w:rPr>
          <w:rFonts w:asciiTheme="minorHAnsi" w:hAnsiTheme="minorHAnsi" w:cstheme="minorHAnsi"/>
          <w:b/>
        </w:rPr>
      </w:pPr>
      <w:r>
        <w:rPr>
          <w:rFonts w:asciiTheme="minorHAnsi" w:hAnsiTheme="minorHAnsi" w:cstheme="minorHAnsi"/>
          <w:b/>
        </w:rPr>
        <w:t>E</w:t>
      </w:r>
      <w:r w:rsidR="00341A9C">
        <w:rPr>
          <w:rFonts w:asciiTheme="minorHAnsi" w:hAnsiTheme="minorHAnsi" w:cstheme="minorHAnsi"/>
          <w:b/>
        </w:rPr>
        <w:t xml:space="preserve">.3.2 </w:t>
      </w:r>
      <w:r w:rsidR="00341A9C" w:rsidRPr="00281577">
        <w:rPr>
          <w:rFonts w:asciiTheme="minorHAnsi" w:hAnsiTheme="minorHAnsi" w:cstheme="minorHAnsi"/>
          <w:b/>
        </w:rPr>
        <w:t xml:space="preserve">Option 2: Site-Specific Critical Coarse Sediment Analysis </w:t>
      </w:r>
    </w:p>
    <w:p w14:paraId="41FDDF45" w14:textId="1911BB34" w:rsidR="00341A9C" w:rsidRDefault="00341A9C" w:rsidP="00341A9C">
      <w:pPr>
        <w:pStyle w:val="BodyText"/>
        <w:jc w:val="both"/>
        <w:rPr>
          <w:rFonts w:asciiTheme="minorHAnsi" w:hAnsiTheme="minorHAnsi" w:cstheme="minorHAnsi"/>
        </w:rPr>
      </w:pPr>
      <w:r>
        <w:rPr>
          <w:rFonts w:asciiTheme="minorHAnsi" w:hAnsiTheme="minorHAnsi" w:cstheme="minorHAnsi"/>
        </w:rPr>
        <w:t>P</w:t>
      </w:r>
      <w:r w:rsidRPr="004B0DAD">
        <w:rPr>
          <w:rFonts w:asciiTheme="minorHAnsi" w:hAnsiTheme="minorHAnsi" w:cstheme="minorHAnsi"/>
        </w:rPr>
        <w:t xml:space="preserve">erform a stepwise assessment to ensure the maintenance of the pre-project </w:t>
      </w:r>
      <w:r w:rsidR="00C010FD">
        <w:rPr>
          <w:rFonts w:asciiTheme="minorHAnsi" w:hAnsiTheme="minorHAnsi" w:cstheme="minorHAnsi"/>
        </w:rPr>
        <w:t xml:space="preserve">source(s) of </w:t>
      </w:r>
      <w:r w:rsidR="00D02E6B" w:rsidRPr="00D02E6B">
        <w:rPr>
          <w:rFonts w:asciiTheme="minorHAnsi" w:hAnsiTheme="minorHAnsi" w:cstheme="minorHAnsi"/>
        </w:rPr>
        <w:t>Critical Coarse Sediment (i.e., Bed Sediment Supply)</w:t>
      </w:r>
      <w:r w:rsidRPr="004B0DAD">
        <w:rPr>
          <w:rFonts w:asciiTheme="minorHAnsi" w:hAnsiTheme="minorHAnsi" w:cstheme="minorHAnsi"/>
        </w:rPr>
        <w:t>:</w:t>
      </w:r>
    </w:p>
    <w:p w14:paraId="436B35A1" w14:textId="07E8D9E2" w:rsidR="00341A9C" w:rsidRDefault="00341A9C" w:rsidP="007A47D1">
      <w:pPr>
        <w:pStyle w:val="BodyText"/>
        <w:numPr>
          <w:ilvl w:val="0"/>
          <w:numId w:val="24"/>
        </w:numPr>
        <w:jc w:val="both"/>
        <w:rPr>
          <w:rFonts w:asciiTheme="minorHAnsi" w:hAnsiTheme="minorHAnsi" w:cstheme="minorHAnsi"/>
        </w:rPr>
      </w:pPr>
      <w:r w:rsidRPr="004B0DAD">
        <w:rPr>
          <w:rFonts w:asciiTheme="minorHAnsi" w:hAnsiTheme="minorHAnsi" w:cstheme="minorHAnsi"/>
        </w:rPr>
        <w:t xml:space="preserve">Determine whether the site or a portion of the site is </w:t>
      </w:r>
      <w:r w:rsidR="00D02E6B">
        <w:rPr>
          <w:rFonts w:asciiTheme="minorHAnsi" w:hAnsiTheme="minorHAnsi" w:cstheme="minorHAnsi"/>
        </w:rPr>
        <w:t xml:space="preserve">a </w:t>
      </w:r>
      <w:r w:rsidR="00D572AA">
        <w:rPr>
          <w:rFonts w:asciiTheme="minorHAnsi" w:hAnsiTheme="minorHAnsi" w:cstheme="minorHAnsi"/>
        </w:rPr>
        <w:t>Significant Source of Bed Sediment Supply</w:t>
      </w:r>
      <w:r w:rsidR="00472033">
        <w:rPr>
          <w:rFonts w:asciiTheme="minorHAnsi" w:hAnsiTheme="minorHAnsi" w:cstheme="minorHAnsi"/>
        </w:rPr>
        <w:t xml:space="preserve"> to</w:t>
      </w:r>
      <w:r w:rsidR="00D572AA">
        <w:rPr>
          <w:rFonts w:asciiTheme="minorHAnsi" w:hAnsiTheme="minorHAnsi" w:cstheme="minorHAnsi"/>
        </w:rPr>
        <w:t xml:space="preserve"> </w:t>
      </w:r>
      <w:r w:rsidRPr="004B0DAD">
        <w:rPr>
          <w:rFonts w:asciiTheme="minorHAnsi" w:hAnsiTheme="minorHAnsi" w:cstheme="minorHAnsi"/>
        </w:rPr>
        <w:t>the Receiving Channel</w:t>
      </w:r>
      <w:r w:rsidR="007A4984">
        <w:rPr>
          <w:rFonts w:asciiTheme="minorHAnsi" w:hAnsiTheme="minorHAnsi" w:cstheme="minorHAnsi"/>
        </w:rPr>
        <w:t xml:space="preserve"> (i.e., an actual </w:t>
      </w:r>
      <w:r w:rsidR="00472033">
        <w:rPr>
          <w:rFonts w:asciiTheme="minorHAnsi" w:hAnsiTheme="minorHAnsi" w:cstheme="minorHAnsi"/>
        </w:rPr>
        <w:t xml:space="preserve">verified </w:t>
      </w:r>
      <w:r w:rsidR="007A4984">
        <w:rPr>
          <w:rFonts w:asciiTheme="minorHAnsi" w:hAnsiTheme="minorHAnsi" w:cstheme="minorHAnsi"/>
        </w:rPr>
        <w:t>Critical Coarse Sediment Yield Area)</w:t>
      </w:r>
      <w:r w:rsidRPr="004B0DAD">
        <w:rPr>
          <w:rFonts w:asciiTheme="minorHAnsi" w:hAnsiTheme="minorHAnsi" w:cstheme="minorHAnsi"/>
        </w:rPr>
        <w:t>;</w:t>
      </w:r>
    </w:p>
    <w:p w14:paraId="02F539FC" w14:textId="4EE74C25" w:rsidR="00341A9C" w:rsidRDefault="00341A9C" w:rsidP="007A47D1">
      <w:pPr>
        <w:pStyle w:val="BodyText"/>
        <w:numPr>
          <w:ilvl w:val="0"/>
          <w:numId w:val="24"/>
        </w:numPr>
        <w:jc w:val="both"/>
        <w:rPr>
          <w:rFonts w:asciiTheme="minorHAnsi" w:hAnsiTheme="minorHAnsi" w:cstheme="minorHAnsi"/>
        </w:rPr>
      </w:pPr>
      <w:r w:rsidRPr="004B0DAD">
        <w:rPr>
          <w:rFonts w:asciiTheme="minorHAnsi" w:hAnsiTheme="minorHAnsi" w:cstheme="minorHAnsi"/>
        </w:rPr>
        <w:t xml:space="preserve">Avoid areas identified as </w:t>
      </w:r>
      <w:r w:rsidR="00D02E6B">
        <w:rPr>
          <w:rFonts w:asciiTheme="minorHAnsi" w:hAnsiTheme="minorHAnsi" w:cstheme="minorHAnsi"/>
        </w:rPr>
        <w:t xml:space="preserve">actual </w:t>
      </w:r>
      <w:r w:rsidR="00472033">
        <w:rPr>
          <w:rFonts w:asciiTheme="minorHAnsi" w:hAnsiTheme="minorHAnsi" w:cstheme="minorHAnsi"/>
        </w:rPr>
        <w:t xml:space="preserve">verified </w:t>
      </w:r>
      <w:r w:rsidR="00D02E6B">
        <w:rPr>
          <w:rFonts w:asciiTheme="minorHAnsi" w:hAnsiTheme="minorHAnsi" w:cstheme="minorHAnsi"/>
        </w:rPr>
        <w:t xml:space="preserve">Critical Coarse Sediment Yield Areas </w:t>
      </w:r>
      <w:r w:rsidRPr="004B0DAD">
        <w:rPr>
          <w:rFonts w:asciiTheme="minorHAnsi" w:hAnsiTheme="minorHAnsi" w:cstheme="minorHAnsi"/>
        </w:rPr>
        <w:t>in the PDP design</w:t>
      </w:r>
      <w:r w:rsidR="00F935AD">
        <w:rPr>
          <w:rFonts w:asciiTheme="minorHAnsi" w:hAnsiTheme="minorHAnsi" w:cstheme="minorHAnsi"/>
        </w:rPr>
        <w:t xml:space="preserve"> and maintain pathways for discharge of </w:t>
      </w:r>
      <w:r w:rsidR="00D572AA">
        <w:rPr>
          <w:rFonts w:asciiTheme="minorHAnsi" w:hAnsiTheme="minorHAnsi" w:cstheme="minorHAnsi"/>
        </w:rPr>
        <w:t>Bed Sediment Supply</w:t>
      </w:r>
      <w:r w:rsidR="00D02E6B">
        <w:rPr>
          <w:rFonts w:asciiTheme="minorHAnsi" w:hAnsiTheme="minorHAnsi" w:cstheme="minorHAnsi"/>
        </w:rPr>
        <w:t xml:space="preserve"> from these areas to receiving waters</w:t>
      </w:r>
      <w:r w:rsidR="00F935AD">
        <w:rPr>
          <w:rFonts w:asciiTheme="minorHAnsi" w:hAnsiTheme="minorHAnsi" w:cstheme="minorHAnsi"/>
        </w:rPr>
        <w:t xml:space="preserve">. </w:t>
      </w:r>
    </w:p>
    <w:p w14:paraId="14BE1985" w14:textId="1A60FD03" w:rsidR="00341A9C" w:rsidRDefault="00341A9C" w:rsidP="00341A9C">
      <w:pPr>
        <w:pStyle w:val="NumberList1"/>
        <w:numPr>
          <w:ilvl w:val="0"/>
          <w:numId w:val="0"/>
        </w:numPr>
        <w:jc w:val="both"/>
        <w:rPr>
          <w:rFonts w:asciiTheme="minorHAnsi" w:hAnsiTheme="minorHAnsi" w:cstheme="minorHAnsi"/>
        </w:rPr>
      </w:pPr>
      <w:r w:rsidRPr="00370B87">
        <w:rPr>
          <w:rFonts w:asciiTheme="minorHAnsi" w:hAnsiTheme="minorHAnsi" w:cstheme="minorHAnsi"/>
          <w:b/>
        </w:rPr>
        <w:t>Step 1:</w:t>
      </w:r>
      <w:r w:rsidRPr="00E04A46">
        <w:rPr>
          <w:rFonts w:asciiTheme="minorHAnsi" w:hAnsiTheme="minorHAnsi" w:cstheme="minorHAnsi"/>
        </w:rPr>
        <w:t xml:space="preserve"> Identify </w:t>
      </w:r>
      <w:r>
        <w:rPr>
          <w:rFonts w:asciiTheme="minorHAnsi" w:hAnsiTheme="minorHAnsi" w:cstheme="minorHAnsi"/>
        </w:rPr>
        <w:t>if the site is a</w:t>
      </w:r>
      <w:r w:rsidR="00D02E6B">
        <w:rPr>
          <w:rFonts w:asciiTheme="minorHAnsi" w:hAnsiTheme="minorHAnsi" w:cstheme="minorHAnsi"/>
        </w:rPr>
        <w:t xml:space="preserve">n actual </w:t>
      </w:r>
      <w:r w:rsidR="00472033">
        <w:rPr>
          <w:rFonts w:asciiTheme="minorHAnsi" w:hAnsiTheme="minorHAnsi" w:cstheme="minorHAnsi"/>
        </w:rPr>
        <w:t xml:space="preserve">verified </w:t>
      </w:r>
      <w:r w:rsidR="00D02E6B">
        <w:rPr>
          <w:rFonts w:asciiTheme="minorHAnsi" w:hAnsiTheme="minorHAnsi" w:cstheme="minorHAnsi"/>
        </w:rPr>
        <w:t xml:space="preserve">Critical Coarse Sediment Yield Area supplying Bed Sediment Supply </w:t>
      </w:r>
      <w:r>
        <w:rPr>
          <w:rFonts w:asciiTheme="minorHAnsi" w:hAnsiTheme="minorHAnsi" w:cstheme="minorHAnsi"/>
        </w:rPr>
        <w:t>to the receiving channel</w:t>
      </w:r>
    </w:p>
    <w:p w14:paraId="162F7799" w14:textId="77777777" w:rsidR="00341A9C" w:rsidRDefault="00341A9C" w:rsidP="007A47D1">
      <w:pPr>
        <w:pStyle w:val="BulletList1"/>
        <w:numPr>
          <w:ilvl w:val="0"/>
          <w:numId w:val="7"/>
        </w:numPr>
        <w:jc w:val="both"/>
        <w:rPr>
          <w:rFonts w:asciiTheme="minorHAnsi" w:hAnsiTheme="minorHAnsi" w:cstheme="minorHAnsi"/>
        </w:rPr>
      </w:pPr>
      <w:r w:rsidRPr="00370B87">
        <w:rPr>
          <w:rFonts w:asciiTheme="minorHAnsi" w:hAnsiTheme="minorHAnsi" w:cstheme="minorHAnsi"/>
          <w:b/>
        </w:rPr>
        <w:t>Step 1.A</w:t>
      </w:r>
      <w:r>
        <w:rPr>
          <w:rFonts w:asciiTheme="minorHAnsi" w:hAnsiTheme="minorHAnsi" w:cstheme="minorHAnsi"/>
        </w:rPr>
        <w:t xml:space="preserve"> – Is the Bed Sediment of onsite streams similar to that of receiving streams? </w:t>
      </w:r>
    </w:p>
    <w:p w14:paraId="360BDDEF" w14:textId="77777777" w:rsidR="00341A9C" w:rsidRDefault="00341A9C" w:rsidP="00341A9C">
      <w:pPr>
        <w:pStyle w:val="BulletList1"/>
        <w:numPr>
          <w:ilvl w:val="0"/>
          <w:numId w:val="0"/>
        </w:numPr>
        <w:ind w:firstLine="720"/>
        <w:jc w:val="both"/>
        <w:rPr>
          <w:rFonts w:cstheme="minorHAnsi"/>
        </w:rPr>
      </w:pPr>
    </w:p>
    <w:p w14:paraId="004DD9E4" w14:textId="77777777" w:rsidR="00341A9C" w:rsidRPr="00641FBB" w:rsidRDefault="00341A9C" w:rsidP="00341A9C">
      <w:pPr>
        <w:pStyle w:val="BulletList1"/>
        <w:numPr>
          <w:ilvl w:val="0"/>
          <w:numId w:val="0"/>
        </w:numPr>
        <w:ind w:firstLine="720"/>
        <w:jc w:val="both"/>
        <w:rPr>
          <w:rFonts w:asciiTheme="minorHAnsi" w:hAnsiTheme="minorHAnsi" w:cstheme="minorHAnsi"/>
        </w:rPr>
      </w:pPr>
      <w:r w:rsidRPr="00641FBB">
        <w:rPr>
          <w:rFonts w:asciiTheme="minorHAnsi" w:hAnsiTheme="minorHAnsi" w:cstheme="minorHAnsi"/>
        </w:rPr>
        <w:t xml:space="preserve">Rate the similarity: </w:t>
      </w:r>
      <w:r w:rsidRPr="00641FBB">
        <w:rPr>
          <w:rFonts w:asciiTheme="minorHAnsi" w:hAnsiTheme="minorHAnsi" w:cstheme="minorHAnsi"/>
        </w:rPr>
        <w:tab/>
      </w:r>
      <w:r w:rsidRPr="00641FBB">
        <w:rPr>
          <w:rFonts w:asciiTheme="minorHAnsi" w:hAnsiTheme="minorHAnsi" w:cstheme="minorHAnsi"/>
        </w:rPr>
        <w:fldChar w:fldCharType="begin">
          <w:ffData>
            <w:name w:val="Check100"/>
            <w:enabled/>
            <w:calcOnExit w:val="0"/>
            <w:checkBox>
              <w:sizeAuto/>
              <w:default w:val="0"/>
            </w:checkBox>
          </w:ffData>
        </w:fldChar>
      </w:r>
      <w:r w:rsidRPr="00641FBB">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641FBB">
        <w:rPr>
          <w:rFonts w:asciiTheme="minorHAnsi" w:hAnsiTheme="minorHAnsi" w:cstheme="minorHAnsi"/>
        </w:rPr>
        <w:fldChar w:fldCharType="end"/>
      </w:r>
      <w:r w:rsidRPr="00641FBB">
        <w:rPr>
          <w:rFonts w:asciiTheme="minorHAnsi" w:hAnsiTheme="minorHAnsi" w:cstheme="minorHAnsi"/>
        </w:rPr>
        <w:t xml:space="preserve"> High</w:t>
      </w:r>
    </w:p>
    <w:p w14:paraId="45ACBEEB" w14:textId="77777777" w:rsidR="00341A9C" w:rsidRDefault="00341A9C" w:rsidP="00341A9C">
      <w:pPr>
        <w:pStyle w:val="BulletList1"/>
        <w:numPr>
          <w:ilvl w:val="0"/>
          <w:numId w:val="0"/>
        </w:numPr>
        <w:ind w:left="2520" w:firstLine="36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w:t>
      </w:r>
    </w:p>
    <w:p w14:paraId="0F2514F8" w14:textId="77777777" w:rsidR="00341A9C" w:rsidRPr="009407C0" w:rsidRDefault="00341A9C" w:rsidP="00341A9C">
      <w:pPr>
        <w:pStyle w:val="BulletList1"/>
        <w:numPr>
          <w:ilvl w:val="0"/>
          <w:numId w:val="0"/>
        </w:numPr>
        <w:ind w:left="2160" w:firstLine="72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w:t>
      </w:r>
    </w:p>
    <w:p w14:paraId="1CA2168F" w14:textId="77777777" w:rsidR="00341A9C" w:rsidRDefault="00341A9C" w:rsidP="00341A9C">
      <w:pPr>
        <w:pStyle w:val="BulletList1"/>
        <w:numPr>
          <w:ilvl w:val="0"/>
          <w:numId w:val="0"/>
        </w:numPr>
        <w:ind w:firstLine="720"/>
        <w:rPr>
          <w:rFonts w:asciiTheme="minorHAnsi" w:hAnsiTheme="minorHAnsi" w:cstheme="minorHAnsi"/>
        </w:rPr>
      </w:pPr>
      <w:r>
        <w:rPr>
          <w:rFonts w:asciiTheme="minorHAnsi" w:hAnsiTheme="minorHAnsi" w:cstheme="minorHAnsi"/>
        </w:rPr>
        <w:t xml:space="preserve">Results from the geotechnical and sieve analysis to be performed both onsite and in the receiving channel should be documented in Appendix 7. Of particular interest, the results of the sieve analysis, the soil erodibility factor, a description of the topographic relief of the project area, and the lithology of onsite soils should be reported in Appendix 7. </w:t>
      </w:r>
    </w:p>
    <w:p w14:paraId="114822BA" w14:textId="77777777" w:rsidR="00341A9C" w:rsidRDefault="00341A9C" w:rsidP="00341A9C">
      <w:pPr>
        <w:pStyle w:val="NumberList1"/>
        <w:numPr>
          <w:ilvl w:val="0"/>
          <w:numId w:val="0"/>
        </w:numPr>
        <w:jc w:val="both"/>
        <w:rPr>
          <w:rFonts w:asciiTheme="minorHAnsi" w:hAnsiTheme="minorHAnsi" w:cstheme="minorHAnsi"/>
        </w:rPr>
      </w:pPr>
    </w:p>
    <w:p w14:paraId="1768E495" w14:textId="77777777" w:rsidR="00341A9C" w:rsidRDefault="00341A9C" w:rsidP="007A47D1">
      <w:pPr>
        <w:pStyle w:val="BulletList1"/>
        <w:numPr>
          <w:ilvl w:val="0"/>
          <w:numId w:val="7"/>
        </w:numPr>
        <w:jc w:val="both"/>
        <w:rPr>
          <w:rFonts w:asciiTheme="minorHAnsi" w:hAnsiTheme="minorHAnsi" w:cstheme="minorHAnsi"/>
        </w:rPr>
      </w:pPr>
      <w:r w:rsidRPr="00370B87">
        <w:rPr>
          <w:rFonts w:asciiTheme="minorHAnsi" w:hAnsiTheme="minorHAnsi" w:cstheme="minorHAnsi"/>
          <w:b/>
        </w:rPr>
        <w:t>Step 1.B</w:t>
      </w:r>
      <w:r>
        <w:rPr>
          <w:rFonts w:asciiTheme="minorHAnsi" w:hAnsiTheme="minorHAnsi" w:cstheme="minorHAnsi"/>
        </w:rPr>
        <w:t xml:space="preserve"> – Are onsite streams capable of delivering Bed Sediment Supply from the site, if any, to the receiving channel?  </w:t>
      </w:r>
    </w:p>
    <w:p w14:paraId="2E15E5A5" w14:textId="77777777" w:rsidR="00341A9C" w:rsidRDefault="00341A9C" w:rsidP="00341A9C">
      <w:pPr>
        <w:pStyle w:val="BulletList1"/>
        <w:numPr>
          <w:ilvl w:val="0"/>
          <w:numId w:val="0"/>
        </w:numPr>
        <w:ind w:firstLine="720"/>
        <w:jc w:val="both"/>
        <w:rPr>
          <w:rFonts w:cstheme="minorHAnsi"/>
        </w:rPr>
      </w:pPr>
    </w:p>
    <w:p w14:paraId="1917C9A7" w14:textId="77777777" w:rsidR="00341A9C" w:rsidRPr="00641FBB" w:rsidRDefault="00341A9C" w:rsidP="00341A9C">
      <w:pPr>
        <w:pStyle w:val="BulletList1"/>
        <w:numPr>
          <w:ilvl w:val="0"/>
          <w:numId w:val="0"/>
        </w:numPr>
        <w:ind w:firstLine="720"/>
        <w:jc w:val="both"/>
        <w:rPr>
          <w:rFonts w:asciiTheme="minorHAnsi" w:hAnsiTheme="minorHAnsi" w:cstheme="minorHAnsi"/>
        </w:rPr>
      </w:pPr>
      <w:r w:rsidRPr="001A2C69">
        <w:rPr>
          <w:rFonts w:asciiTheme="minorHAnsi" w:hAnsiTheme="minorHAnsi" w:cstheme="minorHAnsi"/>
        </w:rPr>
        <w:t xml:space="preserve">Rate the potential: </w:t>
      </w:r>
      <w:r w:rsidRPr="001A2C69">
        <w:rPr>
          <w:rFonts w:asciiTheme="minorHAnsi" w:hAnsiTheme="minorHAnsi" w:cstheme="minorHAnsi"/>
        </w:rPr>
        <w:tab/>
      </w:r>
      <w:r w:rsidRPr="001A2C69">
        <w:rPr>
          <w:rFonts w:asciiTheme="minorHAnsi" w:hAnsiTheme="minorHAnsi" w:cstheme="minorHAnsi"/>
        </w:rPr>
        <w:fldChar w:fldCharType="begin">
          <w:ffData>
            <w:name w:val="Check100"/>
            <w:enabled/>
            <w:calcOnExit w:val="0"/>
            <w:checkBox>
              <w:sizeAuto/>
              <w:default w:val="0"/>
            </w:checkBox>
          </w:ffData>
        </w:fldChar>
      </w:r>
      <w:r w:rsidRPr="001A2C69">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1A2C69">
        <w:rPr>
          <w:rFonts w:asciiTheme="minorHAnsi" w:hAnsiTheme="minorHAnsi" w:cstheme="minorHAnsi"/>
        </w:rPr>
        <w:fldChar w:fldCharType="end"/>
      </w:r>
      <w:r w:rsidRPr="001A2C69">
        <w:rPr>
          <w:rFonts w:asciiTheme="minorHAnsi" w:hAnsiTheme="minorHAnsi" w:cstheme="minorHAnsi"/>
        </w:rPr>
        <w:t xml:space="preserve"> High</w:t>
      </w:r>
    </w:p>
    <w:p w14:paraId="409FD5EC" w14:textId="77777777" w:rsidR="00341A9C" w:rsidRDefault="00341A9C" w:rsidP="00341A9C">
      <w:pPr>
        <w:pStyle w:val="BulletList1"/>
        <w:numPr>
          <w:ilvl w:val="0"/>
          <w:numId w:val="0"/>
        </w:numPr>
        <w:ind w:left="2520" w:firstLine="36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w:t>
      </w:r>
    </w:p>
    <w:p w14:paraId="4EDE98CC" w14:textId="77777777" w:rsidR="00341A9C" w:rsidRPr="009407C0" w:rsidRDefault="00341A9C" w:rsidP="00341A9C">
      <w:pPr>
        <w:pStyle w:val="BulletList1"/>
        <w:numPr>
          <w:ilvl w:val="0"/>
          <w:numId w:val="0"/>
        </w:numPr>
        <w:ind w:left="2160" w:firstLine="72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w:t>
      </w:r>
    </w:p>
    <w:p w14:paraId="18BF1CF7" w14:textId="55024B2C" w:rsidR="00341A9C" w:rsidRDefault="00341A9C" w:rsidP="00341A9C">
      <w:pPr>
        <w:pStyle w:val="NumberList1"/>
        <w:numPr>
          <w:ilvl w:val="0"/>
          <w:numId w:val="0"/>
        </w:numPr>
        <w:jc w:val="both"/>
        <w:rPr>
          <w:rFonts w:asciiTheme="minorHAnsi" w:hAnsiTheme="minorHAnsi" w:cstheme="minorHAnsi"/>
        </w:rPr>
      </w:pPr>
      <w:r>
        <w:rPr>
          <w:rFonts w:asciiTheme="minorHAnsi" w:hAnsiTheme="minorHAnsi" w:cstheme="minorHAnsi"/>
        </w:rPr>
        <w:t xml:space="preserve">Results from the analyses of the sediment delivery potential to the receiving channel should be documented in Appendix 7 and identify, at a minimum, the Sediment Source, the distance to the receiving channel, the onsite channel density, the project watershed area, the slope, length, land use, and rainfall intensity.  </w:t>
      </w:r>
    </w:p>
    <w:p w14:paraId="76C6FF14" w14:textId="77777777" w:rsidR="00341A9C" w:rsidRDefault="00341A9C" w:rsidP="007A47D1">
      <w:pPr>
        <w:pStyle w:val="BulletList1"/>
        <w:numPr>
          <w:ilvl w:val="0"/>
          <w:numId w:val="7"/>
        </w:numPr>
        <w:jc w:val="both"/>
        <w:rPr>
          <w:rFonts w:asciiTheme="minorHAnsi" w:hAnsiTheme="minorHAnsi" w:cstheme="minorHAnsi"/>
        </w:rPr>
      </w:pPr>
      <w:r w:rsidRPr="00370B87">
        <w:rPr>
          <w:rFonts w:asciiTheme="minorHAnsi" w:hAnsiTheme="minorHAnsi" w:cstheme="minorHAnsi"/>
          <w:b/>
        </w:rPr>
        <w:t>Step 1.C</w:t>
      </w:r>
      <w:r>
        <w:rPr>
          <w:rFonts w:asciiTheme="minorHAnsi" w:hAnsiTheme="minorHAnsi" w:cstheme="minorHAnsi"/>
        </w:rPr>
        <w:t xml:space="preserve"> – Will the receiving channel adversely respond to a change in Bed Sediment Load? </w:t>
      </w:r>
    </w:p>
    <w:p w14:paraId="4B3489D1" w14:textId="77777777" w:rsidR="00341A9C" w:rsidRDefault="00341A9C" w:rsidP="00341A9C">
      <w:pPr>
        <w:pStyle w:val="BulletList1"/>
        <w:numPr>
          <w:ilvl w:val="0"/>
          <w:numId w:val="0"/>
        </w:numPr>
        <w:ind w:firstLine="720"/>
        <w:jc w:val="both"/>
        <w:rPr>
          <w:rFonts w:cstheme="minorHAnsi"/>
        </w:rPr>
      </w:pPr>
    </w:p>
    <w:p w14:paraId="3997F1F7" w14:textId="77777777" w:rsidR="00341A9C" w:rsidRPr="001A2C69" w:rsidRDefault="00341A9C" w:rsidP="00341A9C">
      <w:pPr>
        <w:pStyle w:val="BulletList1"/>
        <w:numPr>
          <w:ilvl w:val="0"/>
          <w:numId w:val="0"/>
        </w:numPr>
        <w:ind w:firstLine="720"/>
        <w:jc w:val="both"/>
        <w:rPr>
          <w:rFonts w:asciiTheme="minorHAnsi" w:hAnsiTheme="minorHAnsi" w:cstheme="minorHAnsi"/>
        </w:rPr>
      </w:pPr>
      <w:r w:rsidRPr="001A2C69">
        <w:rPr>
          <w:rFonts w:asciiTheme="minorHAnsi" w:hAnsiTheme="minorHAnsi" w:cstheme="minorHAnsi"/>
        </w:rPr>
        <w:t>Rate the need for bed sediment supply:</w:t>
      </w:r>
    </w:p>
    <w:p w14:paraId="152A5ECF" w14:textId="77777777" w:rsidR="00341A9C" w:rsidRPr="00641FBB" w:rsidRDefault="00341A9C" w:rsidP="00341A9C">
      <w:pPr>
        <w:pStyle w:val="BulletList1"/>
        <w:numPr>
          <w:ilvl w:val="0"/>
          <w:numId w:val="0"/>
        </w:numPr>
        <w:ind w:left="1440" w:firstLine="720"/>
        <w:jc w:val="both"/>
        <w:rPr>
          <w:rFonts w:asciiTheme="minorHAnsi" w:hAnsiTheme="minorHAnsi" w:cstheme="minorHAnsi"/>
        </w:rPr>
      </w:pPr>
      <w:r w:rsidRPr="001A2C69">
        <w:rPr>
          <w:rFonts w:asciiTheme="minorHAnsi" w:hAnsiTheme="minorHAnsi" w:cstheme="minorHAnsi"/>
        </w:rPr>
        <w:t xml:space="preserve"> </w:t>
      </w:r>
      <w:r w:rsidRPr="001A2C69">
        <w:rPr>
          <w:rFonts w:asciiTheme="minorHAnsi" w:hAnsiTheme="minorHAnsi" w:cstheme="minorHAnsi"/>
        </w:rPr>
        <w:tab/>
      </w:r>
      <w:r w:rsidRPr="001A2C69">
        <w:rPr>
          <w:rFonts w:asciiTheme="minorHAnsi" w:hAnsiTheme="minorHAnsi" w:cstheme="minorHAnsi"/>
        </w:rPr>
        <w:fldChar w:fldCharType="begin">
          <w:ffData>
            <w:name w:val="Check100"/>
            <w:enabled/>
            <w:calcOnExit w:val="0"/>
            <w:checkBox>
              <w:sizeAuto/>
              <w:default w:val="0"/>
            </w:checkBox>
          </w:ffData>
        </w:fldChar>
      </w:r>
      <w:r w:rsidRPr="001A2C69">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1A2C69">
        <w:rPr>
          <w:rFonts w:asciiTheme="minorHAnsi" w:hAnsiTheme="minorHAnsi" w:cstheme="minorHAnsi"/>
        </w:rPr>
        <w:fldChar w:fldCharType="end"/>
      </w:r>
      <w:r w:rsidRPr="001A2C69">
        <w:rPr>
          <w:rFonts w:asciiTheme="minorHAnsi" w:hAnsiTheme="minorHAnsi" w:cstheme="minorHAnsi"/>
        </w:rPr>
        <w:t xml:space="preserve"> High</w:t>
      </w:r>
    </w:p>
    <w:p w14:paraId="1583E905" w14:textId="77777777" w:rsidR="00341A9C" w:rsidRDefault="00341A9C" w:rsidP="00341A9C">
      <w:pPr>
        <w:pStyle w:val="BulletList1"/>
        <w:numPr>
          <w:ilvl w:val="0"/>
          <w:numId w:val="0"/>
        </w:numPr>
        <w:ind w:left="2520" w:firstLine="36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w:t>
      </w:r>
    </w:p>
    <w:p w14:paraId="008F12AD" w14:textId="77777777" w:rsidR="00341A9C" w:rsidRPr="009407C0" w:rsidRDefault="00341A9C" w:rsidP="00341A9C">
      <w:pPr>
        <w:pStyle w:val="BulletList1"/>
        <w:numPr>
          <w:ilvl w:val="0"/>
          <w:numId w:val="0"/>
        </w:numPr>
        <w:ind w:left="2160" w:firstLine="720"/>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w:t>
      </w:r>
    </w:p>
    <w:p w14:paraId="0BCC309F" w14:textId="77777777" w:rsidR="00341A9C" w:rsidRDefault="00341A9C" w:rsidP="00341A9C">
      <w:pPr>
        <w:pStyle w:val="NumberList1"/>
        <w:numPr>
          <w:ilvl w:val="0"/>
          <w:numId w:val="0"/>
        </w:numPr>
        <w:jc w:val="both"/>
        <w:rPr>
          <w:rFonts w:asciiTheme="minorHAnsi" w:hAnsiTheme="minorHAnsi" w:cstheme="minorHAnsi"/>
        </w:rPr>
      </w:pPr>
      <w:r>
        <w:rPr>
          <w:rFonts w:asciiTheme="minorHAnsi" w:hAnsiTheme="minorHAnsi" w:cstheme="minorHAnsi"/>
        </w:rPr>
        <w:t xml:space="preserve">Results from the in-stream analysis to be performed both onsite should be documented in Appendix 7. The analysis should, at a minimum, quantify the bank stability and the degree of incision, provide a gradation of the Bed Sediment within the receiving channel, and identify if the channel is sediment supply-limited.  </w:t>
      </w:r>
    </w:p>
    <w:p w14:paraId="3371F8F7" w14:textId="77777777" w:rsidR="00341A9C" w:rsidRDefault="00341A9C" w:rsidP="00341A9C">
      <w:pPr>
        <w:pStyle w:val="NumberList1"/>
        <w:numPr>
          <w:ilvl w:val="0"/>
          <w:numId w:val="0"/>
        </w:numPr>
        <w:jc w:val="both"/>
        <w:rPr>
          <w:rFonts w:asciiTheme="minorHAnsi" w:hAnsiTheme="minorHAnsi" w:cstheme="minorHAnsi"/>
        </w:rPr>
      </w:pPr>
    </w:p>
    <w:p w14:paraId="3668D95C" w14:textId="77777777" w:rsidR="00341A9C" w:rsidRDefault="00341A9C" w:rsidP="007A47D1">
      <w:pPr>
        <w:pStyle w:val="BulletList1"/>
        <w:numPr>
          <w:ilvl w:val="0"/>
          <w:numId w:val="7"/>
        </w:numPr>
        <w:jc w:val="both"/>
        <w:rPr>
          <w:rFonts w:asciiTheme="minorHAnsi" w:hAnsiTheme="minorHAnsi" w:cstheme="minorHAnsi"/>
        </w:rPr>
      </w:pPr>
      <w:r w:rsidRPr="00370B87">
        <w:rPr>
          <w:rFonts w:asciiTheme="minorHAnsi" w:hAnsiTheme="minorHAnsi" w:cstheme="minorHAnsi"/>
          <w:b/>
        </w:rPr>
        <w:t>Step 1.D</w:t>
      </w:r>
      <w:r>
        <w:rPr>
          <w:rFonts w:asciiTheme="minorHAnsi" w:hAnsiTheme="minorHAnsi" w:cstheme="minorHAnsi"/>
        </w:rPr>
        <w:t xml:space="preserve"> – Summary of Step 1 </w:t>
      </w:r>
    </w:p>
    <w:p w14:paraId="6F677466" w14:textId="77777777" w:rsidR="00341A9C" w:rsidRDefault="00341A9C" w:rsidP="00341A9C">
      <w:pPr>
        <w:pStyle w:val="NumberList1"/>
        <w:numPr>
          <w:ilvl w:val="0"/>
          <w:numId w:val="0"/>
        </w:numPr>
        <w:jc w:val="both"/>
        <w:rPr>
          <w:rFonts w:asciiTheme="minorHAnsi" w:hAnsiTheme="minorHAnsi" w:cstheme="minorHAnsi"/>
        </w:rPr>
      </w:pPr>
      <w:r>
        <w:rPr>
          <w:rFonts w:asciiTheme="minorHAnsi" w:hAnsiTheme="minorHAnsi" w:cstheme="minorHAnsi"/>
        </w:rPr>
        <w:t xml:space="preserve">Summarize in Table E.3 the findings of Step 1 and associate a score (in parenthesis) to each step. The sum of the three individual scores determines if a stream is a significant contributor to the receiving stream. </w:t>
      </w:r>
    </w:p>
    <w:p w14:paraId="6EE96AA2" w14:textId="77777777" w:rsidR="00341A9C" w:rsidRPr="00A85FF5" w:rsidRDefault="00341A9C" w:rsidP="007A47D1">
      <w:pPr>
        <w:pStyle w:val="NumberList1"/>
        <w:numPr>
          <w:ilvl w:val="0"/>
          <w:numId w:val="16"/>
        </w:numPr>
        <w:jc w:val="both"/>
        <w:rPr>
          <w:rFonts w:asciiTheme="minorHAnsi" w:hAnsiTheme="minorHAnsi" w:cstheme="minorHAnsi"/>
        </w:rPr>
      </w:pPr>
      <w:r>
        <w:rPr>
          <w:rFonts w:asciiTheme="minorHAnsi" w:hAnsiTheme="minorHAnsi" w:cstheme="minorHAnsi"/>
        </w:rPr>
        <w:t xml:space="preserve">Sum is equal to or greater than eight - </w:t>
      </w:r>
      <w:r w:rsidRPr="00A85FF5">
        <w:rPr>
          <w:rFonts w:asciiTheme="minorHAnsi" w:hAnsiTheme="minorHAnsi" w:cstheme="minorHAnsi"/>
        </w:rPr>
        <w:t>Site is a significant source of sediment bed material – all on-site streams must be preserved or by-passed within the site plan.</w:t>
      </w:r>
      <w:r>
        <w:rPr>
          <w:rFonts w:asciiTheme="minorHAnsi" w:hAnsiTheme="minorHAnsi" w:cstheme="minorHAnsi"/>
        </w:rPr>
        <w:t xml:space="preserve"> The applicant shall proceed to Step 2 for all onsite streams. </w:t>
      </w:r>
    </w:p>
    <w:p w14:paraId="0BACB32E" w14:textId="77777777" w:rsidR="00341A9C" w:rsidRPr="00A85FF5" w:rsidRDefault="00341A9C" w:rsidP="007A47D1">
      <w:pPr>
        <w:pStyle w:val="NumberList1"/>
        <w:numPr>
          <w:ilvl w:val="0"/>
          <w:numId w:val="16"/>
        </w:numPr>
        <w:jc w:val="both"/>
        <w:rPr>
          <w:rFonts w:asciiTheme="minorHAnsi" w:hAnsiTheme="minorHAnsi" w:cstheme="minorHAnsi"/>
        </w:rPr>
      </w:pPr>
      <w:r>
        <w:rPr>
          <w:rFonts w:asciiTheme="minorHAnsi" w:hAnsiTheme="minorHAnsi" w:cstheme="minorHAnsi"/>
        </w:rPr>
        <w:t xml:space="preserve">Sum is greater than five but lower than eight. </w:t>
      </w:r>
      <w:r w:rsidRPr="00A85FF5">
        <w:rPr>
          <w:rFonts w:asciiTheme="minorHAnsi" w:hAnsiTheme="minorHAnsi" w:cstheme="minorHAnsi"/>
        </w:rPr>
        <w:t>Site is a source of sediment bed material – some of the on-site streams must be preserved (with identified streams noted).</w:t>
      </w:r>
      <w:r>
        <w:rPr>
          <w:rFonts w:asciiTheme="minorHAnsi" w:hAnsiTheme="minorHAnsi" w:cstheme="minorHAnsi"/>
        </w:rPr>
        <w:t xml:space="preserve"> The applicant shall proceed to Step 2 for the identified streams only.</w:t>
      </w:r>
    </w:p>
    <w:p w14:paraId="7B629598" w14:textId="77777777" w:rsidR="00341A9C" w:rsidRPr="00A85FF5" w:rsidRDefault="00341A9C" w:rsidP="007A47D1">
      <w:pPr>
        <w:pStyle w:val="NumberList1"/>
        <w:numPr>
          <w:ilvl w:val="0"/>
          <w:numId w:val="16"/>
        </w:numPr>
        <w:jc w:val="both"/>
        <w:rPr>
          <w:rFonts w:asciiTheme="minorHAnsi" w:hAnsiTheme="minorHAnsi" w:cstheme="minorHAnsi"/>
        </w:rPr>
      </w:pPr>
      <w:r>
        <w:rPr>
          <w:rFonts w:asciiTheme="minorHAnsi" w:hAnsiTheme="minorHAnsi" w:cstheme="minorHAnsi"/>
        </w:rPr>
        <w:t xml:space="preserve">Sum is equal to or lower than five. </w:t>
      </w:r>
      <w:r w:rsidRPr="00A85FF5">
        <w:rPr>
          <w:rFonts w:asciiTheme="minorHAnsi" w:hAnsiTheme="minorHAnsi" w:cstheme="minorHAnsi"/>
        </w:rPr>
        <w:t xml:space="preserve">Site is not a significant source of sediment bed material. </w:t>
      </w:r>
      <w:r>
        <w:rPr>
          <w:rFonts w:asciiTheme="minorHAnsi" w:hAnsiTheme="minorHAnsi" w:cstheme="minorHAnsi"/>
        </w:rPr>
        <w:t>The applicant may advance to Section F.</w:t>
      </w:r>
    </w:p>
    <w:p w14:paraId="1011D6AB" w14:textId="16C9B0E0" w:rsidR="00341A9C" w:rsidRDefault="00341A9C" w:rsidP="00341A9C">
      <w:pPr>
        <w:pStyle w:val="NumberList1"/>
        <w:numPr>
          <w:ilvl w:val="0"/>
          <w:numId w:val="0"/>
        </w:numPr>
        <w:jc w:val="both"/>
        <w:rPr>
          <w:rFonts w:asciiTheme="minorHAnsi" w:hAnsiTheme="minorHAnsi" w:cstheme="minorHAnsi"/>
        </w:rPr>
      </w:pPr>
    </w:p>
    <w:p w14:paraId="64F171B2" w14:textId="77777777" w:rsidR="00EF4304" w:rsidRDefault="00EF4304" w:rsidP="00341A9C">
      <w:pPr>
        <w:pStyle w:val="NumberList1"/>
        <w:numPr>
          <w:ilvl w:val="0"/>
          <w:numId w:val="0"/>
        </w:numPr>
        <w:jc w:val="both"/>
        <w:rPr>
          <w:rFonts w:asciiTheme="minorHAnsi" w:hAnsiTheme="minorHAnsi" w:cstheme="minorHAnsi"/>
        </w:rPr>
      </w:pPr>
    </w:p>
    <w:p w14:paraId="1DA3A8DC" w14:textId="77777777" w:rsidR="00EF4304" w:rsidRDefault="00EF4304" w:rsidP="00341A9C">
      <w:pPr>
        <w:pStyle w:val="NumberList1"/>
        <w:numPr>
          <w:ilvl w:val="0"/>
          <w:numId w:val="0"/>
        </w:numPr>
        <w:jc w:val="both"/>
        <w:rPr>
          <w:rFonts w:asciiTheme="minorHAnsi" w:hAnsiTheme="minorHAnsi" w:cstheme="minorHAnsi"/>
        </w:rPr>
      </w:pPr>
    </w:p>
    <w:p w14:paraId="2A91C8AE" w14:textId="77777777" w:rsidR="00EF4304" w:rsidRDefault="00EF4304" w:rsidP="00341A9C">
      <w:pPr>
        <w:pStyle w:val="NumberList1"/>
        <w:numPr>
          <w:ilvl w:val="0"/>
          <w:numId w:val="0"/>
        </w:numPr>
        <w:jc w:val="both"/>
        <w:rPr>
          <w:rFonts w:asciiTheme="minorHAnsi" w:hAnsiTheme="minorHAnsi" w:cstheme="minorHAnsi"/>
        </w:rPr>
      </w:pPr>
    </w:p>
    <w:p w14:paraId="35CC7D00" w14:textId="77777777" w:rsidR="00EF4304" w:rsidRDefault="00EF4304" w:rsidP="00341A9C">
      <w:pPr>
        <w:pStyle w:val="NumberList1"/>
        <w:numPr>
          <w:ilvl w:val="0"/>
          <w:numId w:val="0"/>
        </w:numPr>
        <w:jc w:val="both"/>
        <w:rPr>
          <w:rFonts w:asciiTheme="minorHAnsi" w:hAnsiTheme="minorHAnsi" w:cstheme="minorHAnsi"/>
        </w:rPr>
      </w:pPr>
    </w:p>
    <w:p w14:paraId="176507B6" w14:textId="6DBD8BFF" w:rsidR="00341A9C" w:rsidRPr="001B2747" w:rsidRDefault="001B2747" w:rsidP="00CA3B08">
      <w:pPr>
        <w:pStyle w:val="Caption"/>
        <w:keepNext/>
        <w:spacing w:after="0"/>
        <w:jc w:val="both"/>
      </w:pPr>
      <w:bookmarkStart w:id="94" w:name="_Ref506991069"/>
      <w:bookmarkStart w:id="95" w:name="_Toc507058238"/>
      <w:r>
        <w:t xml:space="preserve">Table </w:t>
      </w:r>
      <w:r w:rsidR="00D41B35">
        <w:fldChar w:fldCharType="begin"/>
      </w:r>
      <w:r w:rsidR="00D41B35">
        <w:instrText xml:space="preserve"> STYLEREF 1 \s </w:instrText>
      </w:r>
      <w:r w:rsidR="00D41B35">
        <w:fldChar w:fldCharType="separate"/>
      </w:r>
      <w:r w:rsidR="00976B5F">
        <w:rPr>
          <w:noProof/>
        </w:rPr>
        <w:t>E</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2</w:t>
      </w:r>
      <w:r w:rsidR="00D41B35">
        <w:rPr>
          <w:noProof/>
        </w:rPr>
        <w:fldChar w:fldCharType="end"/>
      </w:r>
      <w:bookmarkEnd w:id="94"/>
      <w:r>
        <w:t xml:space="preserve"> </w:t>
      </w:r>
      <w:r w:rsidRPr="001874AE">
        <w:t>Triad Assessment Summary</w:t>
      </w:r>
      <w:bookmarkEnd w:id="95"/>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716"/>
        <w:gridCol w:w="2210"/>
        <w:gridCol w:w="1906"/>
        <w:gridCol w:w="1799"/>
        <w:gridCol w:w="1719"/>
      </w:tblGrid>
      <w:tr w:rsidR="00341A9C" w14:paraId="509D2EE6" w14:textId="77777777" w:rsidTr="001A2C69">
        <w:tc>
          <w:tcPr>
            <w:tcW w:w="1759" w:type="dxa"/>
            <w:shd w:val="clear" w:color="auto" w:fill="DBE5F1"/>
            <w:vAlign w:val="center"/>
          </w:tcPr>
          <w:p w14:paraId="19E57D54" w14:textId="77777777" w:rsidR="00341A9C" w:rsidRPr="00A85FF5" w:rsidRDefault="00341A9C" w:rsidP="00A705E3">
            <w:pPr>
              <w:pStyle w:val="NumberList1"/>
              <w:numPr>
                <w:ilvl w:val="0"/>
                <w:numId w:val="0"/>
              </w:numPr>
              <w:jc w:val="both"/>
              <w:rPr>
                <w:rFonts w:asciiTheme="minorHAnsi" w:hAnsiTheme="minorHAnsi" w:cstheme="minorHAnsi"/>
                <w:b/>
              </w:rPr>
            </w:pPr>
            <w:r w:rsidRPr="00A85FF5">
              <w:rPr>
                <w:rFonts w:asciiTheme="minorHAnsi" w:hAnsiTheme="minorHAnsi" w:cstheme="minorHAnsi"/>
                <w:b/>
              </w:rPr>
              <w:t>Step</w:t>
            </w:r>
          </w:p>
        </w:tc>
        <w:tc>
          <w:tcPr>
            <w:tcW w:w="6059" w:type="dxa"/>
            <w:gridSpan w:val="3"/>
            <w:shd w:val="clear" w:color="auto" w:fill="DBE5F1"/>
            <w:vAlign w:val="center"/>
          </w:tcPr>
          <w:p w14:paraId="1405B970" w14:textId="77777777" w:rsidR="00341A9C" w:rsidRPr="00A85FF5" w:rsidRDefault="00341A9C" w:rsidP="00A705E3">
            <w:pPr>
              <w:pStyle w:val="NumberList1"/>
              <w:numPr>
                <w:ilvl w:val="0"/>
                <w:numId w:val="0"/>
              </w:numPr>
              <w:jc w:val="both"/>
              <w:rPr>
                <w:rFonts w:asciiTheme="minorHAnsi" w:hAnsiTheme="minorHAnsi" w:cstheme="minorHAnsi"/>
                <w:b/>
              </w:rPr>
            </w:pPr>
            <w:r w:rsidRPr="00A85FF5">
              <w:rPr>
                <w:rFonts w:asciiTheme="minorHAnsi" w:hAnsiTheme="minorHAnsi" w:cstheme="minorHAnsi"/>
                <w:b/>
              </w:rPr>
              <w:t>Rating</w:t>
            </w:r>
          </w:p>
        </w:tc>
        <w:tc>
          <w:tcPr>
            <w:tcW w:w="1758" w:type="dxa"/>
            <w:shd w:val="clear" w:color="auto" w:fill="DBE5F1"/>
          </w:tcPr>
          <w:p w14:paraId="3AA7C0D3" w14:textId="77777777" w:rsidR="00341A9C" w:rsidRPr="001E29E9" w:rsidRDefault="00341A9C" w:rsidP="00A705E3">
            <w:pPr>
              <w:pStyle w:val="NumberList1"/>
              <w:numPr>
                <w:ilvl w:val="0"/>
                <w:numId w:val="0"/>
              </w:numPr>
              <w:jc w:val="both"/>
              <w:rPr>
                <w:rFonts w:asciiTheme="minorHAnsi" w:hAnsiTheme="minorHAnsi" w:cstheme="minorHAnsi"/>
                <w:b/>
              </w:rPr>
            </w:pPr>
            <w:r w:rsidRPr="001E29E9">
              <w:rPr>
                <w:rFonts w:asciiTheme="minorHAnsi" w:hAnsiTheme="minorHAnsi" w:cstheme="minorHAnsi"/>
                <w:b/>
              </w:rPr>
              <w:t>Total Score</w:t>
            </w:r>
          </w:p>
        </w:tc>
      </w:tr>
      <w:tr w:rsidR="00341A9C" w14:paraId="0029D8C9" w14:textId="77777777" w:rsidTr="001A2C69">
        <w:tc>
          <w:tcPr>
            <w:tcW w:w="1759" w:type="dxa"/>
            <w:vAlign w:val="center"/>
          </w:tcPr>
          <w:p w14:paraId="391D1C00" w14:textId="77777777" w:rsidR="00341A9C" w:rsidRDefault="00341A9C" w:rsidP="00A705E3">
            <w:pPr>
              <w:pStyle w:val="NumberList1"/>
              <w:numPr>
                <w:ilvl w:val="0"/>
                <w:numId w:val="0"/>
              </w:numPr>
              <w:jc w:val="both"/>
              <w:rPr>
                <w:rFonts w:asciiTheme="minorHAnsi" w:hAnsiTheme="minorHAnsi" w:cstheme="minorHAnsi"/>
              </w:rPr>
            </w:pPr>
            <w:r>
              <w:rPr>
                <w:rFonts w:asciiTheme="minorHAnsi" w:hAnsiTheme="minorHAnsi" w:cstheme="minorHAnsi"/>
              </w:rPr>
              <w:t>1.A</w:t>
            </w:r>
          </w:p>
        </w:tc>
        <w:tc>
          <w:tcPr>
            <w:tcW w:w="2271" w:type="dxa"/>
            <w:vAlign w:val="center"/>
          </w:tcPr>
          <w:p w14:paraId="2CC7FBCD" w14:textId="77777777" w:rsidR="00341A9C" w:rsidRDefault="00341A9C" w:rsidP="00A705E3">
            <w:pPr>
              <w:pStyle w:val="NumberList1"/>
              <w:numPr>
                <w:ilvl w:val="0"/>
                <w:numId w:val="0"/>
              </w:numPr>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High</w:t>
            </w:r>
            <w:r>
              <w:rPr>
                <w:rFonts w:asciiTheme="minorHAnsi" w:hAnsiTheme="minorHAnsi" w:cstheme="minorHAnsi"/>
              </w:rPr>
              <w:t xml:space="preserve"> (3)</w:t>
            </w:r>
          </w:p>
        </w:tc>
        <w:tc>
          <w:tcPr>
            <w:tcW w:w="1942" w:type="dxa"/>
            <w:vAlign w:val="center"/>
          </w:tcPr>
          <w:p w14:paraId="0F13AC1C" w14:textId="77777777" w:rsidR="00341A9C" w:rsidRPr="00C02E06" w:rsidRDefault="00341A9C" w:rsidP="00A705E3">
            <w:pPr>
              <w:pStyle w:val="BulletList1"/>
              <w:numPr>
                <w:ilvl w:val="0"/>
                <w:numId w:val="0"/>
              </w:numPr>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 (2)</w:t>
            </w:r>
          </w:p>
        </w:tc>
        <w:tc>
          <w:tcPr>
            <w:tcW w:w="1846" w:type="dxa"/>
            <w:vAlign w:val="center"/>
          </w:tcPr>
          <w:p w14:paraId="00BE7056" w14:textId="77777777" w:rsidR="00341A9C" w:rsidRPr="00A85FF5" w:rsidRDefault="00341A9C" w:rsidP="00A705E3">
            <w:pPr>
              <w:pStyle w:val="BulletList1"/>
              <w:numPr>
                <w:ilvl w:val="0"/>
                <w:numId w:val="0"/>
              </w:numPr>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 (1)</w:t>
            </w:r>
          </w:p>
        </w:tc>
        <w:tc>
          <w:tcPr>
            <w:tcW w:w="1758" w:type="dxa"/>
          </w:tcPr>
          <w:p w14:paraId="24E855A1" w14:textId="77777777" w:rsidR="00341A9C" w:rsidRDefault="00341A9C" w:rsidP="00A705E3">
            <w:pPr>
              <w:pStyle w:val="BulletList1"/>
              <w:numPr>
                <w:ilvl w:val="0"/>
                <w:numId w:val="0"/>
              </w:numPr>
              <w:jc w:val="both"/>
              <w:rPr>
                <w:rFonts w:cstheme="minorHAnsi"/>
              </w:rPr>
            </w:pPr>
          </w:p>
        </w:tc>
      </w:tr>
      <w:tr w:rsidR="00341A9C" w14:paraId="5EA1F73F" w14:textId="77777777" w:rsidTr="001A2C69">
        <w:tc>
          <w:tcPr>
            <w:tcW w:w="1759" w:type="dxa"/>
            <w:vAlign w:val="center"/>
          </w:tcPr>
          <w:p w14:paraId="606E4716" w14:textId="77777777" w:rsidR="00341A9C" w:rsidRDefault="00341A9C" w:rsidP="00A705E3">
            <w:pPr>
              <w:pStyle w:val="NumberList1"/>
              <w:numPr>
                <w:ilvl w:val="0"/>
                <w:numId w:val="0"/>
              </w:numPr>
              <w:jc w:val="both"/>
              <w:rPr>
                <w:rFonts w:asciiTheme="minorHAnsi" w:hAnsiTheme="minorHAnsi" w:cstheme="minorHAnsi"/>
              </w:rPr>
            </w:pPr>
            <w:r>
              <w:rPr>
                <w:rFonts w:asciiTheme="minorHAnsi" w:hAnsiTheme="minorHAnsi" w:cstheme="minorHAnsi"/>
              </w:rPr>
              <w:t>1.B</w:t>
            </w:r>
          </w:p>
        </w:tc>
        <w:tc>
          <w:tcPr>
            <w:tcW w:w="2271" w:type="dxa"/>
            <w:vAlign w:val="center"/>
          </w:tcPr>
          <w:p w14:paraId="01A9F1B3" w14:textId="77777777" w:rsidR="00341A9C" w:rsidRPr="009407C0" w:rsidRDefault="00341A9C" w:rsidP="00A705E3">
            <w:pPr>
              <w:pStyle w:val="Number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High</w:t>
            </w:r>
            <w:r>
              <w:rPr>
                <w:rFonts w:asciiTheme="minorHAnsi" w:hAnsiTheme="minorHAnsi" w:cstheme="minorHAnsi"/>
              </w:rPr>
              <w:t xml:space="preserve"> (3)</w:t>
            </w:r>
          </w:p>
        </w:tc>
        <w:tc>
          <w:tcPr>
            <w:tcW w:w="1942" w:type="dxa"/>
            <w:vAlign w:val="center"/>
          </w:tcPr>
          <w:p w14:paraId="6FAA09E9" w14:textId="77777777" w:rsidR="00341A9C" w:rsidRPr="009407C0" w:rsidRDefault="00341A9C" w:rsidP="00A705E3">
            <w:pPr>
              <w:pStyle w:val="Bullet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 (2)</w:t>
            </w:r>
          </w:p>
        </w:tc>
        <w:tc>
          <w:tcPr>
            <w:tcW w:w="1846" w:type="dxa"/>
            <w:vAlign w:val="center"/>
          </w:tcPr>
          <w:p w14:paraId="694B1E16" w14:textId="77777777" w:rsidR="00341A9C" w:rsidRDefault="00341A9C" w:rsidP="00A705E3">
            <w:pPr>
              <w:pStyle w:val="Bullet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 (1)</w:t>
            </w:r>
          </w:p>
        </w:tc>
        <w:tc>
          <w:tcPr>
            <w:tcW w:w="1758" w:type="dxa"/>
          </w:tcPr>
          <w:p w14:paraId="01CE33B2" w14:textId="77777777" w:rsidR="00341A9C" w:rsidRDefault="00341A9C" w:rsidP="00A705E3">
            <w:pPr>
              <w:pStyle w:val="BulletList1"/>
              <w:numPr>
                <w:ilvl w:val="0"/>
                <w:numId w:val="0"/>
              </w:numPr>
              <w:jc w:val="both"/>
              <w:rPr>
                <w:rFonts w:cstheme="minorHAnsi"/>
              </w:rPr>
            </w:pPr>
          </w:p>
        </w:tc>
      </w:tr>
      <w:tr w:rsidR="00341A9C" w14:paraId="69005608" w14:textId="77777777" w:rsidTr="001A2C69">
        <w:tc>
          <w:tcPr>
            <w:tcW w:w="1759" w:type="dxa"/>
            <w:vAlign w:val="center"/>
          </w:tcPr>
          <w:p w14:paraId="069725F3" w14:textId="77777777" w:rsidR="00341A9C" w:rsidRDefault="00341A9C" w:rsidP="00A705E3">
            <w:pPr>
              <w:pStyle w:val="NumberList1"/>
              <w:numPr>
                <w:ilvl w:val="0"/>
                <w:numId w:val="0"/>
              </w:numPr>
              <w:jc w:val="both"/>
              <w:rPr>
                <w:rFonts w:asciiTheme="minorHAnsi" w:hAnsiTheme="minorHAnsi" w:cstheme="minorHAnsi"/>
              </w:rPr>
            </w:pPr>
            <w:r>
              <w:rPr>
                <w:rFonts w:asciiTheme="minorHAnsi" w:hAnsiTheme="minorHAnsi" w:cstheme="minorHAnsi"/>
              </w:rPr>
              <w:t>1.C</w:t>
            </w:r>
          </w:p>
        </w:tc>
        <w:tc>
          <w:tcPr>
            <w:tcW w:w="2271" w:type="dxa"/>
            <w:vAlign w:val="center"/>
          </w:tcPr>
          <w:p w14:paraId="6F97A1A2" w14:textId="77777777" w:rsidR="00341A9C" w:rsidRPr="009407C0" w:rsidRDefault="00341A9C" w:rsidP="00A705E3">
            <w:pPr>
              <w:pStyle w:val="Number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High</w:t>
            </w:r>
            <w:r>
              <w:rPr>
                <w:rFonts w:asciiTheme="minorHAnsi" w:hAnsiTheme="minorHAnsi" w:cstheme="minorHAnsi"/>
              </w:rPr>
              <w:t xml:space="preserve"> (3)</w:t>
            </w:r>
          </w:p>
        </w:tc>
        <w:tc>
          <w:tcPr>
            <w:tcW w:w="1942" w:type="dxa"/>
            <w:vAlign w:val="center"/>
          </w:tcPr>
          <w:p w14:paraId="2720B332" w14:textId="77777777" w:rsidR="00341A9C" w:rsidRPr="009407C0" w:rsidRDefault="00341A9C" w:rsidP="00A705E3">
            <w:pPr>
              <w:pStyle w:val="Bullet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Medium (2)</w:t>
            </w:r>
          </w:p>
        </w:tc>
        <w:tc>
          <w:tcPr>
            <w:tcW w:w="1846" w:type="dxa"/>
            <w:vAlign w:val="center"/>
          </w:tcPr>
          <w:p w14:paraId="2C875C02" w14:textId="77777777" w:rsidR="00341A9C" w:rsidRDefault="00341A9C" w:rsidP="00A705E3">
            <w:pPr>
              <w:pStyle w:val="BulletList1"/>
              <w:numPr>
                <w:ilvl w:val="0"/>
                <w:numId w:val="0"/>
              </w:numPr>
              <w:jc w:val="both"/>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Low (1)</w:t>
            </w:r>
          </w:p>
        </w:tc>
        <w:tc>
          <w:tcPr>
            <w:tcW w:w="1758" w:type="dxa"/>
          </w:tcPr>
          <w:p w14:paraId="5FE18035" w14:textId="77777777" w:rsidR="00341A9C" w:rsidRDefault="00341A9C" w:rsidP="00A705E3">
            <w:pPr>
              <w:pStyle w:val="BulletList1"/>
              <w:numPr>
                <w:ilvl w:val="0"/>
                <w:numId w:val="0"/>
              </w:numPr>
              <w:jc w:val="both"/>
              <w:rPr>
                <w:rFonts w:cstheme="minorHAnsi"/>
              </w:rPr>
            </w:pPr>
          </w:p>
        </w:tc>
      </w:tr>
      <w:tr w:rsidR="00341A9C" w14:paraId="042730AD" w14:textId="77777777" w:rsidTr="001A2C69">
        <w:tc>
          <w:tcPr>
            <w:tcW w:w="7818" w:type="dxa"/>
            <w:gridSpan w:val="4"/>
            <w:vAlign w:val="center"/>
          </w:tcPr>
          <w:p w14:paraId="4CF15682" w14:textId="77777777" w:rsidR="00341A9C" w:rsidRDefault="00341A9C" w:rsidP="00A705E3">
            <w:pPr>
              <w:pStyle w:val="BulletList1"/>
              <w:numPr>
                <w:ilvl w:val="0"/>
                <w:numId w:val="0"/>
              </w:numPr>
              <w:jc w:val="both"/>
              <w:rPr>
                <w:rFonts w:cstheme="minorHAnsi"/>
              </w:rPr>
            </w:pPr>
            <w:r>
              <w:rPr>
                <w:rFonts w:asciiTheme="minorHAnsi" w:hAnsiTheme="minorHAnsi" w:cstheme="minorHAnsi"/>
              </w:rPr>
              <w:t>Significant Source Rating of Bed Sediment to the receiving channel(s)</w:t>
            </w:r>
          </w:p>
        </w:tc>
        <w:tc>
          <w:tcPr>
            <w:tcW w:w="1758" w:type="dxa"/>
          </w:tcPr>
          <w:p w14:paraId="61909EC1" w14:textId="77777777" w:rsidR="00341A9C" w:rsidRDefault="00341A9C" w:rsidP="00A705E3">
            <w:pPr>
              <w:pStyle w:val="BulletList1"/>
              <w:numPr>
                <w:ilvl w:val="0"/>
                <w:numId w:val="0"/>
              </w:numPr>
              <w:jc w:val="both"/>
              <w:rPr>
                <w:rFonts w:cstheme="minorHAnsi"/>
              </w:rPr>
            </w:pPr>
          </w:p>
        </w:tc>
      </w:tr>
    </w:tbl>
    <w:p w14:paraId="4C372FC6" w14:textId="77777777" w:rsidR="00370B87" w:rsidRDefault="00370B87" w:rsidP="00CA3B08">
      <w:pPr>
        <w:pStyle w:val="NumberList1"/>
        <w:numPr>
          <w:ilvl w:val="0"/>
          <w:numId w:val="0"/>
        </w:numPr>
        <w:spacing w:before="0"/>
        <w:jc w:val="both"/>
        <w:rPr>
          <w:rFonts w:asciiTheme="minorHAnsi" w:hAnsiTheme="minorHAnsi" w:cstheme="minorHAnsi"/>
        </w:rPr>
      </w:pPr>
    </w:p>
    <w:p w14:paraId="36694291" w14:textId="2AB737CF" w:rsidR="00341A9C" w:rsidRDefault="00341A9C" w:rsidP="00341A9C">
      <w:pPr>
        <w:pStyle w:val="NumberList1"/>
        <w:numPr>
          <w:ilvl w:val="0"/>
          <w:numId w:val="0"/>
        </w:numPr>
        <w:jc w:val="both"/>
        <w:rPr>
          <w:rFonts w:asciiTheme="minorHAnsi" w:hAnsiTheme="minorHAnsi" w:cstheme="minorHAnsi"/>
        </w:rPr>
      </w:pPr>
      <w:r w:rsidRPr="00370B87">
        <w:rPr>
          <w:rFonts w:asciiTheme="minorHAnsi" w:hAnsiTheme="minorHAnsi" w:cstheme="minorHAnsi"/>
          <w:b/>
        </w:rPr>
        <w:t>Step 2:</w:t>
      </w:r>
      <w:r w:rsidRPr="00E04A46">
        <w:rPr>
          <w:rFonts w:asciiTheme="minorHAnsi" w:hAnsiTheme="minorHAnsi" w:cstheme="minorHAnsi"/>
        </w:rPr>
        <w:t xml:space="preserve"> </w:t>
      </w:r>
      <w:r w:rsidR="00F935AD">
        <w:rPr>
          <w:rFonts w:asciiTheme="minorHAnsi" w:hAnsiTheme="minorHAnsi" w:cstheme="minorHAnsi"/>
        </w:rPr>
        <w:t>Avoid Development of Critical Coarse Sediment Yield Areas</w:t>
      </w:r>
      <w:r w:rsidR="00880FBD">
        <w:rPr>
          <w:rFonts w:asciiTheme="minorHAnsi" w:hAnsiTheme="minorHAnsi" w:cstheme="minorHAnsi"/>
        </w:rPr>
        <w:t>, Potential Sediment Sources Areas,</w:t>
      </w:r>
      <w:r w:rsidR="00F935AD">
        <w:rPr>
          <w:rFonts w:asciiTheme="minorHAnsi" w:hAnsiTheme="minorHAnsi" w:cstheme="minorHAnsi"/>
        </w:rPr>
        <w:t xml:space="preserve"> and </w:t>
      </w:r>
      <w:r>
        <w:rPr>
          <w:rFonts w:asciiTheme="minorHAnsi" w:hAnsiTheme="minorHAnsi" w:cstheme="minorHAnsi"/>
        </w:rPr>
        <w:t>Preserv</w:t>
      </w:r>
      <w:r w:rsidR="00F935AD">
        <w:rPr>
          <w:rFonts w:asciiTheme="minorHAnsi" w:hAnsiTheme="minorHAnsi" w:cstheme="minorHAnsi"/>
        </w:rPr>
        <w:t>e</w:t>
      </w:r>
      <w:r>
        <w:rPr>
          <w:rFonts w:asciiTheme="minorHAnsi" w:hAnsiTheme="minorHAnsi" w:cstheme="minorHAnsi"/>
        </w:rPr>
        <w:t xml:space="preserve"> </w:t>
      </w:r>
      <w:r w:rsidR="00F935AD">
        <w:rPr>
          <w:rFonts w:asciiTheme="minorHAnsi" w:hAnsiTheme="minorHAnsi" w:cstheme="minorHAnsi"/>
        </w:rPr>
        <w:t xml:space="preserve">Pathways for Transport of </w:t>
      </w:r>
      <w:r w:rsidR="00D572AA">
        <w:rPr>
          <w:rFonts w:asciiTheme="minorHAnsi" w:hAnsiTheme="minorHAnsi" w:cstheme="minorHAnsi"/>
        </w:rPr>
        <w:t>Bed Sediment Supply to Receiving Waters</w:t>
      </w:r>
    </w:p>
    <w:p w14:paraId="7F2B7423" w14:textId="4FD32E3D" w:rsidR="00341A9C" w:rsidRPr="00A85FF5" w:rsidRDefault="00341A9C" w:rsidP="00341A9C">
      <w:pPr>
        <w:pStyle w:val="NumberList1"/>
        <w:numPr>
          <w:ilvl w:val="0"/>
          <w:numId w:val="0"/>
        </w:numPr>
        <w:jc w:val="both"/>
        <w:rPr>
          <w:rFonts w:asciiTheme="minorHAnsi" w:hAnsiTheme="minorHAnsi" w:cstheme="minorHAnsi"/>
        </w:rPr>
      </w:pPr>
      <w:r w:rsidRPr="00A85FF5">
        <w:rPr>
          <w:rFonts w:asciiTheme="minorHAnsi" w:hAnsiTheme="minorHAnsi" w:cstheme="minorHAnsi"/>
        </w:rPr>
        <w:t xml:space="preserve">Onsite streams identified as a </w:t>
      </w:r>
      <w:r w:rsidR="00880FBD">
        <w:rPr>
          <w:rFonts w:asciiTheme="minorHAnsi" w:hAnsiTheme="minorHAnsi" w:cstheme="minorHAnsi"/>
        </w:rPr>
        <w:t xml:space="preserve">actual verified </w:t>
      </w:r>
      <w:r w:rsidR="00370B87">
        <w:rPr>
          <w:rFonts w:asciiTheme="minorHAnsi" w:hAnsiTheme="minorHAnsi" w:cstheme="minorHAnsi"/>
        </w:rPr>
        <w:t>Critical Coarse Sediment Yield Areas</w:t>
      </w:r>
      <w:r w:rsidR="00370B87" w:rsidRPr="00A85FF5">
        <w:rPr>
          <w:rFonts w:asciiTheme="minorHAnsi" w:hAnsiTheme="minorHAnsi" w:cstheme="minorHAnsi"/>
        </w:rPr>
        <w:t xml:space="preserve"> </w:t>
      </w:r>
      <w:r w:rsidRPr="00A85FF5">
        <w:rPr>
          <w:rFonts w:asciiTheme="minorHAnsi" w:hAnsiTheme="minorHAnsi" w:cstheme="minorHAnsi"/>
        </w:rPr>
        <w:t xml:space="preserve">should be </w:t>
      </w:r>
      <w:r>
        <w:rPr>
          <w:rFonts w:asciiTheme="minorHAnsi" w:hAnsiTheme="minorHAnsi" w:cstheme="minorHAnsi"/>
        </w:rPr>
        <w:t>avoided in the site desig</w:t>
      </w:r>
      <w:r w:rsidR="00D02E6B">
        <w:rPr>
          <w:rFonts w:asciiTheme="minorHAnsi" w:hAnsiTheme="minorHAnsi" w:cstheme="minorHAnsi"/>
        </w:rPr>
        <w:t>n and transport pathways for Critical Coarse Sediment should be preserved</w:t>
      </w:r>
    </w:p>
    <w:p w14:paraId="41135D26" w14:textId="3572C1FE" w:rsidR="00341A9C" w:rsidRPr="00A34880" w:rsidRDefault="00341A9C" w:rsidP="00341A9C">
      <w:pPr>
        <w:pStyle w:val="BodyText"/>
        <w:jc w:val="both"/>
        <w:rPr>
          <w:rFonts w:asciiTheme="minorHAnsi" w:hAnsiTheme="minorHAnsi" w:cstheme="minorHAnsi"/>
          <w:i/>
        </w:rPr>
      </w:pPr>
      <w:r>
        <w:rPr>
          <w:rFonts w:asciiTheme="minorHAnsi" w:hAnsiTheme="minorHAnsi" w:cstheme="minorHAnsi"/>
          <w:i/>
        </w:rPr>
        <w:t>Check</w:t>
      </w:r>
      <w:r w:rsidRPr="00A34880">
        <w:rPr>
          <w:rFonts w:asciiTheme="minorHAnsi" w:hAnsiTheme="minorHAnsi" w:cstheme="minorHAnsi"/>
          <w:i/>
        </w:rPr>
        <w:t xml:space="preserve"> </w:t>
      </w:r>
      <w:r w:rsidR="00D02E6B">
        <w:rPr>
          <w:rFonts w:asciiTheme="minorHAnsi" w:hAnsiTheme="minorHAnsi" w:cstheme="minorHAnsi"/>
          <w:i/>
        </w:rPr>
        <w:t>those that apply</w:t>
      </w:r>
      <w:r w:rsidRPr="00A34880">
        <w:rPr>
          <w:rFonts w:asciiTheme="minorHAnsi" w:hAnsiTheme="minorHAnsi" w:cstheme="minorHAnsi"/>
          <w:i/>
        </w:rPr>
        <w:t>:</w:t>
      </w:r>
    </w:p>
    <w:p w14:paraId="3A52D02A" w14:textId="76859CF0" w:rsidR="00D02E6B" w:rsidRDefault="00341A9C" w:rsidP="00341A9C">
      <w:pPr>
        <w:pStyle w:val="BulletList1"/>
        <w:numPr>
          <w:ilvl w:val="0"/>
          <w:numId w:val="0"/>
        </w:numPr>
        <w:jc w:val="both"/>
        <w:rPr>
          <w:rFonts w:asciiTheme="minorHAnsi" w:hAnsiTheme="minorHAnsi" w:cstheme="minorHAnsi"/>
          <w: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The site design does avoid all onsite channels identified as a</w:t>
      </w:r>
      <w:r w:rsidR="00880FBD">
        <w:rPr>
          <w:rFonts w:asciiTheme="minorHAnsi" w:hAnsiTheme="minorHAnsi" w:cstheme="minorHAnsi"/>
        </w:rPr>
        <w:t>ctual verified</w:t>
      </w:r>
      <w:r>
        <w:rPr>
          <w:rFonts w:asciiTheme="minorHAnsi" w:hAnsiTheme="minorHAnsi" w:cstheme="minorHAnsi"/>
        </w:rPr>
        <w:t xml:space="preserve"> </w:t>
      </w:r>
      <w:r w:rsidR="00370B87">
        <w:rPr>
          <w:rFonts w:asciiTheme="minorHAnsi" w:hAnsiTheme="minorHAnsi" w:cstheme="minorHAnsi"/>
        </w:rPr>
        <w:t>Critical Coarse Sediment Yield Areas</w:t>
      </w:r>
      <w:r w:rsidR="00370B87" w:rsidRPr="001E29E9">
        <w:rPr>
          <w:rFonts w:asciiTheme="minorHAnsi" w:hAnsiTheme="minorHAnsi" w:cstheme="minorHAnsi"/>
          <w:i/>
        </w:rPr>
        <w:t xml:space="preserve"> </w:t>
      </w:r>
      <w:r w:rsidR="00D02E6B">
        <w:rPr>
          <w:rFonts w:asciiTheme="minorHAnsi" w:hAnsiTheme="minorHAnsi" w:cstheme="minorHAnsi"/>
          <w:i/>
        </w:rPr>
        <w:t xml:space="preserve"> </w:t>
      </w:r>
    </w:p>
    <w:p w14:paraId="42D5D937" w14:textId="1608AD62" w:rsidR="00D02E6B" w:rsidRDefault="00D02E6B" w:rsidP="00CA3B08">
      <w:pPr>
        <w:pStyle w:val="BulletList1"/>
        <w:numPr>
          <w:ilvl w:val="0"/>
          <w:numId w:val="0"/>
        </w:numPr>
        <w:spacing w:before="0"/>
        <w:jc w:val="center"/>
        <w:rPr>
          <w:rFonts w:asciiTheme="minorHAnsi" w:hAnsiTheme="minorHAnsi" w:cstheme="minorHAnsi"/>
        </w:rPr>
      </w:pPr>
      <w:r>
        <w:rPr>
          <w:rFonts w:asciiTheme="minorHAnsi" w:hAnsiTheme="minorHAnsi" w:cstheme="minorHAnsi"/>
          <w:i/>
        </w:rPr>
        <w:t>AND</w:t>
      </w:r>
    </w:p>
    <w:p w14:paraId="4C3E0352" w14:textId="68804A24" w:rsidR="00D02E6B" w:rsidRDefault="00D02E6B" w:rsidP="00341A9C">
      <w:pPr>
        <w:pStyle w:val="BulletList1"/>
        <w:numPr>
          <w:ilvl w:val="0"/>
          <w:numId w:val="0"/>
        </w:numPr>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 xml:space="preserve">The drainage design bypasses flow and sediment from onsite upstream drainages identified as </w:t>
      </w:r>
      <w:r w:rsidR="00880FBD">
        <w:rPr>
          <w:rFonts w:asciiTheme="minorHAnsi" w:hAnsiTheme="minorHAnsi" w:cstheme="minorHAnsi"/>
        </w:rPr>
        <w:t xml:space="preserve">actual verified </w:t>
      </w:r>
      <w:r>
        <w:rPr>
          <w:rFonts w:asciiTheme="minorHAnsi" w:hAnsiTheme="minorHAnsi" w:cstheme="minorHAnsi"/>
        </w:rPr>
        <w:t>Critical Coarse Sediment Yield Areas</w:t>
      </w:r>
      <w:r w:rsidRPr="001E29E9">
        <w:rPr>
          <w:rFonts w:asciiTheme="minorHAnsi" w:hAnsiTheme="minorHAnsi" w:cstheme="minorHAnsi"/>
          <w:i/>
        </w:rPr>
        <w:t xml:space="preserve"> </w:t>
      </w:r>
      <w:r>
        <w:rPr>
          <w:rFonts w:asciiTheme="minorHAnsi" w:hAnsiTheme="minorHAnsi" w:cstheme="minorHAnsi"/>
        </w:rPr>
        <w:t>to maintain Critical Coarse Sediment supply to receiving waters</w:t>
      </w:r>
    </w:p>
    <w:p w14:paraId="52A46542" w14:textId="21829266" w:rsidR="00D02E6B" w:rsidRDefault="00D02E6B" w:rsidP="00341A9C">
      <w:pPr>
        <w:pStyle w:val="BulletList1"/>
        <w:numPr>
          <w:ilvl w:val="0"/>
          <w:numId w:val="0"/>
        </w:numPr>
        <w:jc w:val="both"/>
        <w:rPr>
          <w:rFonts w:asciiTheme="minorHAnsi" w:hAnsiTheme="minorHAnsi" w:cstheme="minorHAnsi"/>
        </w:rPr>
      </w:pPr>
      <w:r w:rsidRPr="001E29E9">
        <w:rPr>
          <w:rFonts w:asciiTheme="minorHAnsi" w:hAnsiTheme="minorHAnsi" w:cstheme="minorHAnsi"/>
          <w:i/>
        </w:rPr>
        <w:t>(</w:t>
      </w:r>
      <w:r>
        <w:rPr>
          <w:rFonts w:asciiTheme="minorHAnsi" w:hAnsiTheme="minorHAnsi" w:cstheme="minorHAnsi"/>
          <w:i/>
        </w:rPr>
        <w:t>If both are yes, t</w:t>
      </w:r>
      <w:r w:rsidRPr="00A85FF5">
        <w:rPr>
          <w:rFonts w:asciiTheme="minorHAnsi" w:hAnsiTheme="minorHAnsi" w:cstheme="minorHAnsi"/>
          <w:i/>
        </w:rPr>
        <w:t>he</w:t>
      </w:r>
      <w:r w:rsidRPr="00333452">
        <w:rPr>
          <w:rFonts w:asciiTheme="minorHAnsi" w:hAnsiTheme="minorHAnsi" w:cstheme="minorHAnsi"/>
          <w:i/>
        </w:rPr>
        <w:t xml:space="preserve"> applicant may disregard </w:t>
      </w:r>
      <w:r>
        <w:rPr>
          <w:rFonts w:asciiTheme="minorHAnsi" w:hAnsiTheme="minorHAnsi" w:cstheme="minorHAnsi"/>
          <w:i/>
        </w:rPr>
        <w:t xml:space="preserve">subsequent steps of </w:t>
      </w:r>
      <w:r w:rsidRPr="00333452">
        <w:rPr>
          <w:rFonts w:asciiTheme="minorHAnsi" w:hAnsiTheme="minorHAnsi" w:cstheme="minorHAnsi"/>
          <w:i/>
        </w:rPr>
        <w:t xml:space="preserve">Section </w:t>
      </w:r>
      <w:r>
        <w:rPr>
          <w:rFonts w:asciiTheme="minorHAnsi" w:hAnsiTheme="minorHAnsi" w:cstheme="minorHAnsi"/>
          <w:i/>
        </w:rPr>
        <w:t>E.3</w:t>
      </w:r>
      <w:r w:rsidRPr="00333452">
        <w:rPr>
          <w:rFonts w:asciiTheme="minorHAnsi" w:hAnsiTheme="minorHAnsi" w:cstheme="minorHAnsi"/>
          <w:i/>
        </w:rPr>
        <w:t xml:space="preserve"> and directly advance directly to Section </w:t>
      </w:r>
      <w:r>
        <w:rPr>
          <w:rFonts w:asciiTheme="minorHAnsi" w:hAnsiTheme="minorHAnsi" w:cstheme="minorHAnsi"/>
          <w:i/>
        </w:rPr>
        <w:t>G</w:t>
      </w:r>
      <w:r>
        <w:rPr>
          <w:rFonts w:asciiTheme="minorHAnsi" w:hAnsiTheme="minorHAnsi" w:cstheme="minorHAnsi"/>
        </w:rPr>
        <w:t>).</w:t>
      </w:r>
    </w:p>
    <w:p w14:paraId="77419C8B" w14:textId="77777777" w:rsidR="00341A9C" w:rsidRPr="009407C0" w:rsidRDefault="00341A9C" w:rsidP="00CA3B08">
      <w:pPr>
        <w:pStyle w:val="BulletList1"/>
        <w:numPr>
          <w:ilvl w:val="0"/>
          <w:numId w:val="9"/>
        </w:numPr>
        <w:spacing w:before="0"/>
        <w:jc w:val="both"/>
        <w:rPr>
          <w:rFonts w:asciiTheme="minorHAnsi" w:hAnsiTheme="minorHAnsi" w:cstheme="minorHAnsi"/>
        </w:rPr>
      </w:pPr>
      <w:r w:rsidRPr="009407C0">
        <w:rPr>
          <w:rFonts w:asciiTheme="minorHAnsi" w:hAnsiTheme="minorHAnsi" w:cstheme="minorHAnsi"/>
          <w:i/>
        </w:rPr>
        <w:t>Or</w:t>
      </w:r>
      <w:r w:rsidRPr="009407C0">
        <w:rPr>
          <w:rFonts w:asciiTheme="minorHAnsi" w:hAnsiTheme="minorHAnsi" w:cstheme="minorHAnsi"/>
        </w:rPr>
        <w:t xml:space="preserve">     -</w:t>
      </w:r>
    </w:p>
    <w:p w14:paraId="4065FED6" w14:textId="22C4C1FD" w:rsidR="00D02E6B" w:rsidRDefault="00341A9C" w:rsidP="00341A9C">
      <w:pPr>
        <w:pStyle w:val="BulletList1"/>
        <w:numPr>
          <w:ilvl w:val="0"/>
          <w:numId w:val="0"/>
        </w:numPr>
        <w:jc w:val="both"/>
        <w:rPr>
          <w:rFonts w:asciiTheme="minorHAnsi" w:hAnsiTheme="minorHAnsi"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 xml:space="preserve">The site design </w:t>
      </w:r>
      <w:r w:rsidRPr="001E29E9">
        <w:rPr>
          <w:rFonts w:asciiTheme="minorHAnsi" w:hAnsiTheme="minorHAnsi" w:cstheme="minorHAnsi"/>
          <w:b/>
        </w:rPr>
        <w:t>does NOT avoid</w:t>
      </w:r>
      <w:r>
        <w:rPr>
          <w:rFonts w:asciiTheme="minorHAnsi" w:hAnsiTheme="minorHAnsi" w:cstheme="minorHAnsi"/>
        </w:rPr>
        <w:t xml:space="preserve"> all onsite channels identified as a</w:t>
      </w:r>
      <w:r w:rsidR="00880FBD">
        <w:rPr>
          <w:rFonts w:asciiTheme="minorHAnsi" w:hAnsiTheme="minorHAnsi" w:cstheme="minorHAnsi"/>
        </w:rPr>
        <w:t>ctual verified</w:t>
      </w:r>
      <w:r>
        <w:rPr>
          <w:rFonts w:asciiTheme="minorHAnsi" w:hAnsiTheme="minorHAnsi" w:cstheme="minorHAnsi"/>
        </w:rPr>
        <w:t xml:space="preserve"> </w:t>
      </w:r>
      <w:r w:rsidR="00370B87">
        <w:rPr>
          <w:rFonts w:asciiTheme="minorHAnsi" w:hAnsiTheme="minorHAnsi" w:cstheme="minorHAnsi"/>
        </w:rPr>
        <w:t>Critical Coarse Sediment Yield Areas</w:t>
      </w:r>
      <w:r w:rsidR="00D02E6B">
        <w:rPr>
          <w:rFonts w:asciiTheme="minorHAnsi" w:hAnsiTheme="minorHAnsi" w:cstheme="minorHAnsi"/>
        </w:rPr>
        <w:t xml:space="preserve"> </w:t>
      </w:r>
    </w:p>
    <w:p w14:paraId="04302FF6" w14:textId="4E5907E3" w:rsidR="00D02E6B" w:rsidRDefault="00D02E6B" w:rsidP="00341A9C">
      <w:pPr>
        <w:pStyle w:val="BulletList1"/>
        <w:numPr>
          <w:ilvl w:val="0"/>
          <w:numId w:val="0"/>
        </w:numPr>
        <w:jc w:val="both"/>
        <w:rPr>
          <w:rFonts w:asciiTheme="minorHAnsi" w:hAnsiTheme="minorHAnsi" w:cstheme="minorHAnsi"/>
          <w:i/>
        </w:rPr>
      </w:pPr>
      <w:r>
        <w:rPr>
          <w:rFonts w:asciiTheme="minorHAnsi" w:hAnsiTheme="minorHAnsi" w:cstheme="minorHAnsi"/>
          <w:i/>
        </w:rPr>
        <w:t xml:space="preserve">OR </w:t>
      </w:r>
    </w:p>
    <w:p w14:paraId="48907332" w14:textId="479B51EB" w:rsidR="00D02E6B" w:rsidRDefault="00D02E6B" w:rsidP="00341A9C">
      <w:pPr>
        <w:pStyle w:val="BulletList1"/>
        <w:numPr>
          <w:ilvl w:val="0"/>
          <w:numId w:val="0"/>
        </w:numPr>
        <w:jc w:val="both"/>
        <w:rPr>
          <w:rFonts w:asciiTheme="minorHAnsi" w:hAnsiTheme="minorHAnsi" w:cstheme="minorHAnsi"/>
          <w: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Pr>
          <w:rFonts w:cstheme="minorHAnsi"/>
        </w:rPr>
        <w:t xml:space="preserve"> </w:t>
      </w:r>
      <w:r>
        <w:rPr>
          <w:rFonts w:asciiTheme="minorHAnsi" w:hAnsiTheme="minorHAnsi" w:cstheme="minorHAnsi"/>
        </w:rPr>
        <w:t xml:space="preserve">The project impacts transport </w:t>
      </w:r>
      <w:r w:rsidR="00D572AA">
        <w:rPr>
          <w:rFonts w:asciiTheme="minorHAnsi" w:hAnsiTheme="minorHAnsi" w:cstheme="minorHAnsi"/>
        </w:rPr>
        <w:t xml:space="preserve">pathways </w:t>
      </w:r>
      <w:r>
        <w:rPr>
          <w:rFonts w:asciiTheme="minorHAnsi" w:hAnsiTheme="minorHAnsi" w:cstheme="minorHAnsi"/>
        </w:rPr>
        <w:t>of Critical Coarse Sediment from</w:t>
      </w:r>
      <w:r w:rsidR="00D572AA">
        <w:rPr>
          <w:rFonts w:asciiTheme="minorHAnsi" w:hAnsiTheme="minorHAnsi" w:cstheme="minorHAnsi"/>
        </w:rPr>
        <w:t xml:space="preserve"> onsite</w:t>
      </w:r>
      <w:r>
        <w:rPr>
          <w:rFonts w:asciiTheme="minorHAnsi" w:hAnsiTheme="minorHAnsi" w:cstheme="minorHAnsi"/>
        </w:rPr>
        <w:t xml:space="preserve"> upstream drainages. </w:t>
      </w:r>
    </w:p>
    <w:p w14:paraId="2B1F765C" w14:textId="0D9F8BD5" w:rsidR="00341A9C" w:rsidRDefault="00370B87" w:rsidP="00341A9C">
      <w:pPr>
        <w:pStyle w:val="BulletList1"/>
        <w:numPr>
          <w:ilvl w:val="0"/>
          <w:numId w:val="0"/>
        </w:numPr>
        <w:jc w:val="both"/>
        <w:rPr>
          <w:rFonts w:cstheme="minorHAnsi"/>
        </w:rPr>
      </w:pPr>
      <w:r w:rsidRPr="00333452">
        <w:rPr>
          <w:rFonts w:asciiTheme="minorHAnsi" w:hAnsiTheme="minorHAnsi" w:cstheme="minorHAnsi"/>
          <w:i/>
        </w:rPr>
        <w:t xml:space="preserve"> </w:t>
      </w:r>
      <w:r w:rsidR="00341A9C" w:rsidRPr="00333452">
        <w:rPr>
          <w:rFonts w:asciiTheme="minorHAnsi" w:hAnsiTheme="minorHAnsi" w:cstheme="minorHAnsi"/>
          <w:i/>
        </w:rPr>
        <w:t>(</w:t>
      </w:r>
      <w:r w:rsidR="00D02E6B">
        <w:rPr>
          <w:rFonts w:asciiTheme="minorHAnsi" w:hAnsiTheme="minorHAnsi" w:cstheme="minorHAnsi"/>
          <w:i/>
        </w:rPr>
        <w:t>If either of these are the case, t</w:t>
      </w:r>
      <w:r w:rsidR="00341A9C" w:rsidRPr="00A85FF5">
        <w:rPr>
          <w:rFonts w:asciiTheme="minorHAnsi" w:hAnsiTheme="minorHAnsi" w:cstheme="minorHAnsi"/>
          <w:i/>
        </w:rPr>
        <w:t>he</w:t>
      </w:r>
      <w:r w:rsidR="00341A9C" w:rsidRPr="00333452">
        <w:rPr>
          <w:rFonts w:asciiTheme="minorHAnsi" w:hAnsiTheme="minorHAnsi" w:cstheme="minorHAnsi"/>
          <w:i/>
        </w:rPr>
        <w:t xml:space="preserve"> applicant may </w:t>
      </w:r>
      <w:r w:rsidR="00341A9C">
        <w:rPr>
          <w:rFonts w:asciiTheme="minorHAnsi" w:hAnsiTheme="minorHAnsi" w:cstheme="minorHAnsi"/>
          <w:i/>
        </w:rPr>
        <w:t xml:space="preserve">proceed with the subsequent steps of </w:t>
      </w:r>
      <w:r w:rsidR="00341A9C" w:rsidRPr="00333452">
        <w:rPr>
          <w:rFonts w:asciiTheme="minorHAnsi" w:hAnsiTheme="minorHAnsi" w:cstheme="minorHAnsi"/>
          <w:i/>
        </w:rPr>
        <w:t xml:space="preserve">Section </w:t>
      </w:r>
      <w:r w:rsidR="002364EE">
        <w:rPr>
          <w:rFonts w:asciiTheme="minorHAnsi" w:hAnsiTheme="minorHAnsi" w:cstheme="minorHAnsi"/>
          <w:i/>
        </w:rPr>
        <w:t>E</w:t>
      </w:r>
      <w:r w:rsidR="00341A9C">
        <w:rPr>
          <w:rFonts w:asciiTheme="minorHAnsi" w:hAnsiTheme="minorHAnsi" w:cstheme="minorHAnsi"/>
          <w:i/>
        </w:rPr>
        <w:t>.3).</w:t>
      </w:r>
    </w:p>
    <w:p w14:paraId="710C769E" w14:textId="77777777" w:rsidR="00341A9C" w:rsidRDefault="00341A9C" w:rsidP="00341A9C">
      <w:pPr>
        <w:pStyle w:val="NumberList1"/>
        <w:numPr>
          <w:ilvl w:val="0"/>
          <w:numId w:val="0"/>
        </w:numPr>
        <w:jc w:val="both"/>
        <w:rPr>
          <w:rFonts w:asciiTheme="minorHAnsi" w:hAnsiTheme="minorHAnsi" w:cstheme="minorHAnsi"/>
        </w:rPr>
      </w:pPr>
    </w:p>
    <w:p w14:paraId="062F8B61" w14:textId="77777777" w:rsidR="00341A9C" w:rsidRDefault="00341A9C" w:rsidP="00341A9C">
      <w:pPr>
        <w:pStyle w:val="NumberList1"/>
        <w:numPr>
          <w:ilvl w:val="0"/>
          <w:numId w:val="0"/>
        </w:numPr>
        <w:jc w:val="both"/>
        <w:rPr>
          <w:rFonts w:asciiTheme="minorHAnsi" w:hAnsiTheme="minorHAnsi" w:cstheme="minorHAnsi"/>
        </w:rPr>
      </w:pPr>
      <w:r>
        <w:rPr>
          <w:rFonts w:asciiTheme="minorHAnsi" w:hAnsiTheme="minorHAnsi" w:cstheme="minorHAnsi"/>
        </w:rPr>
        <w:t>Provide in Appendix 7 a site map that identifies all onsite channels and highlights those onsite channels that were identified as a Significant Source of Bed Sediment. The site map shall demonstrate, if feasible, that the site design avoids those onsite channels identified as a Significant Source of Bed Sediment. In addition, the applicant shall describe the characteristics of each onsite channel identified as a Significant Source of Bed Sediment. If the design plan cannot avoid the onsite channels, please provide a rationale for each channel individually.</w:t>
      </w:r>
    </w:p>
    <w:p w14:paraId="6902C501" w14:textId="0AFB5883" w:rsidR="00341A9C" w:rsidRDefault="00D02E6B" w:rsidP="00341A9C">
      <w:pPr>
        <w:pStyle w:val="NumberList1"/>
        <w:numPr>
          <w:ilvl w:val="0"/>
          <w:numId w:val="0"/>
        </w:numPr>
        <w:jc w:val="both"/>
        <w:rPr>
          <w:rFonts w:asciiTheme="minorHAnsi" w:hAnsiTheme="minorHAnsi" w:cstheme="minorHAnsi"/>
        </w:rPr>
      </w:pPr>
      <w:r>
        <w:rPr>
          <w:rFonts w:asciiTheme="minorHAnsi" w:hAnsiTheme="minorHAnsi" w:cstheme="minorHAnsi"/>
        </w:rPr>
        <w:t>The site map shall demonstrate that the drainage design bypasses those onsite channels that supply Critical Coarse Sediment to the receiving channel(s). In addition, the applicant shall describe the characteristics of each onsite channel identified as a</w:t>
      </w:r>
      <w:r w:rsidR="00880FBD">
        <w:rPr>
          <w:rFonts w:asciiTheme="minorHAnsi" w:hAnsiTheme="minorHAnsi" w:cstheme="minorHAnsi"/>
        </w:rPr>
        <w:t>n actual verified</w:t>
      </w:r>
      <w:r>
        <w:rPr>
          <w:rFonts w:asciiTheme="minorHAnsi" w:hAnsiTheme="minorHAnsi" w:cstheme="minorHAnsi"/>
        </w:rPr>
        <w:t xml:space="preserve"> Critical Coarse Sediment Yield Area.</w:t>
      </w:r>
    </w:p>
    <w:p w14:paraId="2A4C9D1E" w14:textId="77777777" w:rsidR="00341A9C" w:rsidRDefault="00341A9C" w:rsidP="00341A9C">
      <w:pPr>
        <w:pStyle w:val="BodyText"/>
        <w:jc w:val="both"/>
        <w:rPr>
          <w:rFonts w:asciiTheme="minorHAnsi" w:hAnsiTheme="minorHAnsi" w:cstheme="minorHAnsi"/>
        </w:rPr>
      </w:pPr>
      <w:r>
        <w:rPr>
          <w:rFonts w:asciiTheme="minorHAnsi" w:hAnsiTheme="minorHAnsi" w:cstheme="minorHAnsi"/>
        </w:rPr>
        <w:fldChar w:fldCharType="begin">
          <w:ffData>
            <w:name w:val=""/>
            <w:enabled/>
            <w:calcOnExit w:val="0"/>
            <w:textInput>
              <w:default w:val="Identified Channel #1 - Insert narrative description he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Identified Channel #1 - Insert narrative description here</w:t>
      </w:r>
      <w:r>
        <w:rPr>
          <w:rFonts w:asciiTheme="minorHAnsi" w:hAnsiTheme="minorHAnsi" w:cstheme="minorHAnsi"/>
        </w:rPr>
        <w:fldChar w:fldCharType="end"/>
      </w:r>
    </w:p>
    <w:p w14:paraId="58345500" w14:textId="77777777" w:rsidR="00341A9C" w:rsidRDefault="00341A9C" w:rsidP="00341A9C">
      <w:pPr>
        <w:pStyle w:val="BodyText"/>
        <w:jc w:val="both"/>
        <w:rPr>
          <w:rFonts w:asciiTheme="minorHAnsi" w:hAnsiTheme="minorHAnsi" w:cstheme="minorHAnsi"/>
        </w:rPr>
      </w:pPr>
      <w:r>
        <w:rPr>
          <w:rFonts w:asciiTheme="minorHAnsi" w:hAnsiTheme="minorHAnsi" w:cstheme="minorHAnsi"/>
        </w:rPr>
        <w:fldChar w:fldCharType="begin">
          <w:ffData>
            <w:name w:val=""/>
            <w:enabled/>
            <w:calcOnExit w:val="0"/>
            <w:textInput>
              <w:default w:val="Identified Channel #2 - Insert narrative description he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Identified Channel #2 - Insert narrative description here</w:t>
      </w:r>
      <w:r>
        <w:rPr>
          <w:rFonts w:asciiTheme="minorHAnsi" w:hAnsiTheme="minorHAnsi" w:cstheme="minorHAnsi"/>
        </w:rPr>
        <w:fldChar w:fldCharType="end"/>
      </w:r>
    </w:p>
    <w:p w14:paraId="6AADB751" w14:textId="77777777" w:rsidR="00341A9C" w:rsidRDefault="00341A9C" w:rsidP="00341A9C">
      <w:pPr>
        <w:pStyle w:val="BodyText"/>
        <w:jc w:val="both"/>
        <w:rPr>
          <w:rFonts w:asciiTheme="minorHAnsi" w:hAnsiTheme="minorHAnsi" w:cstheme="minorHAnsi"/>
        </w:rPr>
      </w:pPr>
      <w:r>
        <w:rPr>
          <w:rFonts w:asciiTheme="minorHAnsi" w:hAnsiTheme="minorHAnsi" w:cstheme="minorHAnsi"/>
        </w:rPr>
        <w:fldChar w:fldCharType="begin">
          <w:ffData>
            <w:name w:val=""/>
            <w:enabled/>
            <w:calcOnExit w:val="0"/>
            <w:textInput>
              <w:default w:val="Identified Channel #3 - Insert narrative description he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Identified Channel #3 - Insert narrative description here</w:t>
      </w:r>
      <w:r>
        <w:rPr>
          <w:rFonts w:asciiTheme="minorHAnsi" w:hAnsiTheme="minorHAnsi" w:cstheme="minorHAnsi"/>
        </w:rPr>
        <w:fldChar w:fldCharType="end"/>
      </w:r>
    </w:p>
    <w:p w14:paraId="119270BE" w14:textId="77777777" w:rsidR="00F935AD" w:rsidRDefault="00F935AD" w:rsidP="00BD381D">
      <w:pPr>
        <w:pStyle w:val="BodyText"/>
        <w:jc w:val="both"/>
        <w:rPr>
          <w:rFonts w:cstheme="minorHAnsi"/>
        </w:rPr>
      </w:pPr>
    </w:p>
    <w:p w14:paraId="6BD64351" w14:textId="2209F917" w:rsidR="00F935AD" w:rsidRDefault="00F935AD" w:rsidP="00BD381D">
      <w:pPr>
        <w:pStyle w:val="BodyText"/>
        <w:jc w:val="both"/>
        <w:rPr>
          <w:rFonts w:cstheme="minorHAnsi"/>
        </w:rPr>
      </w:pPr>
      <w:r>
        <w:rPr>
          <w:rFonts w:asciiTheme="minorHAnsi" w:hAnsiTheme="minorHAnsi" w:cstheme="minorHAnsi"/>
          <w:b/>
        </w:rPr>
        <w:t xml:space="preserve">E.3.3 </w:t>
      </w:r>
      <w:r w:rsidRPr="00F935AD">
        <w:rPr>
          <w:rFonts w:asciiTheme="minorHAnsi" w:hAnsiTheme="minorHAnsi" w:cstheme="minorHAnsi"/>
          <w:b/>
        </w:rPr>
        <w:t xml:space="preserve">Sediment Supply BMPs to </w:t>
      </w:r>
      <w:r>
        <w:rPr>
          <w:rFonts w:asciiTheme="minorHAnsi" w:hAnsiTheme="minorHAnsi" w:cstheme="minorHAnsi"/>
          <w:b/>
        </w:rPr>
        <w:t xml:space="preserve">Result in </w:t>
      </w:r>
      <w:r w:rsidRPr="00F935AD">
        <w:rPr>
          <w:rFonts w:asciiTheme="minorHAnsi" w:hAnsiTheme="minorHAnsi" w:cstheme="minorHAnsi"/>
          <w:b/>
        </w:rPr>
        <w:t>No Net Impact</w:t>
      </w:r>
      <w:r>
        <w:rPr>
          <w:rFonts w:asciiTheme="minorHAnsi" w:hAnsiTheme="minorHAnsi" w:cstheme="minorHAnsi"/>
          <w:b/>
        </w:rPr>
        <w:t xml:space="preserve"> to Downstream Receiving Waters</w:t>
      </w:r>
    </w:p>
    <w:p w14:paraId="1F642470" w14:textId="0BE74349" w:rsidR="00F935AD" w:rsidRPr="00F935AD" w:rsidRDefault="00F935AD" w:rsidP="00F935AD">
      <w:pPr>
        <w:pStyle w:val="BodyText"/>
        <w:jc w:val="both"/>
        <w:rPr>
          <w:rFonts w:asciiTheme="minorHAnsi" w:hAnsiTheme="minorHAnsi" w:cstheme="minorHAnsi"/>
        </w:rPr>
      </w:pPr>
      <w:r w:rsidRPr="00F935AD">
        <w:rPr>
          <w:rFonts w:asciiTheme="minorHAnsi" w:hAnsiTheme="minorHAnsi" w:cstheme="minorHAnsi"/>
        </w:rPr>
        <w:t>If impacts to Critical Coarse Sediment Yield Areas cannot be avoided, sediment supply BMPs must be implemented such there is no net impact to receiving waters. Sediment supply BMPs may consist of approaches that permit flux of bed sediment supply from Critical Coarse Sediment Yield Areas within the project boundary. This approach is subject to acceptance by the [Insert Jurisdiction]. It may require extensive documentation and analysis by qualified professionals to support this demonstration.</w:t>
      </w:r>
    </w:p>
    <w:p w14:paraId="20C24B60" w14:textId="77777777" w:rsidR="00F935AD" w:rsidRDefault="00F935AD" w:rsidP="00F935AD">
      <w:pPr>
        <w:pStyle w:val="BodyText"/>
        <w:jc w:val="both"/>
        <w:rPr>
          <w:rFonts w:asciiTheme="minorHAnsi" w:hAnsiTheme="minorHAnsi" w:cstheme="minorHAnsi"/>
        </w:rPr>
      </w:pPr>
      <w:r w:rsidRPr="00F935AD">
        <w:rPr>
          <w:rFonts w:asciiTheme="minorHAnsi" w:hAnsiTheme="minorHAnsi" w:cstheme="minorHAnsi"/>
        </w:rPr>
        <w:t>Appendix H of the San Diego Model BMP Design Manual provides additional information on site-specific investigation of Critical Coarse Sediment Supply areas.</w:t>
      </w:r>
    </w:p>
    <w:p w14:paraId="064702F2" w14:textId="27F8060A" w:rsidR="00F935AD" w:rsidRDefault="00F935AD" w:rsidP="00F935AD">
      <w:pPr>
        <w:pStyle w:val="BodyText"/>
        <w:jc w:val="both"/>
        <w:rPr>
          <w:rFonts w:asciiTheme="minorHAnsi" w:hAnsiTheme="minorHAnsi" w:cstheme="minorHAnsi"/>
        </w:rPr>
      </w:pPr>
      <w:r w:rsidRPr="00F935AD">
        <w:rPr>
          <w:rFonts w:asciiTheme="minorHAnsi" w:hAnsiTheme="minorHAnsi" w:cstheme="minorHAnsi"/>
        </w:rPr>
        <w:t xml:space="preserve"> </w:t>
      </w:r>
      <w:hyperlink r:id="rId22" w:history="1">
        <w:r w:rsidRPr="00826FDD">
          <w:rPr>
            <w:rStyle w:val="Hyperlink"/>
            <w:rFonts w:asciiTheme="minorHAnsi" w:hAnsiTheme="minorHAnsi" w:cstheme="minorHAnsi"/>
          </w:rPr>
          <w:t>http://www.projectcleanwater.org/download/2018-model-bmp-design-manual/</w:t>
        </w:r>
      </w:hyperlink>
      <w:r>
        <w:rPr>
          <w:rFonts w:asciiTheme="minorHAnsi" w:hAnsiTheme="minorHAnsi" w:cstheme="minorHAnsi"/>
        </w:rPr>
        <w:t xml:space="preserve"> </w:t>
      </w:r>
    </w:p>
    <w:p w14:paraId="6DE5C5BC" w14:textId="77777777" w:rsidR="00F935AD" w:rsidRDefault="00F935AD" w:rsidP="00F935AD">
      <w:pPr>
        <w:pStyle w:val="BodyText"/>
        <w:jc w:val="both"/>
        <w:rPr>
          <w:rFonts w:asciiTheme="minorHAnsi" w:hAnsiTheme="minorHAnsi" w:cstheme="minorHAnsi"/>
        </w:rPr>
      </w:pPr>
    </w:p>
    <w:p w14:paraId="03A4C38C" w14:textId="06D67F7E" w:rsidR="00F935AD" w:rsidRDefault="00F935AD" w:rsidP="00F935AD">
      <w:pPr>
        <w:pStyle w:val="BodyText"/>
        <w:jc w:val="both"/>
        <w:rPr>
          <w:rFonts w:asciiTheme="minorHAnsi" w:hAnsiTheme="minorHAnsi" w:cstheme="minorHAnsi"/>
        </w:rPr>
      </w:pPr>
      <w:r>
        <w:rPr>
          <w:rFonts w:asciiTheme="minorHAnsi" w:hAnsiTheme="minorHAnsi" w:cstheme="minorHAnsi"/>
        </w:rPr>
        <w:fldChar w:fldCharType="begin">
          <w:ffData>
            <w:name w:val=""/>
            <w:enabled/>
            <w:calcOnExit w:val="0"/>
            <w:textInput>
              <w:default w:val="If applicable, insert narrative description he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If applicable, insert narrative description here</w:t>
      </w:r>
      <w:r>
        <w:rPr>
          <w:rFonts w:asciiTheme="minorHAnsi" w:hAnsiTheme="minorHAnsi" w:cstheme="minorHAnsi"/>
        </w:rPr>
        <w:fldChar w:fldCharType="end"/>
      </w:r>
    </w:p>
    <w:p w14:paraId="58EA8CED" w14:textId="77777777" w:rsidR="00F935AD" w:rsidRDefault="00F935AD" w:rsidP="00F935AD">
      <w:pPr>
        <w:pStyle w:val="BodyText"/>
        <w:jc w:val="both"/>
        <w:rPr>
          <w:rFonts w:asciiTheme="minorHAnsi" w:hAnsiTheme="minorHAnsi" w:cstheme="minorHAnsi"/>
        </w:rPr>
      </w:pPr>
    </w:p>
    <w:p w14:paraId="710C6514" w14:textId="22DFA9A5" w:rsidR="00F935AD" w:rsidRPr="00F935AD" w:rsidRDefault="00F935AD" w:rsidP="00F935AD">
      <w:pPr>
        <w:pStyle w:val="BodyText"/>
        <w:jc w:val="both"/>
        <w:rPr>
          <w:rFonts w:asciiTheme="minorHAnsi" w:hAnsiTheme="minorHAnsi" w:cstheme="minorHAnsi"/>
        </w:rPr>
      </w:pPr>
      <w:r>
        <w:rPr>
          <w:rFonts w:asciiTheme="minorHAnsi" w:hAnsiTheme="minorHAnsi" w:cstheme="minorHAnsi"/>
        </w:rPr>
        <w:t>Documentation of sediment supply BMPs should be detailed in Appendix 7.</w:t>
      </w:r>
    </w:p>
    <w:p w14:paraId="00DE9291" w14:textId="15E17B61" w:rsidR="00341A9C" w:rsidRDefault="00341A9C" w:rsidP="00BD381D">
      <w:pPr>
        <w:pStyle w:val="BodyText"/>
        <w:jc w:val="both"/>
        <w:rPr>
          <w:rFonts w:cstheme="minorHAnsi"/>
          <w:b/>
          <w:bCs/>
          <w:color w:val="4F81BD" w:themeColor="accent1"/>
          <w:kern w:val="32"/>
          <w:sz w:val="40"/>
          <w:szCs w:val="28"/>
        </w:rPr>
      </w:pPr>
      <w:r>
        <w:rPr>
          <w:rFonts w:cstheme="minorHAnsi"/>
        </w:rPr>
        <w:br w:type="page"/>
      </w:r>
    </w:p>
    <w:p w14:paraId="0ED2821B" w14:textId="53BCF24A" w:rsidR="00DA122B" w:rsidRPr="007408C0" w:rsidRDefault="00DA122B" w:rsidP="000C4C0C">
      <w:pPr>
        <w:pStyle w:val="Heading1"/>
      </w:pPr>
      <w:bookmarkStart w:id="96" w:name="_Toc511295028"/>
      <w:r w:rsidRPr="007408C0">
        <w:t>Alternative Compliance</w:t>
      </w:r>
      <w:bookmarkEnd w:id="96"/>
    </w:p>
    <w:p w14:paraId="3D34872B" w14:textId="65976651" w:rsidR="00BA05AB" w:rsidRPr="002D2657" w:rsidRDefault="00BA05AB" w:rsidP="00BA05AB">
      <w:pPr>
        <w:pStyle w:val="BodyText"/>
        <w:rPr>
          <w:rFonts w:asciiTheme="minorHAnsi" w:hAnsiTheme="minorHAnsi" w:cstheme="minorHAnsi"/>
        </w:rPr>
      </w:pPr>
      <w:r w:rsidRPr="001B2747">
        <w:rPr>
          <w:rFonts w:asciiTheme="minorHAnsi" w:hAnsiTheme="minorHAnsi" w:cstheme="minorHAnsi"/>
        </w:rPr>
        <w:t>Alternative Compliance may be used to achieve compliance with pollutant control and/or hydromodification requirements for a given PDP. Alternative Compliance may be used under two scenarios, check the applicable box if the PDP is proposing to use Alternative Compliance to satisfy all or a portion of the Pollutant Control and/or Hydro</w:t>
      </w:r>
      <w:r w:rsidR="00BD381D">
        <w:rPr>
          <w:rFonts w:asciiTheme="minorHAnsi" w:hAnsiTheme="minorHAnsi" w:cstheme="minorHAnsi"/>
        </w:rPr>
        <w:t>logic</w:t>
      </w:r>
      <w:r w:rsidRPr="001B2747">
        <w:rPr>
          <w:rFonts w:asciiTheme="minorHAnsi" w:hAnsiTheme="minorHAnsi" w:cstheme="minorHAnsi"/>
        </w:rPr>
        <w:t xml:space="preserve"> Control requirements</w:t>
      </w:r>
      <w:r w:rsidR="00BD381D">
        <w:rPr>
          <w:rFonts w:asciiTheme="minorHAnsi" w:hAnsiTheme="minorHAnsi" w:cstheme="minorHAnsi"/>
        </w:rPr>
        <w:t xml:space="preserve"> (but not sediment supply requirements)</w:t>
      </w:r>
      <w:r w:rsidRPr="001B2747">
        <w:rPr>
          <w:rFonts w:asciiTheme="minorHAnsi" w:hAnsiTheme="minorHAnsi" w:cstheme="minorHAnsi"/>
        </w:rPr>
        <w:t xml:space="preserve"> </w:t>
      </w:r>
    </w:p>
    <w:p w14:paraId="233257A9" w14:textId="77777777" w:rsidR="00BA05AB" w:rsidRDefault="00BA05AB" w:rsidP="00BA05AB">
      <w:pPr>
        <w:pStyle w:val="BulletList1Checkbox"/>
        <w:numPr>
          <w:ilvl w:val="0"/>
          <w:numId w:val="0"/>
        </w:numPr>
        <w:ind w:left="360" w:hanging="360"/>
        <w:rPr>
          <w:rFonts w:asciiTheme="minorHAnsi" w:hAnsiTheme="minorHAnsi" w:cstheme="minorHAnsi"/>
        </w:rP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r>
        <w:rPr>
          <w:rFonts w:cstheme="minorHAnsi"/>
        </w:rPr>
        <w:t xml:space="preserve">  </w:t>
      </w:r>
      <w:r w:rsidRPr="00F934CB">
        <w:rPr>
          <w:rFonts w:asciiTheme="minorHAnsi" w:hAnsiTheme="minorHAnsi" w:cstheme="minorHAnsi"/>
        </w:rPr>
        <w:t>If it is not feasible to</w:t>
      </w:r>
      <w:r>
        <w:rPr>
          <w:rFonts w:asciiTheme="minorHAnsi" w:hAnsiTheme="minorHAnsi" w:cstheme="minorHAnsi"/>
        </w:rPr>
        <w:t xml:space="preserve"> fully</w:t>
      </w:r>
      <w:r w:rsidRPr="00F934CB">
        <w:rPr>
          <w:rFonts w:asciiTheme="minorHAnsi" w:hAnsiTheme="minorHAnsi" w:cstheme="minorHAnsi"/>
        </w:rPr>
        <w:t xml:space="preserve"> implement Infiltration or Biofiltration BMPs at a PDP site, Flow-Through Treatment Control BMPs may be used to treat pollutants contained in the portion of DCV not reliably retained on site and Alternative Compliance measures must also be implemented to mitigate for those pollutants in the DCV that are not retained or removed on site prior to discharging to a receiving water.</w:t>
      </w:r>
    </w:p>
    <w:p w14:paraId="5D59BC78" w14:textId="77777777" w:rsidR="00BA05AB" w:rsidRPr="002D2657" w:rsidRDefault="00BA05AB" w:rsidP="00BA05AB">
      <w:pPr>
        <w:pStyle w:val="BulletList1Checkbox"/>
        <w:numPr>
          <w:ilvl w:val="0"/>
          <w:numId w:val="0"/>
        </w:numPr>
        <w:rPr>
          <w:rFonts w:asciiTheme="minorHAnsi" w:hAnsiTheme="minorHAnsi" w:cstheme="minorHAnsi"/>
          <w:b/>
        </w:rPr>
      </w:pPr>
    </w:p>
    <w:p w14:paraId="56A02BC6" w14:textId="59762244" w:rsidR="00BA05AB" w:rsidRDefault="00BA05AB" w:rsidP="00BA05AB">
      <w:pPr>
        <w:ind w:left="360" w:hanging="360"/>
        <w:rPr>
          <w:rFonts w:cstheme="minorHAnsi"/>
        </w:rPr>
      </w:pPr>
      <w:r w:rsidRPr="00DF034B">
        <w:rPr>
          <w:rFonts w:cstheme="minorHAnsi"/>
        </w:rPr>
        <w:fldChar w:fldCharType="begin">
          <w:ffData>
            <w:name w:val=""/>
            <w:enabled/>
            <w:calcOnExit w:val="0"/>
            <w:checkBox>
              <w:sizeAuto/>
              <w:default w:val="0"/>
            </w:checkBox>
          </w:ffData>
        </w:fldChar>
      </w:r>
      <w:r w:rsidRPr="00DF034B">
        <w:rPr>
          <w:rFonts w:cstheme="minorHAnsi"/>
        </w:rPr>
        <w:instrText xml:space="preserve"> FORMCHECKBOX </w:instrText>
      </w:r>
      <w:r w:rsidR="00D41B35">
        <w:rPr>
          <w:rFonts w:cstheme="minorHAnsi"/>
        </w:rPr>
      </w:r>
      <w:r w:rsidR="00D41B35">
        <w:rPr>
          <w:rFonts w:cstheme="minorHAnsi"/>
        </w:rPr>
        <w:fldChar w:fldCharType="separate"/>
      </w:r>
      <w:r w:rsidRPr="00DF034B">
        <w:rPr>
          <w:rFonts w:cstheme="minorHAnsi"/>
        </w:rPr>
        <w:fldChar w:fldCharType="end"/>
      </w:r>
      <w:r>
        <w:rPr>
          <w:rFonts w:cstheme="minorHAnsi"/>
        </w:rPr>
        <w:t xml:space="preserve">  </w:t>
      </w:r>
      <w:r w:rsidRPr="00F934CB">
        <w:rPr>
          <w:rFonts w:cstheme="minorHAnsi"/>
        </w:rPr>
        <w:t>Alternative Compliance is selected to comply with either pollutant control or hydromodification</w:t>
      </w:r>
      <w:r w:rsidR="00F935AD">
        <w:rPr>
          <w:rFonts w:cstheme="minorHAnsi"/>
        </w:rPr>
        <w:t xml:space="preserve"> flow control</w:t>
      </w:r>
      <w:r w:rsidRPr="00F934CB">
        <w:rPr>
          <w:rFonts w:cstheme="minorHAnsi"/>
        </w:rPr>
        <w:t xml:space="preserve"> requirements even if complying with these requirements is potentially feasible on-site. If such voluntary Alternative Compliance is implemented, Flow-Through Treatment Control BMPs must still be used to treat those pollutants in the portion of the DCV not reliably retained on site prior to discharging to a receiving water.</w:t>
      </w:r>
    </w:p>
    <w:p w14:paraId="00C4E91E" w14:textId="3F08E6E9" w:rsidR="00401440" w:rsidRDefault="00DE7520">
      <w:pPr>
        <w:rPr>
          <w:rFonts w:cstheme="minorHAnsi"/>
        </w:rPr>
      </w:pPr>
      <w:r>
        <w:rPr>
          <w:rFonts w:cstheme="minorHAnsi"/>
        </w:rPr>
        <w:t xml:space="preserve">Refer to Section 2.7 of the </w:t>
      </w:r>
      <w:r w:rsidR="002364EE">
        <w:rPr>
          <w:rFonts w:cstheme="minorHAnsi"/>
        </w:rPr>
        <w:t xml:space="preserve">SMR </w:t>
      </w:r>
      <w:r>
        <w:rPr>
          <w:rFonts w:cstheme="minorHAnsi"/>
        </w:rPr>
        <w:t xml:space="preserve">WQMP and consult the </w:t>
      </w:r>
      <w:r w:rsidR="00B73746">
        <w:rPr>
          <w:rFonts w:cstheme="minorHAnsi"/>
        </w:rPr>
        <w:t>City</w:t>
      </w:r>
      <w:r>
        <w:rPr>
          <w:rFonts w:cstheme="minorHAnsi"/>
        </w:rPr>
        <w:t xml:space="preserve"> for currently available</w:t>
      </w:r>
      <w:r w:rsidR="00BA05AB">
        <w:rPr>
          <w:rFonts w:cstheme="minorHAnsi"/>
        </w:rPr>
        <w:t xml:space="preserve"> Alternative Compliance pathway</w:t>
      </w:r>
      <w:r>
        <w:rPr>
          <w:rFonts w:cstheme="minorHAnsi"/>
        </w:rPr>
        <w:t xml:space="preserve">s. </w:t>
      </w:r>
      <w:r w:rsidR="00BA05AB">
        <w:rPr>
          <w:rFonts w:cstheme="minorHAnsi"/>
        </w:rPr>
        <w:t xml:space="preserve">Coordinate with the Copermittee if electing to participate in Alternative Compliance and complete the sections below to document implementation of the Flow-Through BMP component of the program. </w:t>
      </w:r>
    </w:p>
    <w:p w14:paraId="1D2FD4D4" w14:textId="77777777" w:rsidR="00355324" w:rsidRPr="002D2657" w:rsidRDefault="009C4382" w:rsidP="00C56FD8">
      <w:pPr>
        <w:pStyle w:val="Heading2"/>
        <w:jc w:val="both"/>
        <w:rPr>
          <w:rFonts w:asciiTheme="minorHAnsi" w:hAnsiTheme="minorHAnsi" w:cstheme="minorHAnsi"/>
        </w:rPr>
      </w:pPr>
      <w:bookmarkStart w:id="97" w:name="_Toc511295029"/>
      <w:r>
        <w:rPr>
          <w:rFonts w:asciiTheme="minorHAnsi" w:hAnsiTheme="minorHAnsi" w:cstheme="minorHAnsi"/>
        </w:rPr>
        <w:t xml:space="preserve">Identify </w:t>
      </w:r>
      <w:r w:rsidR="00355324" w:rsidRPr="002D2657">
        <w:rPr>
          <w:rFonts w:asciiTheme="minorHAnsi" w:hAnsiTheme="minorHAnsi" w:cstheme="minorHAnsi"/>
        </w:rPr>
        <w:t>Pollutants of Concern</w:t>
      </w:r>
      <w:bookmarkEnd w:id="97"/>
    </w:p>
    <w:p w14:paraId="200D29AF" w14:textId="77777777" w:rsidR="00BA05AB" w:rsidRDefault="00BA05AB" w:rsidP="00BA05AB">
      <w:pPr>
        <w:pStyle w:val="BodyText"/>
        <w:jc w:val="both"/>
        <w:rPr>
          <w:rFonts w:asciiTheme="minorHAnsi" w:hAnsiTheme="minorHAnsi" w:cstheme="minorHAnsi"/>
        </w:rPr>
      </w:pPr>
      <w:r w:rsidRPr="00011D92">
        <w:rPr>
          <w:rFonts w:asciiTheme="minorHAnsi" w:hAnsiTheme="minorHAnsi" w:cstheme="minorHAnsi"/>
        </w:rPr>
        <w:t>The purpose of</w:t>
      </w:r>
      <w:r>
        <w:rPr>
          <w:rFonts w:asciiTheme="minorHAnsi" w:hAnsiTheme="minorHAnsi" w:cstheme="minorHAnsi"/>
        </w:rPr>
        <w:t xml:space="preserve"> this section is to </w:t>
      </w:r>
      <w:r w:rsidRPr="00011D92">
        <w:rPr>
          <w:rFonts w:asciiTheme="minorHAnsi" w:hAnsiTheme="minorHAnsi" w:cstheme="minorHAnsi"/>
        </w:rPr>
        <w:t>help you appropriately plan for mitigating your Pollutants of Concern in lieu of implementing LID BMPs</w:t>
      </w:r>
      <w:r>
        <w:rPr>
          <w:rFonts w:asciiTheme="minorHAnsi" w:hAnsiTheme="minorHAnsi" w:cstheme="minorHAnsi"/>
        </w:rPr>
        <w:t xml:space="preserve"> and to </w:t>
      </w:r>
      <w:r w:rsidRPr="00011D92">
        <w:rPr>
          <w:rFonts w:asciiTheme="minorHAnsi" w:hAnsiTheme="minorHAnsi" w:cstheme="minorHAnsi"/>
        </w:rPr>
        <w:t>document compliance and.</w:t>
      </w:r>
      <w:r>
        <w:rPr>
          <w:rFonts w:asciiTheme="minorHAnsi" w:hAnsiTheme="minorHAnsi" w:cstheme="minorHAnsi"/>
        </w:rPr>
        <w:t xml:space="preserve"> </w:t>
      </w:r>
    </w:p>
    <w:p w14:paraId="78F96E80" w14:textId="7EB7960F" w:rsidR="00BA05AB" w:rsidRDefault="00BA05AB" w:rsidP="00BA05AB">
      <w:pPr>
        <w:pStyle w:val="BodyText"/>
        <w:jc w:val="both"/>
        <w:rPr>
          <w:rFonts w:asciiTheme="minorHAnsi" w:hAnsiTheme="minorHAnsi" w:cstheme="minorHAnsi"/>
        </w:rPr>
      </w:pPr>
      <w:r w:rsidRPr="00405904">
        <w:rPr>
          <w:rFonts w:asciiTheme="minorHAnsi" w:hAnsiTheme="minorHAnsi" w:cstheme="minorHAnsi"/>
        </w:rPr>
        <w:t>Utilize</w:t>
      </w:r>
      <w:r w:rsidR="001B2747">
        <w:rPr>
          <w:rFonts w:asciiTheme="minorHAnsi" w:hAnsiTheme="minorHAnsi" w:cstheme="minorHAnsi"/>
        </w:rPr>
        <w:t xml:space="preserve"> </w:t>
      </w:r>
      <w:r w:rsidR="001B2747" w:rsidRPr="001B2747">
        <w:rPr>
          <w:rFonts w:asciiTheme="minorHAnsi" w:hAnsiTheme="minorHAnsi" w:cstheme="minorHAnsi"/>
        </w:rPr>
        <w:fldChar w:fldCharType="begin"/>
      </w:r>
      <w:r w:rsidR="001B2747" w:rsidRPr="007642AA">
        <w:rPr>
          <w:rFonts w:asciiTheme="minorHAnsi" w:hAnsiTheme="minorHAnsi" w:cstheme="minorHAnsi"/>
        </w:rPr>
        <w:instrText xml:space="preserve"> REF _Ref506990980 \h </w:instrText>
      </w:r>
      <w:r w:rsidR="001B2747">
        <w:rPr>
          <w:rFonts w:asciiTheme="minorHAnsi" w:hAnsiTheme="minorHAnsi" w:cstheme="minorHAnsi"/>
        </w:rPr>
        <w:instrText xml:space="preserve"> \* MERGEFORMAT </w:instrText>
      </w:r>
      <w:r w:rsidR="001B2747" w:rsidRPr="001B2747">
        <w:rPr>
          <w:rFonts w:asciiTheme="minorHAnsi" w:hAnsiTheme="minorHAnsi" w:cstheme="minorHAnsi"/>
        </w:rPr>
      </w:r>
      <w:r w:rsidR="001B2747" w:rsidRPr="001B2747">
        <w:rPr>
          <w:rFonts w:asciiTheme="minorHAnsi" w:hAnsiTheme="minorHAnsi" w:cstheme="minorHAnsi"/>
        </w:rPr>
        <w:fldChar w:fldCharType="separate"/>
      </w:r>
      <w:r w:rsidR="00976B5F" w:rsidRPr="00976B5F">
        <w:rPr>
          <w:rFonts w:asciiTheme="minorHAnsi" w:hAnsiTheme="minorHAnsi" w:cstheme="minorHAnsi"/>
        </w:rPr>
        <w:t xml:space="preserve">Table </w:t>
      </w:r>
      <w:r w:rsidR="00976B5F" w:rsidRPr="00976B5F">
        <w:rPr>
          <w:rFonts w:asciiTheme="minorHAnsi" w:hAnsiTheme="minorHAnsi" w:cstheme="minorHAnsi"/>
          <w:noProof/>
        </w:rPr>
        <w:t>A</w:t>
      </w:r>
      <w:r w:rsidR="00976B5F" w:rsidRPr="00976B5F">
        <w:rPr>
          <w:rFonts w:asciiTheme="minorHAnsi" w:hAnsiTheme="minorHAnsi" w:cstheme="minorHAnsi"/>
          <w:noProof/>
        </w:rPr>
        <w:noBreakHyphen/>
        <w:t>1</w:t>
      </w:r>
      <w:r w:rsidR="001B2747" w:rsidRPr="001B2747">
        <w:rPr>
          <w:rFonts w:asciiTheme="minorHAnsi" w:hAnsiTheme="minorHAnsi" w:cstheme="minorHAnsi"/>
        </w:rPr>
        <w:fldChar w:fldCharType="end"/>
      </w:r>
      <w:r w:rsidRPr="00405904">
        <w:rPr>
          <w:rFonts w:asciiTheme="minorHAnsi" w:hAnsiTheme="minorHAnsi" w:cstheme="minorHAnsi"/>
        </w:rPr>
        <w:t xml:space="preserve"> from </w:t>
      </w:r>
      <w:r w:rsidRPr="00023F90">
        <w:rPr>
          <w:rFonts w:asciiTheme="minorHAnsi" w:hAnsiTheme="minorHAnsi" w:cstheme="minorHAnsi"/>
        </w:rPr>
        <w:t xml:space="preserve">Section </w:t>
      </w:r>
      <w:r w:rsidR="002364EE">
        <w:rPr>
          <w:rFonts w:asciiTheme="minorHAnsi" w:hAnsiTheme="minorHAnsi" w:cstheme="minorHAnsi"/>
        </w:rPr>
        <w:t>A</w:t>
      </w:r>
      <w:r w:rsidRPr="00023F90">
        <w:rPr>
          <w:rFonts w:asciiTheme="minorHAnsi" w:hAnsiTheme="minorHAnsi" w:cstheme="minorHAnsi"/>
        </w:rPr>
        <w:t xml:space="preserve">, which noted your project’s Receiving Waters, to identify impairments for Receiving Waters (including downstream receiving waters) by completing </w:t>
      </w:r>
      <w:r w:rsidRPr="00023F90">
        <w:rPr>
          <w:rFonts w:asciiTheme="minorHAnsi" w:hAnsiTheme="minorHAnsi" w:cstheme="minorHAnsi"/>
        </w:rPr>
        <w:fldChar w:fldCharType="begin"/>
      </w:r>
      <w:r w:rsidRPr="00023F90">
        <w:rPr>
          <w:rFonts w:asciiTheme="minorHAnsi" w:hAnsiTheme="minorHAnsi" w:cstheme="minorHAnsi"/>
        </w:rPr>
        <w:instrText xml:space="preserve"> REF _Ref506289910 \h  \* MERGEFORMAT </w:instrText>
      </w:r>
      <w:r w:rsidRPr="00023F90">
        <w:rPr>
          <w:rFonts w:asciiTheme="minorHAnsi" w:hAnsiTheme="minorHAnsi" w:cstheme="minorHAnsi"/>
        </w:rPr>
      </w:r>
      <w:r w:rsidRPr="00023F90">
        <w:rPr>
          <w:rFonts w:asciiTheme="minorHAnsi" w:hAnsiTheme="minorHAnsi" w:cstheme="minorHAnsi"/>
        </w:rPr>
        <w:fldChar w:fldCharType="separate"/>
      </w:r>
      <w:r w:rsidR="00976B5F" w:rsidRPr="00976B5F">
        <w:rPr>
          <w:rFonts w:asciiTheme="minorHAnsi" w:hAnsiTheme="minorHAnsi" w:cstheme="minorHAnsi"/>
        </w:rPr>
        <w:t>Table F</w:t>
      </w:r>
      <w:r w:rsidR="00976B5F" w:rsidRPr="00976B5F">
        <w:rPr>
          <w:rFonts w:asciiTheme="minorHAnsi" w:hAnsiTheme="minorHAnsi" w:cstheme="minorHAnsi"/>
        </w:rPr>
        <w:noBreakHyphen/>
        <w:t>1</w:t>
      </w:r>
      <w:r w:rsidRPr="00023F90">
        <w:rPr>
          <w:rFonts w:asciiTheme="minorHAnsi" w:hAnsiTheme="minorHAnsi" w:cstheme="minorHAnsi"/>
        </w:rPr>
        <w:fldChar w:fldCharType="end"/>
      </w:r>
      <w:r w:rsidRPr="00405904">
        <w:rPr>
          <w:rFonts w:asciiTheme="minorHAnsi" w:hAnsiTheme="minorHAnsi" w:cstheme="minorHAnsi"/>
        </w:rPr>
        <w:t xml:space="preserve">. </w:t>
      </w:r>
      <w:r w:rsidRPr="00023F90">
        <w:rPr>
          <w:rFonts w:asciiTheme="minorHAnsi" w:hAnsiTheme="minorHAnsi" w:cstheme="minorHAnsi"/>
        </w:rPr>
        <w:fldChar w:fldCharType="begin"/>
      </w:r>
      <w:r w:rsidRPr="00023F90">
        <w:rPr>
          <w:rFonts w:asciiTheme="minorHAnsi" w:hAnsiTheme="minorHAnsi" w:cstheme="minorHAnsi"/>
        </w:rPr>
        <w:instrText xml:space="preserve"> REF _Ref506289910 \h  \* MERGEFORMAT </w:instrText>
      </w:r>
      <w:r w:rsidRPr="00023F90">
        <w:rPr>
          <w:rFonts w:asciiTheme="minorHAnsi" w:hAnsiTheme="minorHAnsi" w:cstheme="minorHAnsi"/>
        </w:rPr>
      </w:r>
      <w:r w:rsidRPr="00023F90">
        <w:rPr>
          <w:rFonts w:asciiTheme="minorHAnsi" w:hAnsiTheme="minorHAnsi" w:cstheme="minorHAnsi"/>
        </w:rPr>
        <w:fldChar w:fldCharType="separate"/>
      </w:r>
      <w:r w:rsidR="00976B5F" w:rsidRPr="00976B5F">
        <w:rPr>
          <w:rFonts w:asciiTheme="minorHAnsi" w:hAnsiTheme="minorHAnsi" w:cstheme="minorHAnsi"/>
        </w:rPr>
        <w:t>Table F</w:t>
      </w:r>
      <w:r w:rsidR="00976B5F" w:rsidRPr="00976B5F">
        <w:rPr>
          <w:rFonts w:asciiTheme="minorHAnsi" w:hAnsiTheme="minorHAnsi" w:cstheme="minorHAnsi"/>
        </w:rPr>
        <w:noBreakHyphen/>
        <w:t>1</w:t>
      </w:r>
      <w:r w:rsidRPr="00023F90">
        <w:rPr>
          <w:rFonts w:asciiTheme="minorHAnsi" w:hAnsiTheme="minorHAnsi" w:cstheme="minorHAnsi"/>
        </w:rPr>
        <w:fldChar w:fldCharType="end"/>
      </w:r>
      <w:r w:rsidRPr="00405904">
        <w:rPr>
          <w:rFonts w:asciiTheme="minorHAnsi" w:hAnsiTheme="minorHAnsi" w:cstheme="minorHAnsi"/>
        </w:rPr>
        <w:t xml:space="preserve"> includes the watershe</w:t>
      </w:r>
      <w:r w:rsidRPr="00023F90">
        <w:rPr>
          <w:rFonts w:asciiTheme="minorHAnsi" w:hAnsiTheme="minorHAnsi" w:cstheme="minorHAnsi"/>
        </w:rPr>
        <w:t>ds identified as impaired in the Approved 2010 303(d) list; check box corresponding with the PDP’s receiving water. The most recent 303(d) lists are available from the State Water Resources Control Board website</w:t>
      </w:r>
      <w:r w:rsidR="00E67B2E">
        <w:rPr>
          <w:rFonts w:asciiTheme="minorHAnsi" w:hAnsiTheme="minorHAnsi" w:cstheme="minorHAnsi"/>
        </w:rPr>
        <w:t>:</w:t>
      </w:r>
      <w:r w:rsidR="00E67B2E">
        <w:rPr>
          <w:rFonts w:asciiTheme="minorHAnsi" w:hAnsiTheme="minorHAnsi" w:cstheme="minorHAnsi"/>
        </w:rPr>
        <w:tab/>
      </w:r>
      <w:r w:rsidRPr="00405904">
        <w:rPr>
          <w:rFonts w:asciiTheme="minorHAnsi" w:hAnsiTheme="minorHAnsi" w:cstheme="minorHAnsi"/>
        </w:rPr>
        <w:t xml:space="preserve"> </w:t>
      </w:r>
      <w:hyperlink r:id="rId23" w:history="1">
        <w:r w:rsidR="00E67B2E" w:rsidRPr="00405904">
          <w:rPr>
            <w:rStyle w:val="Hyperlink"/>
            <w:rFonts w:asciiTheme="minorHAnsi" w:hAnsiTheme="minorHAnsi" w:cstheme="minorHAnsi"/>
          </w:rPr>
          <w:t>https://www.waterboards.ca.gov/water_issues/programs/tmdl/integrated2010.shtml</w:t>
        </w:r>
      </w:hyperlink>
      <w:r w:rsidRPr="00405904">
        <w:rPr>
          <w:rFonts w:asciiTheme="minorHAnsi" w:hAnsiTheme="minorHAnsi" w:cstheme="minorHAnsi"/>
        </w:rPr>
        <w:t>).</w:t>
      </w:r>
      <w:hyperlink r:id="rId24" w:history="1">
        <w:r w:rsidRPr="00023F90">
          <w:rPr>
            <w:rStyle w:val="Hyperlink"/>
            <w:rFonts w:asciiTheme="minorHAnsi" w:hAnsiTheme="minorHAnsi" w:cstheme="minorHAnsi"/>
          </w:rPr>
          <w:t>https://www.waterboards.ca.gov/water_issues/programs/tmdl/integrated2010.shtml</w:t>
        </w:r>
      </w:hyperlink>
      <w:r w:rsidRPr="00023F90">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br w:type="page"/>
      </w:r>
    </w:p>
    <w:p w14:paraId="14111DD0" w14:textId="75D82DD5" w:rsidR="00BA05AB" w:rsidRPr="00C54B6D" w:rsidRDefault="00BA05AB" w:rsidP="00BA05AB">
      <w:pPr>
        <w:pStyle w:val="Caption"/>
        <w:keepNext/>
        <w:spacing w:after="0"/>
        <w:jc w:val="both"/>
      </w:pPr>
      <w:bookmarkStart w:id="98" w:name="_Ref506289910"/>
      <w:bookmarkStart w:id="99" w:name="_Toc507058239"/>
      <w:r>
        <w:t xml:space="preserve">Table </w:t>
      </w:r>
      <w:r w:rsidR="00D41B35">
        <w:fldChar w:fldCharType="begin"/>
      </w:r>
      <w:r w:rsidR="00D41B35">
        <w:instrText xml:space="preserve"> STYLEREF 1 \s </w:instrText>
      </w:r>
      <w:r w:rsidR="00D41B35">
        <w:fldChar w:fldCharType="separate"/>
      </w:r>
      <w:r w:rsidR="00976B5F">
        <w:rPr>
          <w:noProof/>
        </w:rPr>
        <w:t>F</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98"/>
      <w:r>
        <w:t xml:space="preserve"> </w:t>
      </w:r>
      <w:r w:rsidRPr="00C54B6D">
        <w:rPr>
          <w:b w:val="0"/>
        </w:rPr>
        <w:t>Summary of Approved 2010 303(d) listed waterbodies and associated pollutants of concern for the Riverside County SMR Region and downstream waterbodies.</w:t>
      </w:r>
      <w:bookmarkEnd w:id="99"/>
    </w:p>
    <w:tbl>
      <w:tblPr>
        <w:tblStyle w:val="TableGrid11"/>
        <w:tblW w:w="942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35"/>
        <w:gridCol w:w="3178"/>
        <w:gridCol w:w="815"/>
        <w:gridCol w:w="816"/>
        <w:gridCol w:w="816"/>
        <w:gridCol w:w="816"/>
        <w:gridCol w:w="816"/>
        <w:gridCol w:w="816"/>
        <w:gridCol w:w="816"/>
      </w:tblGrid>
      <w:tr w:rsidR="00BA05AB" w:rsidRPr="00E33191" w14:paraId="028D0AF1" w14:textId="77777777" w:rsidTr="001A2C69">
        <w:trPr>
          <w:cantSplit/>
          <w:trHeight w:val="1655"/>
          <w:jc w:val="center"/>
        </w:trPr>
        <w:tc>
          <w:tcPr>
            <w:tcW w:w="3713" w:type="dxa"/>
            <w:gridSpan w:val="2"/>
            <w:shd w:val="clear" w:color="auto" w:fill="DBE5F1"/>
            <w:vAlign w:val="bottom"/>
          </w:tcPr>
          <w:p w14:paraId="6FB16B08"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Water Body</w:t>
            </w:r>
          </w:p>
        </w:tc>
        <w:tc>
          <w:tcPr>
            <w:tcW w:w="815" w:type="dxa"/>
            <w:shd w:val="clear" w:color="auto" w:fill="DBE5F1"/>
            <w:textDirection w:val="btLr"/>
            <w:vAlign w:val="center"/>
          </w:tcPr>
          <w:p w14:paraId="04641423"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Nutrients</w:t>
            </w:r>
            <w:r w:rsidRPr="00E33191">
              <w:rPr>
                <w:rFonts w:ascii="Arial" w:hAnsi="Arial"/>
                <w:b/>
                <w:color w:val="000000" w:themeColor="text1"/>
                <w:sz w:val="20"/>
                <w:vertAlign w:val="superscript"/>
              </w:rPr>
              <w:t>1</w:t>
            </w:r>
          </w:p>
        </w:tc>
        <w:tc>
          <w:tcPr>
            <w:tcW w:w="816" w:type="dxa"/>
            <w:shd w:val="clear" w:color="auto" w:fill="DBE5F1"/>
            <w:textDirection w:val="btLr"/>
            <w:vAlign w:val="center"/>
          </w:tcPr>
          <w:p w14:paraId="0E652A81" w14:textId="77777777" w:rsidR="00BA05AB" w:rsidRPr="00E33191" w:rsidRDefault="00BA05AB" w:rsidP="00BA05AB">
            <w:pPr>
              <w:spacing w:before="58" w:line="200" w:lineRule="atLeast"/>
              <w:ind w:left="43" w:right="43"/>
              <w:rPr>
                <w:rFonts w:ascii="Arial" w:hAnsi="Arial"/>
                <w:b/>
                <w:color w:val="000000" w:themeColor="text1"/>
                <w:sz w:val="20"/>
                <w:vertAlign w:val="superscript"/>
              </w:rPr>
            </w:pPr>
            <w:r w:rsidRPr="00E33191">
              <w:rPr>
                <w:rFonts w:ascii="Arial" w:hAnsi="Arial"/>
                <w:b/>
                <w:color w:val="000000" w:themeColor="text1"/>
                <w:sz w:val="20"/>
              </w:rPr>
              <w:t>Metals</w:t>
            </w:r>
            <w:r w:rsidRPr="00E33191">
              <w:rPr>
                <w:rFonts w:ascii="Arial" w:hAnsi="Arial"/>
                <w:b/>
                <w:color w:val="000000" w:themeColor="text1"/>
                <w:sz w:val="20"/>
                <w:vertAlign w:val="superscript"/>
              </w:rPr>
              <w:t>2</w:t>
            </w:r>
          </w:p>
        </w:tc>
        <w:tc>
          <w:tcPr>
            <w:tcW w:w="816" w:type="dxa"/>
            <w:shd w:val="clear" w:color="auto" w:fill="DBE5F1"/>
            <w:textDirection w:val="btLr"/>
            <w:vAlign w:val="center"/>
          </w:tcPr>
          <w:p w14:paraId="5A1C5BA5"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Toxicity</w:t>
            </w:r>
          </w:p>
        </w:tc>
        <w:tc>
          <w:tcPr>
            <w:tcW w:w="816" w:type="dxa"/>
            <w:shd w:val="clear" w:color="auto" w:fill="DBE5F1"/>
            <w:textDirection w:val="btLr"/>
            <w:vAlign w:val="center"/>
          </w:tcPr>
          <w:p w14:paraId="0CF4BF68"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Bacteria and Pathogens</w:t>
            </w:r>
          </w:p>
        </w:tc>
        <w:tc>
          <w:tcPr>
            <w:tcW w:w="816" w:type="dxa"/>
            <w:shd w:val="clear" w:color="auto" w:fill="DBE5F1"/>
            <w:textDirection w:val="btLr"/>
            <w:vAlign w:val="center"/>
          </w:tcPr>
          <w:p w14:paraId="245FB2ED"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Pesticides and Herbicides</w:t>
            </w:r>
          </w:p>
        </w:tc>
        <w:tc>
          <w:tcPr>
            <w:tcW w:w="816" w:type="dxa"/>
            <w:shd w:val="clear" w:color="auto" w:fill="DBE5F1"/>
            <w:textDirection w:val="btLr"/>
            <w:vAlign w:val="center"/>
          </w:tcPr>
          <w:p w14:paraId="06600624"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Sulfate</w:t>
            </w:r>
          </w:p>
        </w:tc>
        <w:tc>
          <w:tcPr>
            <w:tcW w:w="816" w:type="dxa"/>
            <w:shd w:val="clear" w:color="auto" w:fill="DBE5F1"/>
            <w:textDirection w:val="btLr"/>
            <w:vAlign w:val="center"/>
          </w:tcPr>
          <w:p w14:paraId="2CD856F7" w14:textId="77777777" w:rsidR="00BA05AB" w:rsidRPr="00E33191" w:rsidRDefault="00BA05AB" w:rsidP="00BA05AB">
            <w:pPr>
              <w:spacing w:before="58" w:line="200" w:lineRule="atLeast"/>
              <w:ind w:left="43" w:right="43"/>
              <w:rPr>
                <w:rFonts w:ascii="Arial" w:hAnsi="Arial"/>
                <w:b/>
                <w:color w:val="000000" w:themeColor="text1"/>
                <w:sz w:val="20"/>
              </w:rPr>
            </w:pPr>
            <w:r w:rsidRPr="00E33191">
              <w:rPr>
                <w:rFonts w:ascii="Arial" w:hAnsi="Arial"/>
                <w:b/>
                <w:color w:val="000000" w:themeColor="text1"/>
                <w:sz w:val="20"/>
              </w:rPr>
              <w:t>Total Dissolved Solids</w:t>
            </w:r>
          </w:p>
        </w:tc>
      </w:tr>
      <w:tr w:rsidR="00BA05AB" w:rsidRPr="00E33191" w14:paraId="09EAC9A5" w14:textId="77777777" w:rsidTr="001A2C69">
        <w:trPr>
          <w:jc w:val="center"/>
        </w:trPr>
        <w:tc>
          <w:tcPr>
            <w:tcW w:w="535" w:type="dxa"/>
          </w:tcPr>
          <w:p w14:paraId="77E95E6B"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4ED828C8"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De Luz Creek</w:t>
            </w:r>
          </w:p>
        </w:tc>
        <w:tc>
          <w:tcPr>
            <w:tcW w:w="815" w:type="dxa"/>
            <w:vAlign w:val="center"/>
          </w:tcPr>
          <w:p w14:paraId="55A15F71"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2AD74346"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1F3CAA60"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7560E576"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214FCFBD"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0DE1407B"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tcPr>
          <w:p w14:paraId="157378B7"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3A5471C7" w14:textId="77777777" w:rsidTr="001A2C69">
        <w:trPr>
          <w:jc w:val="center"/>
        </w:trPr>
        <w:tc>
          <w:tcPr>
            <w:tcW w:w="535" w:type="dxa"/>
          </w:tcPr>
          <w:p w14:paraId="0F466528"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1AA37B70"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Long Canyon Creek</w:t>
            </w:r>
          </w:p>
        </w:tc>
        <w:tc>
          <w:tcPr>
            <w:tcW w:w="815" w:type="dxa"/>
            <w:vAlign w:val="center"/>
          </w:tcPr>
          <w:p w14:paraId="0CC32B3E"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365E9BCD"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668BDCBD"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1EA033A0"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02E9495C"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4AB005CB"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5DDB1F81"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358D8C90" w14:textId="77777777" w:rsidTr="001A2C69">
        <w:trPr>
          <w:jc w:val="center"/>
        </w:trPr>
        <w:tc>
          <w:tcPr>
            <w:tcW w:w="535" w:type="dxa"/>
          </w:tcPr>
          <w:p w14:paraId="549DB7EF"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41A62118"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Murrieta Creek</w:t>
            </w:r>
          </w:p>
        </w:tc>
        <w:tc>
          <w:tcPr>
            <w:tcW w:w="815" w:type="dxa"/>
            <w:vAlign w:val="center"/>
          </w:tcPr>
          <w:p w14:paraId="1D506452"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30256605"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25C7AB8E"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780D22FA"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2B03BA19"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49070C80"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2E7765EA"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1C768ADF" w14:textId="77777777" w:rsidTr="001A2C69">
        <w:trPr>
          <w:jc w:val="center"/>
        </w:trPr>
        <w:tc>
          <w:tcPr>
            <w:tcW w:w="535" w:type="dxa"/>
          </w:tcPr>
          <w:p w14:paraId="12563FE4"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11DDBD90"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Redhawk Channel</w:t>
            </w:r>
          </w:p>
        </w:tc>
        <w:tc>
          <w:tcPr>
            <w:tcW w:w="815" w:type="dxa"/>
            <w:vAlign w:val="center"/>
          </w:tcPr>
          <w:p w14:paraId="02BDE57A"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4A193A95"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44E947FD"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447B87EE"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521A9931"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6173BD92"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303C82E6"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r>
      <w:tr w:rsidR="00BA05AB" w:rsidRPr="00E33191" w14:paraId="7AC4BE96" w14:textId="77777777" w:rsidTr="001A2C69">
        <w:trPr>
          <w:jc w:val="center"/>
        </w:trPr>
        <w:tc>
          <w:tcPr>
            <w:tcW w:w="535" w:type="dxa"/>
          </w:tcPr>
          <w:p w14:paraId="0ABA5446"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293FAAF1"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Santa Gertudis Creek</w:t>
            </w:r>
          </w:p>
        </w:tc>
        <w:tc>
          <w:tcPr>
            <w:tcW w:w="815" w:type="dxa"/>
            <w:vAlign w:val="center"/>
          </w:tcPr>
          <w:p w14:paraId="0A8DAB28"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77EBDB92"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2E53592A"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4E90741A"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16C2ED1A"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4F0EC840"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052515DF"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2FAA35E8" w14:textId="77777777" w:rsidTr="001A2C69">
        <w:trPr>
          <w:jc w:val="center"/>
        </w:trPr>
        <w:tc>
          <w:tcPr>
            <w:tcW w:w="535" w:type="dxa"/>
          </w:tcPr>
          <w:p w14:paraId="68D071A2"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1FA4387C"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Santa Margarita Estuary</w:t>
            </w:r>
          </w:p>
        </w:tc>
        <w:tc>
          <w:tcPr>
            <w:tcW w:w="815" w:type="dxa"/>
            <w:vAlign w:val="center"/>
          </w:tcPr>
          <w:p w14:paraId="7A179E59"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7722AA19"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07E48556"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64DBD848"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61052A28"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1E2F1EDE"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10BFF86D"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30DA8C57" w14:textId="77777777" w:rsidTr="001A2C69">
        <w:trPr>
          <w:jc w:val="center"/>
        </w:trPr>
        <w:tc>
          <w:tcPr>
            <w:tcW w:w="535" w:type="dxa"/>
          </w:tcPr>
          <w:p w14:paraId="2FE2C39F"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29778966"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Santa Margarita River (Lower)</w:t>
            </w:r>
          </w:p>
        </w:tc>
        <w:tc>
          <w:tcPr>
            <w:tcW w:w="815" w:type="dxa"/>
            <w:vAlign w:val="center"/>
          </w:tcPr>
          <w:p w14:paraId="69DED157"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2411D4CB"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5B1D2F95"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09B75E0B"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5A9F8996"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356E252C"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5D94CF1E"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25BDCA68" w14:textId="77777777" w:rsidTr="001A2C69">
        <w:trPr>
          <w:jc w:val="center"/>
        </w:trPr>
        <w:tc>
          <w:tcPr>
            <w:tcW w:w="535" w:type="dxa"/>
          </w:tcPr>
          <w:p w14:paraId="4B46A24C"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6FCD1C64"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Santa Margarita River (Upper)</w:t>
            </w:r>
          </w:p>
        </w:tc>
        <w:tc>
          <w:tcPr>
            <w:tcW w:w="815" w:type="dxa"/>
            <w:vAlign w:val="center"/>
          </w:tcPr>
          <w:p w14:paraId="2AC71FEA"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342029F4"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50F6363A"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108B3EF1"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48FA5E4B"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48004CAC"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4E8A2BC4"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r w:rsidR="00BA05AB" w:rsidRPr="00E33191" w14:paraId="1BAF7DE6" w14:textId="77777777" w:rsidTr="001A2C69">
        <w:trPr>
          <w:jc w:val="center"/>
        </w:trPr>
        <w:tc>
          <w:tcPr>
            <w:tcW w:w="535" w:type="dxa"/>
          </w:tcPr>
          <w:p w14:paraId="7D0AC734"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21890469"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Temecula Creek</w:t>
            </w:r>
          </w:p>
        </w:tc>
        <w:tc>
          <w:tcPr>
            <w:tcW w:w="815" w:type="dxa"/>
            <w:vAlign w:val="center"/>
          </w:tcPr>
          <w:p w14:paraId="207B06FD"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2AC7DF65"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50D1E41B"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1F28C56A"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7A2A32AB"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3FE6CF0B"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14A1BBD4"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r>
      <w:tr w:rsidR="00BA05AB" w:rsidRPr="00E33191" w14:paraId="1566D22B" w14:textId="77777777" w:rsidTr="001A2C69">
        <w:trPr>
          <w:jc w:val="center"/>
        </w:trPr>
        <w:tc>
          <w:tcPr>
            <w:tcW w:w="535" w:type="dxa"/>
          </w:tcPr>
          <w:p w14:paraId="367D97C7" w14:textId="77777777" w:rsidR="00BA05AB" w:rsidRPr="00E33191" w:rsidRDefault="00BA05AB" w:rsidP="00BA05AB">
            <w:pPr>
              <w:spacing w:before="60" w:after="60" w:line="200" w:lineRule="atLeast"/>
              <w:ind w:left="43" w:right="43"/>
              <w:rPr>
                <w:rFonts w:ascii="Arial" w:hAnsi="Arial"/>
                <w:color w:val="000000" w:themeColor="text1"/>
                <w:sz w:val="20"/>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3178" w:type="dxa"/>
            <w:vAlign w:val="center"/>
          </w:tcPr>
          <w:p w14:paraId="0B34821E" w14:textId="77777777" w:rsidR="00BA05AB" w:rsidRPr="00E33191" w:rsidRDefault="00BA05AB" w:rsidP="00BA05AB">
            <w:pPr>
              <w:spacing w:before="60" w:after="60" w:line="200" w:lineRule="atLeast"/>
              <w:ind w:left="43" w:right="43"/>
              <w:rPr>
                <w:rFonts w:ascii="Arial" w:hAnsi="Arial"/>
                <w:color w:val="000000" w:themeColor="text1"/>
                <w:sz w:val="20"/>
              </w:rPr>
            </w:pPr>
            <w:r w:rsidRPr="00E33191">
              <w:rPr>
                <w:rFonts w:ascii="Arial" w:hAnsi="Arial"/>
                <w:color w:val="000000" w:themeColor="text1"/>
                <w:sz w:val="20"/>
              </w:rPr>
              <w:t>Warm Springs Creek</w:t>
            </w:r>
          </w:p>
        </w:tc>
        <w:tc>
          <w:tcPr>
            <w:tcW w:w="815" w:type="dxa"/>
            <w:vAlign w:val="center"/>
          </w:tcPr>
          <w:p w14:paraId="78705DAF"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09C709E6"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33D371D4"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vAlign w:val="center"/>
          </w:tcPr>
          <w:p w14:paraId="51C2B179"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351F5888" w14:textId="77777777" w:rsidR="00BA05AB" w:rsidRPr="00E33191" w:rsidRDefault="00BA05AB" w:rsidP="00BA05AB">
            <w:pPr>
              <w:spacing w:before="58" w:line="200" w:lineRule="atLeast"/>
              <w:ind w:left="43" w:right="43"/>
              <w:jc w:val="center"/>
              <w:rPr>
                <w:rFonts w:ascii="Arial" w:hAnsi="Arial"/>
                <w:color w:val="000000" w:themeColor="text1"/>
                <w:sz w:val="20"/>
              </w:rPr>
            </w:pPr>
            <w:r w:rsidRPr="00E33191">
              <w:rPr>
                <w:rFonts w:ascii="Arial" w:hAnsi="Arial"/>
                <w:color w:val="000000" w:themeColor="text1"/>
                <w:sz w:val="20"/>
              </w:rPr>
              <w:t>X</w:t>
            </w:r>
          </w:p>
        </w:tc>
        <w:tc>
          <w:tcPr>
            <w:tcW w:w="816" w:type="dxa"/>
            <w:vAlign w:val="center"/>
          </w:tcPr>
          <w:p w14:paraId="0E9430A0" w14:textId="77777777" w:rsidR="00BA05AB" w:rsidRPr="00E33191" w:rsidRDefault="00BA05AB" w:rsidP="00BA05AB">
            <w:pPr>
              <w:spacing w:before="58" w:line="200" w:lineRule="atLeast"/>
              <w:ind w:left="43" w:right="43"/>
              <w:jc w:val="center"/>
              <w:rPr>
                <w:rFonts w:ascii="Arial" w:hAnsi="Arial"/>
                <w:color w:val="000000" w:themeColor="text1"/>
                <w:sz w:val="20"/>
              </w:rPr>
            </w:pPr>
          </w:p>
        </w:tc>
        <w:tc>
          <w:tcPr>
            <w:tcW w:w="816" w:type="dxa"/>
          </w:tcPr>
          <w:p w14:paraId="661A2E15" w14:textId="77777777" w:rsidR="00BA05AB" w:rsidRPr="00E33191" w:rsidRDefault="00BA05AB" w:rsidP="00BA05AB">
            <w:pPr>
              <w:spacing w:before="58" w:line="200" w:lineRule="atLeast"/>
              <w:ind w:left="43" w:right="43"/>
              <w:jc w:val="center"/>
              <w:rPr>
                <w:rFonts w:ascii="Arial" w:hAnsi="Arial"/>
                <w:color w:val="000000" w:themeColor="text1"/>
                <w:sz w:val="20"/>
              </w:rPr>
            </w:pPr>
          </w:p>
        </w:tc>
      </w:tr>
    </w:tbl>
    <w:p w14:paraId="24997CBC" w14:textId="77777777" w:rsidR="00BA05AB" w:rsidRPr="00ED0594" w:rsidRDefault="00BA05AB" w:rsidP="00BA05AB">
      <w:pPr>
        <w:pStyle w:val="BodyText"/>
        <w:jc w:val="both"/>
        <w:rPr>
          <w:rFonts w:asciiTheme="minorHAnsi" w:hAnsiTheme="minorHAnsi" w:cstheme="minorHAnsi"/>
          <w:sz w:val="20"/>
        </w:rPr>
      </w:pPr>
      <w:r w:rsidRPr="00ED0594">
        <w:rPr>
          <w:rFonts w:asciiTheme="minorHAnsi" w:hAnsiTheme="minorHAnsi" w:cstheme="minorHAnsi"/>
          <w:sz w:val="20"/>
          <w:vertAlign w:val="superscript"/>
        </w:rPr>
        <w:t xml:space="preserve">1 </w:t>
      </w:r>
      <w:r w:rsidRPr="00ED0594">
        <w:rPr>
          <w:rFonts w:asciiTheme="minorHAnsi" w:hAnsiTheme="minorHAnsi" w:cstheme="minorHAnsi"/>
          <w:sz w:val="20"/>
        </w:rPr>
        <w:t xml:space="preserve">Nutrients include nitrogen, phosphorus and eutrophic conditions caused by excess nutrients. </w:t>
      </w:r>
    </w:p>
    <w:p w14:paraId="2F530C38" w14:textId="77777777" w:rsidR="00BA05AB" w:rsidRPr="00ED0594" w:rsidRDefault="00BA05AB" w:rsidP="00BA05AB">
      <w:pPr>
        <w:pStyle w:val="BodyText"/>
        <w:jc w:val="both"/>
        <w:rPr>
          <w:rFonts w:asciiTheme="minorHAnsi" w:hAnsiTheme="minorHAnsi" w:cstheme="minorHAnsi"/>
          <w:sz w:val="20"/>
        </w:rPr>
      </w:pPr>
      <w:r w:rsidRPr="00ED0594">
        <w:rPr>
          <w:rFonts w:asciiTheme="minorHAnsi" w:hAnsiTheme="minorHAnsi" w:cstheme="minorHAnsi"/>
          <w:sz w:val="20"/>
          <w:vertAlign w:val="superscript"/>
        </w:rPr>
        <w:t xml:space="preserve">2 </w:t>
      </w:r>
      <w:r w:rsidRPr="00ED0594">
        <w:rPr>
          <w:rFonts w:asciiTheme="minorHAnsi" w:hAnsiTheme="minorHAnsi" w:cstheme="minorHAnsi"/>
          <w:sz w:val="20"/>
        </w:rPr>
        <w:t>Metals includes copper, iron, and manganese.</w:t>
      </w:r>
    </w:p>
    <w:p w14:paraId="2008849B" w14:textId="677F5DB7" w:rsidR="00BA05AB" w:rsidRDefault="00BA05AB" w:rsidP="00BA05AB">
      <w:pPr>
        <w:pStyle w:val="BodyText"/>
        <w:jc w:val="both"/>
        <w:rPr>
          <w:rFonts w:asciiTheme="minorHAnsi" w:hAnsiTheme="minorHAnsi" w:cstheme="minorHAnsi"/>
        </w:rPr>
      </w:pPr>
      <w:r>
        <w:rPr>
          <w:rFonts w:asciiTheme="minorHAnsi" w:hAnsiTheme="minorHAnsi" w:cstheme="minorHAnsi"/>
        </w:rPr>
        <w:t xml:space="preserve">Use </w:t>
      </w:r>
      <w:r w:rsidR="001B2747" w:rsidRPr="007642AA">
        <w:rPr>
          <w:rFonts w:asciiTheme="minorHAnsi" w:hAnsiTheme="minorHAnsi" w:cstheme="minorHAnsi"/>
        </w:rPr>
        <w:fldChar w:fldCharType="begin"/>
      </w:r>
      <w:r w:rsidR="001B2747" w:rsidRPr="001B2747">
        <w:rPr>
          <w:rFonts w:asciiTheme="minorHAnsi" w:hAnsiTheme="minorHAnsi" w:cstheme="minorHAnsi"/>
        </w:rPr>
        <w:instrText xml:space="preserve"> REF _Ref506991075 \h </w:instrText>
      </w:r>
      <w:r w:rsidR="001B2747">
        <w:rPr>
          <w:rFonts w:asciiTheme="minorHAnsi" w:hAnsiTheme="minorHAnsi" w:cstheme="minorHAnsi"/>
        </w:rPr>
        <w:instrText xml:space="preserve"> \* MERGEFORMAT </w:instrText>
      </w:r>
      <w:r w:rsidR="001B2747" w:rsidRPr="007642AA">
        <w:rPr>
          <w:rFonts w:asciiTheme="minorHAnsi" w:hAnsiTheme="minorHAnsi" w:cstheme="minorHAnsi"/>
        </w:rPr>
      </w:r>
      <w:r w:rsidR="001B2747" w:rsidRPr="007642AA">
        <w:rPr>
          <w:rFonts w:asciiTheme="minorHAnsi" w:hAnsiTheme="minorHAnsi" w:cstheme="minorHAnsi"/>
        </w:rPr>
        <w:fldChar w:fldCharType="separate"/>
      </w:r>
      <w:r w:rsidR="00976B5F" w:rsidRPr="00976B5F">
        <w:rPr>
          <w:rFonts w:asciiTheme="minorHAnsi" w:hAnsiTheme="minorHAnsi" w:cstheme="minorHAnsi"/>
        </w:rPr>
        <w:t xml:space="preserve">Table </w:t>
      </w:r>
      <w:r w:rsidR="00976B5F" w:rsidRPr="00976B5F">
        <w:rPr>
          <w:rFonts w:asciiTheme="minorHAnsi" w:hAnsiTheme="minorHAnsi" w:cstheme="minorHAnsi"/>
          <w:noProof/>
        </w:rPr>
        <w:t>F</w:t>
      </w:r>
      <w:r w:rsidR="00976B5F" w:rsidRPr="00976B5F">
        <w:rPr>
          <w:rFonts w:asciiTheme="minorHAnsi" w:hAnsiTheme="minorHAnsi" w:cstheme="minorHAnsi"/>
          <w:noProof/>
        </w:rPr>
        <w:noBreakHyphen/>
        <w:t>2</w:t>
      </w:r>
      <w:r w:rsidR="001B2747" w:rsidRPr="007642AA">
        <w:rPr>
          <w:rFonts w:asciiTheme="minorHAnsi" w:hAnsiTheme="minorHAnsi" w:cstheme="minorHAnsi"/>
        </w:rPr>
        <w:fldChar w:fldCharType="end"/>
      </w:r>
      <w:r>
        <w:rPr>
          <w:rFonts w:asciiTheme="minorHAnsi" w:hAnsiTheme="minorHAnsi" w:cstheme="minorHAnsi"/>
        </w:rPr>
        <w:t xml:space="preserve"> to identify the pollutants identified with the project site. Indicate the applicable PDP Categories and/or Project Features by checking the boxes that apply. If the identified General Pollutant Categories are the same as those listed for your Receiving Waters, then these will be your Pollutants of Concern; check the appropriate box or boxes in the last row.  </w:t>
      </w:r>
    </w:p>
    <w:p w14:paraId="01D3F3FF" w14:textId="77777777" w:rsidR="00BA05AB" w:rsidRDefault="00BA05AB" w:rsidP="00BA05AB">
      <w:pPr>
        <w:pStyle w:val="BodyText"/>
        <w:jc w:val="both"/>
        <w:rPr>
          <w:rFonts w:asciiTheme="minorHAnsi" w:hAnsiTheme="minorHAnsi" w:cstheme="minorHAnsi"/>
        </w:rPr>
      </w:pPr>
      <w:r>
        <w:rPr>
          <w:rFonts w:asciiTheme="minorHAnsi" w:hAnsiTheme="minorHAnsi" w:cstheme="minorHAnsi"/>
        </w:rPr>
        <w:br w:type="page"/>
      </w:r>
    </w:p>
    <w:p w14:paraId="3B442E44" w14:textId="769CDE16" w:rsidR="00BA05AB" w:rsidRDefault="00BA05AB" w:rsidP="00BA05AB">
      <w:pPr>
        <w:pStyle w:val="Caption"/>
        <w:keepNext/>
        <w:spacing w:after="0"/>
        <w:jc w:val="both"/>
      </w:pPr>
      <w:bookmarkStart w:id="100" w:name="_Ref506991075"/>
      <w:bookmarkStart w:id="101" w:name="_Toc507058240"/>
      <w:r>
        <w:t xml:space="preserve">Table </w:t>
      </w:r>
      <w:r w:rsidR="00D41B35">
        <w:fldChar w:fldCharType="begin"/>
      </w:r>
      <w:r w:rsidR="00D41B35">
        <w:instrText xml:space="preserve"> STYLEREF 1 \s </w:instrText>
      </w:r>
      <w:r w:rsidR="00D41B35">
        <w:fldChar w:fldCharType="separate"/>
      </w:r>
      <w:r w:rsidR="00976B5F">
        <w:rPr>
          <w:noProof/>
        </w:rPr>
        <w:t>F</w:t>
      </w:r>
      <w:r w:rsidR="00D41B35">
        <w:rPr>
          <w:noProof/>
        </w:rPr>
        <w:fldChar w:fldCharType="end"/>
      </w:r>
      <w:r w:rsidR="00F3785D">
        <w:noBreakHyphen/>
      </w:r>
      <w:r w:rsidR="00D41B35">
        <w:fldChar w:fldCharType="begin"/>
      </w:r>
      <w:r w:rsidR="00D41B35">
        <w:instrText xml:space="preserve"> SEQ </w:instrText>
      </w:r>
      <w:r w:rsidR="00D41B35">
        <w:instrText xml:space="preserve">Table \* ARABIC \s 1 </w:instrText>
      </w:r>
      <w:r w:rsidR="00D41B35">
        <w:fldChar w:fldCharType="separate"/>
      </w:r>
      <w:r w:rsidR="00976B5F">
        <w:rPr>
          <w:noProof/>
        </w:rPr>
        <w:t>2</w:t>
      </w:r>
      <w:r w:rsidR="00D41B35">
        <w:rPr>
          <w:noProof/>
        </w:rPr>
        <w:fldChar w:fldCharType="end"/>
      </w:r>
      <w:bookmarkEnd w:id="100"/>
      <w:r>
        <w:t xml:space="preserve"> </w:t>
      </w:r>
      <w:r w:rsidRPr="00E83804">
        <w:rPr>
          <w:b w:val="0"/>
        </w:rPr>
        <w:t>Potential Pollutants by Land Use Type</w:t>
      </w:r>
      <w:bookmarkEnd w:id="101"/>
    </w:p>
    <w:tbl>
      <w:tblPr>
        <w:tblW w:w="5791" w:type="pct"/>
        <w:jc w:val="center"/>
        <w:tblBorders>
          <w:top w:val="double" w:sz="4" w:space="0" w:color="auto"/>
          <w:left w:val="double" w:sz="4" w:space="0" w:color="auto"/>
          <w:bottom w:val="double" w:sz="4" w:space="0" w:color="auto"/>
          <w:right w:val="double" w:sz="4" w:space="0" w:color="auto"/>
        </w:tblBorders>
        <w:tblLayout w:type="fixed"/>
        <w:tblCellMar>
          <w:left w:w="43" w:type="dxa"/>
          <w:right w:w="43" w:type="dxa"/>
        </w:tblCellMar>
        <w:tblLook w:val="01E0" w:firstRow="1" w:lastRow="1" w:firstColumn="1" w:lastColumn="1" w:noHBand="0" w:noVBand="0"/>
      </w:tblPr>
      <w:tblGrid>
        <w:gridCol w:w="376"/>
        <w:gridCol w:w="2075"/>
        <w:gridCol w:w="844"/>
        <w:gridCol w:w="659"/>
        <w:gridCol w:w="848"/>
        <w:gridCol w:w="942"/>
        <w:gridCol w:w="1036"/>
        <w:gridCol w:w="942"/>
        <w:gridCol w:w="753"/>
        <w:gridCol w:w="753"/>
        <w:gridCol w:w="848"/>
        <w:gridCol w:w="753"/>
      </w:tblGrid>
      <w:tr w:rsidR="00BA05AB" w:rsidRPr="00574A3D" w14:paraId="21E669C3" w14:textId="77777777" w:rsidTr="001A2C69">
        <w:trPr>
          <w:cantSplit/>
          <w:trHeight w:val="327"/>
          <w:jc w:val="center"/>
        </w:trPr>
        <w:tc>
          <w:tcPr>
            <w:tcW w:w="2450"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1AFBC20" w14:textId="77777777" w:rsidR="00BA05AB" w:rsidRPr="00574A3D" w:rsidRDefault="00BA05AB" w:rsidP="00BA05AB">
            <w:pPr>
              <w:pStyle w:val="TableSubheadLeft"/>
              <w:jc w:val="center"/>
            </w:pPr>
            <w:r w:rsidRPr="00574A3D">
              <w:t xml:space="preserve">Priority Development </w:t>
            </w:r>
            <w:r>
              <w:br/>
            </w:r>
            <w:r w:rsidRPr="00574A3D">
              <w:t xml:space="preserve">Project Categories and/or </w:t>
            </w:r>
            <w:r>
              <w:br/>
            </w:r>
            <w:r w:rsidRPr="00574A3D">
              <w:t>Project Features</w:t>
            </w:r>
            <w:r>
              <w:t xml:space="preserve"> (check those that apply)</w:t>
            </w:r>
          </w:p>
        </w:tc>
        <w:tc>
          <w:tcPr>
            <w:tcW w:w="8372" w:type="dxa"/>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DD0E4CE" w14:textId="77777777" w:rsidR="00BA05AB" w:rsidRPr="00574A3D" w:rsidRDefault="00BA05AB" w:rsidP="00BA05AB">
            <w:pPr>
              <w:pStyle w:val="TableSubheadCenter"/>
              <w:jc w:val="both"/>
            </w:pPr>
            <w:r w:rsidRPr="00574A3D">
              <w:t>General Pollutant Categories</w:t>
            </w:r>
          </w:p>
        </w:tc>
      </w:tr>
      <w:tr w:rsidR="00BA05AB" w:rsidRPr="00574A3D" w14:paraId="32F8972A" w14:textId="77777777" w:rsidTr="001A2C69">
        <w:trPr>
          <w:cantSplit/>
          <w:jc w:val="center"/>
        </w:trPr>
        <w:tc>
          <w:tcPr>
            <w:tcW w:w="2450" w:type="dxa"/>
            <w:gridSpan w:val="2"/>
            <w:vMerge/>
            <w:tcBorders>
              <w:top w:val="single" w:sz="4" w:space="0" w:color="auto"/>
              <w:left w:val="single" w:sz="4" w:space="0" w:color="auto"/>
              <w:bottom w:val="single" w:sz="4" w:space="0" w:color="auto"/>
              <w:right w:val="single" w:sz="4" w:space="0" w:color="auto"/>
            </w:tcBorders>
            <w:shd w:val="clear" w:color="auto" w:fill="DBE5F1"/>
          </w:tcPr>
          <w:p w14:paraId="1F7416CA" w14:textId="77777777" w:rsidR="00BA05AB" w:rsidRPr="00574A3D" w:rsidRDefault="00BA05AB" w:rsidP="00BA05AB">
            <w:pPr>
              <w:pStyle w:val="TableBodyText"/>
              <w:jc w:val="both"/>
              <w:rPr>
                <w:b/>
                <w:bCs/>
                <w:lang w:bidi="en-US"/>
              </w:rPr>
            </w:pPr>
          </w:p>
        </w:tc>
        <w:tc>
          <w:tcPr>
            <w:tcW w:w="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9AF8A8" w14:textId="77777777" w:rsidR="00BA05AB" w:rsidRPr="00574A3D" w:rsidRDefault="00BA05AB" w:rsidP="00BA05AB">
            <w:pPr>
              <w:pStyle w:val="TableSubheadCenterSm"/>
            </w:pPr>
            <w:r>
              <w:t>Bacterial Indicators</w:t>
            </w:r>
          </w:p>
        </w:tc>
        <w:tc>
          <w:tcPr>
            <w:tcW w:w="6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42247E" w14:textId="77777777" w:rsidR="00BA05AB" w:rsidRPr="00574A3D" w:rsidRDefault="00BA05AB" w:rsidP="00BA05AB">
            <w:pPr>
              <w:pStyle w:val="TableSubheadCenterSm"/>
            </w:pPr>
            <w:r w:rsidRPr="00574A3D">
              <w:t>Metals</w:t>
            </w:r>
          </w:p>
        </w:tc>
        <w:tc>
          <w:tcPr>
            <w:tcW w:w="8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7EB8FC" w14:textId="77777777" w:rsidR="00BA05AB" w:rsidRPr="00574A3D" w:rsidRDefault="00BA05AB" w:rsidP="00BA05AB">
            <w:pPr>
              <w:pStyle w:val="TableSubheadCenterSm"/>
            </w:pPr>
            <w:r w:rsidRPr="00574A3D">
              <w:t>Nutrients</w:t>
            </w:r>
          </w:p>
        </w:tc>
        <w:tc>
          <w:tcPr>
            <w:tcW w:w="9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8B72C3" w14:textId="77777777" w:rsidR="00BA05AB" w:rsidRPr="00574A3D" w:rsidRDefault="00BA05AB" w:rsidP="00BA05AB">
            <w:pPr>
              <w:pStyle w:val="TableSubheadCenterSm"/>
            </w:pPr>
            <w:r w:rsidRPr="00574A3D">
              <w:t>Pesticides</w:t>
            </w:r>
          </w:p>
        </w:tc>
        <w:tc>
          <w:tcPr>
            <w:tcW w:w="103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BE8D2A" w14:textId="77777777" w:rsidR="00BA05AB" w:rsidRPr="00574A3D" w:rsidRDefault="00BA05AB" w:rsidP="00BA05AB">
            <w:pPr>
              <w:pStyle w:val="TableSubheadCenterSm"/>
            </w:pPr>
            <w:r w:rsidRPr="00574A3D">
              <w:t>Toxic Organic Compounds</w:t>
            </w:r>
          </w:p>
        </w:tc>
        <w:tc>
          <w:tcPr>
            <w:tcW w:w="9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3A546F" w14:textId="77777777" w:rsidR="00BA05AB" w:rsidRPr="00574A3D" w:rsidRDefault="00BA05AB" w:rsidP="00BA05AB">
            <w:pPr>
              <w:pStyle w:val="TableSubheadCenterSm"/>
            </w:pPr>
            <w:r w:rsidRPr="00574A3D">
              <w:t>Sediments</w:t>
            </w:r>
          </w:p>
        </w:tc>
        <w:tc>
          <w:tcPr>
            <w:tcW w:w="7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C5E770" w14:textId="77777777" w:rsidR="00BA05AB" w:rsidRPr="00574A3D" w:rsidRDefault="00BA05AB" w:rsidP="00BA05AB">
            <w:pPr>
              <w:pStyle w:val="TableSubheadCenterSm"/>
            </w:pPr>
            <w:r w:rsidRPr="00574A3D">
              <w:t>Trash &amp; Debris</w:t>
            </w:r>
          </w:p>
        </w:tc>
        <w:tc>
          <w:tcPr>
            <w:tcW w:w="7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4C879B" w14:textId="77777777" w:rsidR="00BA05AB" w:rsidRPr="00574A3D" w:rsidRDefault="00BA05AB" w:rsidP="00BA05AB">
            <w:pPr>
              <w:pStyle w:val="TableSubheadCenterSm"/>
            </w:pPr>
            <w:r w:rsidRPr="00574A3D">
              <w:t>Oil &amp; Grease</w:t>
            </w:r>
          </w:p>
        </w:tc>
        <w:tc>
          <w:tcPr>
            <w:tcW w:w="847" w:type="dxa"/>
            <w:tcBorders>
              <w:top w:val="single" w:sz="4" w:space="0" w:color="auto"/>
              <w:left w:val="single" w:sz="4" w:space="0" w:color="auto"/>
              <w:bottom w:val="single" w:sz="4" w:space="0" w:color="auto"/>
              <w:right w:val="single" w:sz="4" w:space="0" w:color="auto"/>
            </w:tcBorders>
            <w:shd w:val="clear" w:color="auto" w:fill="DBE5F1"/>
            <w:vAlign w:val="center"/>
          </w:tcPr>
          <w:p w14:paraId="71FB2FEE" w14:textId="77777777" w:rsidR="00BA05AB" w:rsidRPr="00574A3D" w:rsidRDefault="00BA05AB" w:rsidP="00BA05AB">
            <w:pPr>
              <w:pStyle w:val="TableSubheadCenterSm"/>
            </w:pPr>
            <w:r>
              <w:t>Total Dissolved Solids</w:t>
            </w:r>
          </w:p>
        </w:tc>
        <w:tc>
          <w:tcPr>
            <w:tcW w:w="753" w:type="dxa"/>
            <w:tcBorders>
              <w:top w:val="single" w:sz="4" w:space="0" w:color="auto"/>
              <w:left w:val="single" w:sz="4" w:space="0" w:color="auto"/>
              <w:bottom w:val="single" w:sz="4" w:space="0" w:color="auto"/>
              <w:right w:val="single" w:sz="4" w:space="0" w:color="auto"/>
            </w:tcBorders>
            <w:shd w:val="clear" w:color="auto" w:fill="DBE5F1"/>
            <w:vAlign w:val="center"/>
          </w:tcPr>
          <w:p w14:paraId="4C6AA995" w14:textId="77777777" w:rsidR="00BA05AB" w:rsidRPr="00574A3D" w:rsidRDefault="00BA05AB" w:rsidP="00BA05AB">
            <w:pPr>
              <w:pStyle w:val="TableSubheadCenterSm"/>
            </w:pPr>
            <w:r>
              <w:t>Sulfate</w:t>
            </w:r>
          </w:p>
        </w:tc>
      </w:tr>
      <w:tr w:rsidR="00BA05AB" w14:paraId="7944B6B9" w14:textId="77777777" w:rsidTr="00BA05AB">
        <w:trPr>
          <w:cantSplit/>
          <w:trHeight w:val="529"/>
          <w:jc w:val="center"/>
        </w:trPr>
        <w:tc>
          <w:tcPr>
            <w:tcW w:w="376" w:type="dxa"/>
            <w:tcBorders>
              <w:top w:val="single" w:sz="4" w:space="0" w:color="auto"/>
              <w:left w:val="single" w:sz="4" w:space="0" w:color="auto"/>
              <w:bottom w:val="single" w:sz="4" w:space="0" w:color="auto"/>
              <w:right w:val="single" w:sz="4" w:space="0" w:color="auto"/>
            </w:tcBorders>
            <w:vAlign w:val="center"/>
          </w:tcPr>
          <w:p w14:paraId="05CBFE87" w14:textId="77777777" w:rsidR="00BA05AB" w:rsidRPr="00574A3D" w:rsidRDefault="00BA05AB" w:rsidP="00BA05AB">
            <w:pPr>
              <w:pStyle w:val="TableBodyTextSmall"/>
              <w:framePr w:hSpace="0" w:wrap="auto" w:vAnchor="margin" w:hAnchor="text" w:yAlign="inline"/>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7DF03377" w14:textId="77777777" w:rsidR="00BA05AB" w:rsidRPr="00574A3D" w:rsidRDefault="00BA05AB" w:rsidP="00BA05AB">
            <w:pPr>
              <w:pStyle w:val="TableBodyTextSmall"/>
              <w:framePr w:hSpace="0" w:wrap="auto" w:vAnchor="margin" w:hAnchor="text" w:yAlign="inline"/>
            </w:pPr>
            <w:r w:rsidRPr="00574A3D">
              <w:t xml:space="preserve">Detached Residential Development </w:t>
            </w:r>
          </w:p>
        </w:tc>
        <w:tc>
          <w:tcPr>
            <w:tcW w:w="843" w:type="dxa"/>
            <w:tcBorders>
              <w:top w:val="single" w:sz="4" w:space="0" w:color="auto"/>
              <w:left w:val="single" w:sz="4" w:space="0" w:color="auto"/>
              <w:bottom w:val="single" w:sz="4" w:space="0" w:color="auto"/>
              <w:right w:val="single" w:sz="4" w:space="0" w:color="auto"/>
            </w:tcBorders>
            <w:vAlign w:val="center"/>
            <w:hideMark/>
          </w:tcPr>
          <w:p w14:paraId="02F365CE" w14:textId="77777777" w:rsidR="00BA05AB" w:rsidRPr="00EC59B4" w:rsidRDefault="00BA05AB" w:rsidP="00BA05AB">
            <w:pPr>
              <w:pStyle w:val="TableBodyTextSmall"/>
              <w:framePr w:hSpace="0" w:wrap="auto" w:vAnchor="margin" w:hAnchor="text" w:yAlign="inline"/>
            </w:pPr>
            <w:r w:rsidRPr="00EC59B4">
              <w:t>P</w:t>
            </w:r>
          </w:p>
        </w:tc>
        <w:tc>
          <w:tcPr>
            <w:tcW w:w="659" w:type="dxa"/>
            <w:tcBorders>
              <w:top w:val="single" w:sz="4" w:space="0" w:color="auto"/>
              <w:left w:val="single" w:sz="4" w:space="0" w:color="auto"/>
              <w:bottom w:val="single" w:sz="4" w:space="0" w:color="auto"/>
              <w:right w:val="single" w:sz="4" w:space="0" w:color="auto"/>
            </w:tcBorders>
            <w:vAlign w:val="center"/>
            <w:hideMark/>
          </w:tcPr>
          <w:p w14:paraId="4E952FD4" w14:textId="77777777" w:rsidR="00BA05AB" w:rsidRPr="00EC59B4" w:rsidRDefault="00BA05AB" w:rsidP="00BA05AB">
            <w:pPr>
              <w:pStyle w:val="TableBodyTextSmall"/>
              <w:framePr w:hSpace="0" w:wrap="auto" w:vAnchor="margin" w:hAnchor="text" w:yAlign="inline"/>
            </w:pPr>
            <w:r w:rsidRPr="00EC59B4">
              <w:t>N</w:t>
            </w:r>
          </w:p>
        </w:tc>
        <w:tc>
          <w:tcPr>
            <w:tcW w:w="847" w:type="dxa"/>
            <w:tcBorders>
              <w:top w:val="single" w:sz="4" w:space="0" w:color="auto"/>
              <w:left w:val="single" w:sz="4" w:space="0" w:color="auto"/>
              <w:bottom w:val="single" w:sz="4" w:space="0" w:color="auto"/>
              <w:right w:val="single" w:sz="4" w:space="0" w:color="auto"/>
            </w:tcBorders>
            <w:vAlign w:val="center"/>
            <w:hideMark/>
          </w:tcPr>
          <w:p w14:paraId="4C58C75C" w14:textId="77777777" w:rsidR="00BA05AB" w:rsidRDefault="00BA05AB" w:rsidP="00BA05AB">
            <w:pPr>
              <w:pStyle w:val="TableBodyTextSmall"/>
              <w:framePr w:hSpace="0" w:wrap="auto" w:vAnchor="margin" w:hAnchor="text" w:yAlign="inline"/>
            </w:pPr>
            <w:r>
              <w:t>P</w:t>
            </w:r>
          </w:p>
        </w:tc>
        <w:tc>
          <w:tcPr>
            <w:tcW w:w="941" w:type="dxa"/>
            <w:tcBorders>
              <w:top w:val="single" w:sz="4" w:space="0" w:color="auto"/>
              <w:left w:val="single" w:sz="4" w:space="0" w:color="auto"/>
              <w:bottom w:val="single" w:sz="4" w:space="0" w:color="auto"/>
              <w:right w:val="single" w:sz="4" w:space="0" w:color="auto"/>
            </w:tcBorders>
            <w:vAlign w:val="center"/>
            <w:hideMark/>
          </w:tcPr>
          <w:p w14:paraId="04E5021F" w14:textId="77777777" w:rsidR="00BA05AB" w:rsidRDefault="00BA05AB" w:rsidP="00BA05AB">
            <w:pPr>
              <w:pStyle w:val="TableBodyTextSmall"/>
              <w:framePr w:hSpace="0" w:wrap="auto" w:vAnchor="margin" w:hAnchor="text" w:yAlign="inline"/>
            </w:pPr>
            <w:r>
              <w:t>P</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08F0FBD" w14:textId="77777777" w:rsidR="00BA05AB" w:rsidRDefault="00BA05AB" w:rsidP="00BA05AB">
            <w:pPr>
              <w:pStyle w:val="TableBodyTextSmall"/>
              <w:framePr w:hSpace="0" w:wrap="auto" w:vAnchor="margin" w:hAnchor="text" w:yAlign="inline"/>
            </w:pPr>
            <w:r>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6B5BB381" w14:textId="77777777" w:rsidR="00BA05AB"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380240A5" w14:textId="77777777" w:rsidR="00BA05AB"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4976B941" w14:textId="77777777" w:rsidR="00BA05AB" w:rsidRDefault="00BA05AB" w:rsidP="00BA05AB">
            <w:pPr>
              <w:pStyle w:val="TableBodyTextSmall"/>
              <w:framePr w:hSpace="0" w:wrap="auto" w:vAnchor="margin" w:hAnchor="text" w:yAlign="inline"/>
            </w:pPr>
            <w:r>
              <w:t>P</w:t>
            </w:r>
          </w:p>
        </w:tc>
        <w:tc>
          <w:tcPr>
            <w:tcW w:w="847" w:type="dxa"/>
            <w:tcBorders>
              <w:top w:val="single" w:sz="4" w:space="0" w:color="auto"/>
              <w:left w:val="single" w:sz="4" w:space="0" w:color="auto"/>
              <w:bottom w:val="single" w:sz="4" w:space="0" w:color="auto"/>
              <w:right w:val="single" w:sz="4" w:space="0" w:color="auto"/>
            </w:tcBorders>
            <w:vAlign w:val="center"/>
          </w:tcPr>
          <w:p w14:paraId="6AADDF1B" w14:textId="77777777" w:rsidR="00BA05AB" w:rsidRDefault="00BA05AB" w:rsidP="00BA05AB">
            <w:pPr>
              <w:pStyle w:val="TableBodyTextSmall"/>
              <w:framePr w:hSpace="0" w:wrap="auto" w:vAnchor="margin" w:hAnchor="text" w:yAlign="inline"/>
            </w:pPr>
            <w:r>
              <w:t>N</w:t>
            </w:r>
          </w:p>
        </w:tc>
        <w:tc>
          <w:tcPr>
            <w:tcW w:w="753" w:type="dxa"/>
            <w:tcBorders>
              <w:top w:val="single" w:sz="4" w:space="0" w:color="auto"/>
              <w:left w:val="single" w:sz="4" w:space="0" w:color="auto"/>
              <w:bottom w:val="single" w:sz="4" w:space="0" w:color="auto"/>
              <w:right w:val="single" w:sz="4" w:space="0" w:color="auto"/>
            </w:tcBorders>
            <w:vAlign w:val="center"/>
          </w:tcPr>
          <w:p w14:paraId="2B550F9D" w14:textId="77777777" w:rsidR="00BA05AB" w:rsidRDefault="00BA05AB" w:rsidP="00BA05AB">
            <w:pPr>
              <w:pStyle w:val="TableBodyTextSmall"/>
              <w:framePr w:hSpace="0" w:wrap="auto" w:vAnchor="margin" w:hAnchor="text" w:yAlign="inline"/>
            </w:pPr>
            <w:r>
              <w:t>N</w:t>
            </w:r>
          </w:p>
        </w:tc>
      </w:tr>
      <w:tr w:rsidR="00BA05AB" w14:paraId="40843EB5" w14:textId="77777777" w:rsidTr="00BA05AB">
        <w:trPr>
          <w:cantSplit/>
          <w:trHeight w:val="529"/>
          <w:jc w:val="center"/>
        </w:trPr>
        <w:tc>
          <w:tcPr>
            <w:tcW w:w="376" w:type="dxa"/>
            <w:tcBorders>
              <w:top w:val="single" w:sz="4" w:space="0" w:color="auto"/>
              <w:left w:val="single" w:sz="4" w:space="0" w:color="auto"/>
              <w:bottom w:val="single" w:sz="4" w:space="0" w:color="auto"/>
              <w:right w:val="single" w:sz="4" w:space="0" w:color="auto"/>
            </w:tcBorders>
            <w:vAlign w:val="center"/>
          </w:tcPr>
          <w:p w14:paraId="5C22DC5A" w14:textId="77777777" w:rsidR="00BA05AB" w:rsidRPr="00574A3D" w:rsidRDefault="00BA05AB" w:rsidP="00BA05AB">
            <w:pPr>
              <w:pStyle w:val="TableBodyTextSmall"/>
              <w:framePr w:hSpace="0" w:wrap="auto" w:vAnchor="margin" w:hAnchor="text" w:yAlign="inline"/>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406C605B" w14:textId="77777777" w:rsidR="00BA05AB" w:rsidRPr="00574A3D" w:rsidRDefault="00BA05AB" w:rsidP="00BA05AB">
            <w:pPr>
              <w:pStyle w:val="TableBodyTextSmall"/>
              <w:framePr w:hSpace="0" w:wrap="auto" w:vAnchor="margin" w:hAnchor="text" w:yAlign="inline"/>
            </w:pPr>
            <w:r w:rsidRPr="00574A3D">
              <w:t xml:space="preserve">Attached Residential Development </w:t>
            </w:r>
          </w:p>
        </w:tc>
        <w:tc>
          <w:tcPr>
            <w:tcW w:w="843" w:type="dxa"/>
            <w:tcBorders>
              <w:top w:val="single" w:sz="4" w:space="0" w:color="auto"/>
              <w:left w:val="single" w:sz="4" w:space="0" w:color="auto"/>
              <w:bottom w:val="single" w:sz="4" w:space="0" w:color="auto"/>
              <w:right w:val="single" w:sz="4" w:space="0" w:color="auto"/>
            </w:tcBorders>
            <w:vAlign w:val="center"/>
            <w:hideMark/>
          </w:tcPr>
          <w:p w14:paraId="18B95FF9" w14:textId="77777777" w:rsidR="00BA05AB" w:rsidRPr="00EC59B4" w:rsidRDefault="00BA05AB" w:rsidP="00BA05AB">
            <w:pPr>
              <w:pStyle w:val="TableBodyTextSmall"/>
              <w:framePr w:hSpace="0" w:wrap="auto" w:vAnchor="margin" w:hAnchor="text" w:yAlign="inline"/>
            </w:pPr>
            <w:r w:rsidRPr="00EC59B4">
              <w:t>P</w:t>
            </w:r>
          </w:p>
        </w:tc>
        <w:tc>
          <w:tcPr>
            <w:tcW w:w="659" w:type="dxa"/>
            <w:tcBorders>
              <w:top w:val="single" w:sz="4" w:space="0" w:color="auto"/>
              <w:left w:val="single" w:sz="4" w:space="0" w:color="auto"/>
              <w:bottom w:val="single" w:sz="4" w:space="0" w:color="auto"/>
              <w:right w:val="single" w:sz="4" w:space="0" w:color="auto"/>
            </w:tcBorders>
            <w:vAlign w:val="center"/>
            <w:hideMark/>
          </w:tcPr>
          <w:p w14:paraId="1AA38FED" w14:textId="77777777" w:rsidR="00BA05AB" w:rsidRPr="00EC59B4" w:rsidRDefault="00BA05AB" w:rsidP="00BA05AB">
            <w:pPr>
              <w:pStyle w:val="TableBodyTextSmall"/>
              <w:framePr w:hSpace="0" w:wrap="auto" w:vAnchor="margin" w:hAnchor="text" w:yAlign="inline"/>
            </w:pPr>
            <w:r w:rsidRPr="00EC59B4">
              <w:t>N</w:t>
            </w:r>
          </w:p>
        </w:tc>
        <w:tc>
          <w:tcPr>
            <w:tcW w:w="847" w:type="dxa"/>
            <w:tcBorders>
              <w:top w:val="single" w:sz="4" w:space="0" w:color="auto"/>
              <w:left w:val="single" w:sz="4" w:space="0" w:color="auto"/>
              <w:bottom w:val="single" w:sz="4" w:space="0" w:color="auto"/>
              <w:right w:val="single" w:sz="4" w:space="0" w:color="auto"/>
            </w:tcBorders>
            <w:vAlign w:val="center"/>
            <w:hideMark/>
          </w:tcPr>
          <w:p w14:paraId="0FD540FB" w14:textId="77777777" w:rsidR="00BA05AB" w:rsidRDefault="00BA05AB" w:rsidP="00BA05AB">
            <w:pPr>
              <w:pStyle w:val="TableBodyTextSmall"/>
              <w:framePr w:hSpace="0" w:wrap="auto" w:vAnchor="margin" w:hAnchor="text" w:yAlign="inline"/>
            </w:pPr>
            <w:r>
              <w:t>P</w:t>
            </w:r>
          </w:p>
        </w:tc>
        <w:tc>
          <w:tcPr>
            <w:tcW w:w="941" w:type="dxa"/>
            <w:tcBorders>
              <w:top w:val="single" w:sz="4" w:space="0" w:color="auto"/>
              <w:left w:val="single" w:sz="4" w:space="0" w:color="auto"/>
              <w:bottom w:val="single" w:sz="4" w:space="0" w:color="auto"/>
              <w:right w:val="single" w:sz="4" w:space="0" w:color="auto"/>
            </w:tcBorders>
            <w:vAlign w:val="center"/>
            <w:hideMark/>
          </w:tcPr>
          <w:p w14:paraId="032A9469" w14:textId="77777777" w:rsidR="00BA05AB" w:rsidRDefault="00BA05AB" w:rsidP="00BA05AB">
            <w:pPr>
              <w:pStyle w:val="TableBodyTextSmall"/>
              <w:framePr w:hSpace="0" w:wrap="auto" w:vAnchor="margin" w:hAnchor="text" w:yAlign="inline"/>
            </w:pPr>
            <w:r>
              <w:t>P</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38C2E9A" w14:textId="77777777" w:rsidR="00BA05AB" w:rsidRDefault="00BA05AB" w:rsidP="00BA05AB">
            <w:pPr>
              <w:pStyle w:val="TableBodyTextSmall"/>
              <w:framePr w:hSpace="0" w:wrap="auto" w:vAnchor="margin" w:hAnchor="text" w:yAlign="inline"/>
            </w:pPr>
            <w:r>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03E4951B" w14:textId="77777777" w:rsidR="00BA05AB"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7338D80A" w14:textId="77777777" w:rsidR="00BA05AB"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66C4F06A" w14:textId="77777777" w:rsidR="00BA05AB" w:rsidRDefault="00BA05AB" w:rsidP="00BA05AB">
            <w:pPr>
              <w:pStyle w:val="TableBodyTextSmall"/>
              <w:framePr w:hSpace="0" w:wrap="auto" w:vAnchor="margin" w:hAnchor="text" w:yAlign="inline"/>
            </w:pPr>
            <w:r>
              <w:t>P</w:t>
            </w:r>
            <w:r w:rsidRPr="00574A3D">
              <w:rPr>
                <w:vertAlign w:val="superscript"/>
              </w:rPr>
              <w:t>(2)</w:t>
            </w:r>
          </w:p>
        </w:tc>
        <w:tc>
          <w:tcPr>
            <w:tcW w:w="847" w:type="dxa"/>
            <w:tcBorders>
              <w:top w:val="single" w:sz="4" w:space="0" w:color="auto"/>
              <w:left w:val="single" w:sz="4" w:space="0" w:color="auto"/>
              <w:bottom w:val="single" w:sz="4" w:space="0" w:color="auto"/>
              <w:right w:val="single" w:sz="4" w:space="0" w:color="auto"/>
            </w:tcBorders>
            <w:vAlign w:val="center"/>
          </w:tcPr>
          <w:p w14:paraId="2C480B38" w14:textId="77777777" w:rsidR="00BA05AB" w:rsidRDefault="00BA05AB" w:rsidP="00BA05AB">
            <w:pPr>
              <w:pStyle w:val="TableBodyTextSmall"/>
              <w:framePr w:hSpace="0" w:wrap="auto" w:vAnchor="margin" w:hAnchor="text" w:yAlign="inline"/>
            </w:pPr>
            <w:r>
              <w:t>N</w:t>
            </w:r>
          </w:p>
        </w:tc>
        <w:tc>
          <w:tcPr>
            <w:tcW w:w="753" w:type="dxa"/>
            <w:tcBorders>
              <w:top w:val="single" w:sz="4" w:space="0" w:color="auto"/>
              <w:left w:val="single" w:sz="4" w:space="0" w:color="auto"/>
              <w:bottom w:val="single" w:sz="4" w:space="0" w:color="auto"/>
              <w:right w:val="single" w:sz="4" w:space="0" w:color="auto"/>
            </w:tcBorders>
            <w:vAlign w:val="center"/>
          </w:tcPr>
          <w:p w14:paraId="62E32EB8" w14:textId="77777777" w:rsidR="00BA05AB" w:rsidRDefault="00BA05AB" w:rsidP="00BA05AB">
            <w:pPr>
              <w:pStyle w:val="TableBodyTextSmall"/>
              <w:framePr w:hSpace="0" w:wrap="auto" w:vAnchor="margin" w:hAnchor="text" w:yAlign="inline"/>
            </w:pPr>
            <w:r>
              <w:t>N</w:t>
            </w:r>
          </w:p>
        </w:tc>
      </w:tr>
      <w:tr w:rsidR="00BA05AB" w14:paraId="55D81103" w14:textId="77777777" w:rsidTr="00BA05AB">
        <w:trPr>
          <w:cantSplit/>
          <w:trHeight w:val="540"/>
          <w:jc w:val="center"/>
        </w:trPr>
        <w:tc>
          <w:tcPr>
            <w:tcW w:w="376" w:type="dxa"/>
            <w:tcBorders>
              <w:top w:val="single" w:sz="4" w:space="0" w:color="auto"/>
              <w:left w:val="single" w:sz="4" w:space="0" w:color="auto"/>
              <w:bottom w:val="single" w:sz="4" w:space="0" w:color="auto"/>
              <w:right w:val="single" w:sz="4" w:space="0" w:color="auto"/>
            </w:tcBorders>
            <w:vAlign w:val="center"/>
          </w:tcPr>
          <w:p w14:paraId="2C6674E1" w14:textId="77777777" w:rsidR="00BA05AB" w:rsidRPr="00574A3D" w:rsidRDefault="00BA05AB" w:rsidP="00BA05AB">
            <w:pPr>
              <w:pStyle w:val="TableBodyTextSmall"/>
              <w:framePr w:hSpace="0" w:wrap="auto" w:vAnchor="margin" w:hAnchor="text" w:yAlign="inline"/>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719EAE62" w14:textId="77777777" w:rsidR="00BA05AB" w:rsidRPr="00574A3D" w:rsidRDefault="00BA05AB" w:rsidP="00BA05AB">
            <w:pPr>
              <w:pStyle w:val="TableBodyTextSmall"/>
              <w:framePr w:hSpace="0" w:wrap="auto" w:vAnchor="margin" w:hAnchor="text" w:yAlign="inline"/>
            </w:pPr>
            <w:r w:rsidRPr="00574A3D">
              <w:t>Commercial/Industrial Development</w:t>
            </w:r>
          </w:p>
        </w:tc>
        <w:tc>
          <w:tcPr>
            <w:tcW w:w="843" w:type="dxa"/>
            <w:tcBorders>
              <w:top w:val="single" w:sz="4" w:space="0" w:color="auto"/>
              <w:left w:val="single" w:sz="4" w:space="0" w:color="auto"/>
              <w:bottom w:val="single" w:sz="4" w:space="0" w:color="auto"/>
              <w:right w:val="single" w:sz="4" w:space="0" w:color="auto"/>
            </w:tcBorders>
            <w:vAlign w:val="center"/>
            <w:hideMark/>
          </w:tcPr>
          <w:p w14:paraId="6F94CCDA" w14:textId="77777777" w:rsidR="00BA05AB" w:rsidRPr="00EC59B4" w:rsidRDefault="00BA05AB" w:rsidP="00BA05AB">
            <w:pPr>
              <w:pStyle w:val="TableBodyTextSmall"/>
              <w:framePr w:hSpace="0" w:wrap="auto" w:vAnchor="margin" w:hAnchor="text" w:yAlign="inline"/>
            </w:pPr>
            <w:r w:rsidRPr="00EC59B4">
              <w:t>P</w:t>
            </w:r>
            <w:r w:rsidRPr="00574A3D">
              <w:rPr>
                <w:vertAlign w:val="superscript"/>
              </w:rPr>
              <w:t>(3)</w:t>
            </w:r>
          </w:p>
        </w:tc>
        <w:tc>
          <w:tcPr>
            <w:tcW w:w="659" w:type="dxa"/>
            <w:tcBorders>
              <w:top w:val="single" w:sz="4" w:space="0" w:color="auto"/>
              <w:left w:val="single" w:sz="4" w:space="0" w:color="auto"/>
              <w:bottom w:val="single" w:sz="4" w:space="0" w:color="auto"/>
              <w:right w:val="single" w:sz="4" w:space="0" w:color="auto"/>
            </w:tcBorders>
            <w:vAlign w:val="center"/>
            <w:hideMark/>
          </w:tcPr>
          <w:p w14:paraId="3A83ACB9" w14:textId="77777777" w:rsidR="00BA05AB" w:rsidRPr="00ED0594" w:rsidRDefault="00BA05AB" w:rsidP="00BA05AB">
            <w:pPr>
              <w:pStyle w:val="TableBodyTextSmall"/>
              <w:framePr w:hSpace="0" w:wrap="auto" w:vAnchor="margin" w:hAnchor="text" w:yAlign="inline"/>
              <w:rPr>
                <w:vertAlign w:val="superscript"/>
              </w:rPr>
            </w:pPr>
            <w:r w:rsidRPr="00EC59B4">
              <w:t>P</w:t>
            </w:r>
            <w:r>
              <w:rPr>
                <w:vertAlign w:val="superscript"/>
              </w:rPr>
              <w:t>(7)</w:t>
            </w:r>
          </w:p>
        </w:tc>
        <w:tc>
          <w:tcPr>
            <w:tcW w:w="847" w:type="dxa"/>
            <w:tcBorders>
              <w:top w:val="single" w:sz="4" w:space="0" w:color="auto"/>
              <w:left w:val="single" w:sz="4" w:space="0" w:color="auto"/>
              <w:bottom w:val="single" w:sz="4" w:space="0" w:color="auto"/>
              <w:right w:val="single" w:sz="4" w:space="0" w:color="auto"/>
            </w:tcBorders>
            <w:vAlign w:val="center"/>
            <w:hideMark/>
          </w:tcPr>
          <w:p w14:paraId="688613D7" w14:textId="77777777" w:rsidR="00BA05AB" w:rsidRDefault="00BA05AB" w:rsidP="00BA05AB">
            <w:pPr>
              <w:pStyle w:val="TableBodyTextSmall"/>
              <w:framePr w:hSpace="0" w:wrap="auto" w:vAnchor="margin" w:hAnchor="text" w:yAlign="inline"/>
            </w:pPr>
            <w:r>
              <w:t>P</w:t>
            </w:r>
            <w:r w:rsidRPr="00574A3D">
              <w:rPr>
                <w:vertAlign w:val="superscript"/>
              </w:rPr>
              <w:t>(1)</w:t>
            </w:r>
          </w:p>
        </w:tc>
        <w:tc>
          <w:tcPr>
            <w:tcW w:w="941" w:type="dxa"/>
            <w:tcBorders>
              <w:top w:val="single" w:sz="4" w:space="0" w:color="auto"/>
              <w:left w:val="single" w:sz="4" w:space="0" w:color="auto"/>
              <w:bottom w:val="single" w:sz="4" w:space="0" w:color="auto"/>
              <w:right w:val="single" w:sz="4" w:space="0" w:color="auto"/>
            </w:tcBorders>
            <w:vAlign w:val="center"/>
            <w:hideMark/>
          </w:tcPr>
          <w:p w14:paraId="7AB408C0" w14:textId="77777777" w:rsidR="00BA05AB" w:rsidRDefault="00BA05AB" w:rsidP="00BA05AB">
            <w:pPr>
              <w:pStyle w:val="TableBodyTextSmall"/>
              <w:framePr w:hSpace="0" w:wrap="auto" w:vAnchor="margin" w:hAnchor="text" w:yAlign="inline"/>
            </w:pPr>
            <w:r>
              <w:t>P</w:t>
            </w:r>
            <w:r w:rsidRPr="00574A3D">
              <w:rPr>
                <w:vertAlign w:val="superscript"/>
              </w:rPr>
              <w:t>(1)</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7C0B24C" w14:textId="77777777" w:rsidR="00BA05AB" w:rsidRDefault="00BA05AB" w:rsidP="00BA05AB">
            <w:pPr>
              <w:pStyle w:val="TableBodyTextSmall"/>
              <w:framePr w:hSpace="0" w:wrap="auto" w:vAnchor="margin" w:hAnchor="text" w:yAlign="inline"/>
            </w:pPr>
            <w:r>
              <w:t>P</w:t>
            </w:r>
          </w:p>
        </w:tc>
        <w:tc>
          <w:tcPr>
            <w:tcW w:w="941" w:type="dxa"/>
            <w:tcBorders>
              <w:top w:val="single" w:sz="4" w:space="0" w:color="auto"/>
              <w:left w:val="single" w:sz="4" w:space="0" w:color="auto"/>
              <w:bottom w:val="single" w:sz="4" w:space="0" w:color="auto"/>
              <w:right w:val="single" w:sz="4" w:space="0" w:color="auto"/>
            </w:tcBorders>
            <w:vAlign w:val="center"/>
            <w:hideMark/>
          </w:tcPr>
          <w:p w14:paraId="6684F3E2" w14:textId="77777777" w:rsidR="00BA05AB" w:rsidRDefault="00BA05AB" w:rsidP="00BA05AB">
            <w:pPr>
              <w:pStyle w:val="TableBodyTextSmall"/>
              <w:framePr w:hSpace="0" w:wrap="auto" w:vAnchor="margin" w:hAnchor="text" w:yAlign="inline"/>
            </w:pPr>
            <w:r>
              <w:t>P</w:t>
            </w:r>
            <w:r w:rsidRPr="00574A3D">
              <w:rPr>
                <w:vertAlign w:val="superscript"/>
              </w:rPr>
              <w:t>(1)</w:t>
            </w:r>
          </w:p>
        </w:tc>
        <w:tc>
          <w:tcPr>
            <w:tcW w:w="753" w:type="dxa"/>
            <w:tcBorders>
              <w:top w:val="single" w:sz="4" w:space="0" w:color="auto"/>
              <w:left w:val="single" w:sz="4" w:space="0" w:color="auto"/>
              <w:bottom w:val="single" w:sz="4" w:space="0" w:color="auto"/>
              <w:right w:val="single" w:sz="4" w:space="0" w:color="auto"/>
            </w:tcBorders>
            <w:vAlign w:val="center"/>
            <w:hideMark/>
          </w:tcPr>
          <w:p w14:paraId="158D22FC" w14:textId="77777777" w:rsidR="00BA05AB"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6283D704" w14:textId="77777777" w:rsidR="00BA05AB" w:rsidRDefault="00BA05AB" w:rsidP="00BA05AB">
            <w:pPr>
              <w:pStyle w:val="TableBodyTextSmall"/>
              <w:framePr w:hSpace="0" w:wrap="auto" w:vAnchor="margin" w:hAnchor="text" w:yAlign="inline"/>
            </w:pPr>
            <w:r>
              <w:t>P</w:t>
            </w:r>
          </w:p>
        </w:tc>
        <w:tc>
          <w:tcPr>
            <w:tcW w:w="847" w:type="dxa"/>
            <w:tcBorders>
              <w:top w:val="single" w:sz="4" w:space="0" w:color="auto"/>
              <w:left w:val="single" w:sz="4" w:space="0" w:color="auto"/>
              <w:bottom w:val="single" w:sz="4" w:space="0" w:color="auto"/>
              <w:right w:val="single" w:sz="4" w:space="0" w:color="auto"/>
            </w:tcBorders>
            <w:vAlign w:val="center"/>
          </w:tcPr>
          <w:p w14:paraId="76DC9A81" w14:textId="77777777" w:rsidR="00BA05AB" w:rsidRDefault="00BA05AB" w:rsidP="00BA05AB">
            <w:pPr>
              <w:pStyle w:val="TableBodyTextSmall"/>
              <w:framePr w:hSpace="0" w:wrap="auto" w:vAnchor="margin" w:hAnchor="text" w:yAlign="inline"/>
            </w:pPr>
            <w:r>
              <w:t>N</w:t>
            </w:r>
          </w:p>
        </w:tc>
        <w:tc>
          <w:tcPr>
            <w:tcW w:w="753" w:type="dxa"/>
            <w:tcBorders>
              <w:top w:val="single" w:sz="4" w:space="0" w:color="auto"/>
              <w:left w:val="single" w:sz="4" w:space="0" w:color="auto"/>
              <w:bottom w:val="single" w:sz="4" w:space="0" w:color="auto"/>
              <w:right w:val="single" w:sz="4" w:space="0" w:color="auto"/>
            </w:tcBorders>
            <w:vAlign w:val="center"/>
          </w:tcPr>
          <w:p w14:paraId="08202FD7" w14:textId="77777777" w:rsidR="00BA05AB" w:rsidRDefault="00BA05AB" w:rsidP="00BA05AB">
            <w:pPr>
              <w:pStyle w:val="TableBodyTextSmall"/>
              <w:framePr w:hSpace="0" w:wrap="auto" w:vAnchor="margin" w:hAnchor="text" w:yAlign="inline"/>
            </w:pPr>
            <w:r>
              <w:t>N</w:t>
            </w:r>
          </w:p>
        </w:tc>
      </w:tr>
      <w:tr w:rsidR="00BA05AB" w:rsidRPr="00574A3D" w14:paraId="047751C7" w14:textId="77777777" w:rsidTr="00BA05AB">
        <w:trPr>
          <w:cantSplit/>
          <w:trHeight w:val="378"/>
          <w:jc w:val="center"/>
        </w:trPr>
        <w:tc>
          <w:tcPr>
            <w:tcW w:w="376" w:type="dxa"/>
            <w:tcBorders>
              <w:top w:val="single" w:sz="4" w:space="0" w:color="auto"/>
              <w:left w:val="single" w:sz="4" w:space="0" w:color="auto"/>
              <w:bottom w:val="single" w:sz="4" w:space="0" w:color="auto"/>
              <w:right w:val="single" w:sz="4" w:space="0" w:color="auto"/>
            </w:tcBorders>
            <w:vAlign w:val="center"/>
          </w:tcPr>
          <w:p w14:paraId="5D118BFC" w14:textId="77777777" w:rsidR="00BA05AB" w:rsidRPr="00574A3D" w:rsidRDefault="00BA05AB" w:rsidP="00BA05AB">
            <w:pPr>
              <w:pStyle w:val="TableBodyTextSmall"/>
              <w:framePr w:hSpace="0" w:wrap="auto" w:vAnchor="margin" w:hAnchor="text" w:yAlign="inline"/>
              <w:rPr>
                <w:szCs w:val="17"/>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053431F8" w14:textId="77777777" w:rsidR="00BA05AB" w:rsidRPr="00574A3D" w:rsidRDefault="00BA05AB" w:rsidP="00BA05AB">
            <w:pPr>
              <w:pStyle w:val="TableBodyTextSmall"/>
              <w:framePr w:hSpace="0" w:wrap="auto" w:vAnchor="margin" w:hAnchor="text" w:yAlign="inline"/>
              <w:rPr>
                <w:szCs w:val="17"/>
              </w:rPr>
            </w:pPr>
            <w:r w:rsidRPr="00574A3D">
              <w:rPr>
                <w:szCs w:val="17"/>
              </w:rPr>
              <w:t>Automotive Repair Shops</w:t>
            </w:r>
          </w:p>
        </w:tc>
        <w:tc>
          <w:tcPr>
            <w:tcW w:w="843" w:type="dxa"/>
            <w:tcBorders>
              <w:top w:val="single" w:sz="4" w:space="0" w:color="auto"/>
              <w:left w:val="single" w:sz="4" w:space="0" w:color="auto"/>
              <w:bottom w:val="single" w:sz="4" w:space="0" w:color="auto"/>
              <w:right w:val="single" w:sz="4" w:space="0" w:color="auto"/>
            </w:tcBorders>
            <w:vAlign w:val="center"/>
            <w:hideMark/>
          </w:tcPr>
          <w:p w14:paraId="3E6DAE64" w14:textId="77777777" w:rsidR="00BA05AB" w:rsidRPr="00574A3D" w:rsidRDefault="00BA05AB" w:rsidP="00BA05AB">
            <w:pPr>
              <w:pStyle w:val="TableBodyTextSmall"/>
              <w:framePr w:hSpace="0" w:wrap="auto" w:vAnchor="margin" w:hAnchor="text" w:yAlign="inline"/>
            </w:pPr>
            <w:r w:rsidRPr="00574A3D">
              <w:t>N</w:t>
            </w:r>
          </w:p>
        </w:tc>
        <w:tc>
          <w:tcPr>
            <w:tcW w:w="659" w:type="dxa"/>
            <w:tcBorders>
              <w:top w:val="single" w:sz="4" w:space="0" w:color="auto"/>
              <w:left w:val="single" w:sz="4" w:space="0" w:color="auto"/>
              <w:bottom w:val="single" w:sz="4" w:space="0" w:color="auto"/>
              <w:right w:val="single" w:sz="4" w:space="0" w:color="auto"/>
            </w:tcBorders>
            <w:vAlign w:val="center"/>
            <w:hideMark/>
          </w:tcPr>
          <w:p w14:paraId="10C80E1E"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D25BEE" w14:textId="77777777" w:rsidR="00BA05AB" w:rsidRPr="00574A3D" w:rsidRDefault="00BA05AB" w:rsidP="00BA05AB">
            <w:pPr>
              <w:pStyle w:val="TableBodyTextSmall"/>
              <w:framePr w:hSpace="0" w:wrap="auto" w:vAnchor="margin" w:hAnchor="text" w:yAlign="inline"/>
            </w:pPr>
            <w:r w:rsidRPr="00574A3D">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521D9ACB" w14:textId="77777777" w:rsidR="00BA05AB" w:rsidRPr="00574A3D" w:rsidRDefault="00BA05AB" w:rsidP="00BA05AB">
            <w:pPr>
              <w:pStyle w:val="TableBodyTextSmall"/>
              <w:framePr w:hSpace="0" w:wrap="auto" w:vAnchor="margin" w:hAnchor="text" w:yAlign="inline"/>
            </w:pPr>
            <w:r w:rsidRPr="00574A3D">
              <w:t>N</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4C835B6"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(4, 5)</w:t>
            </w:r>
          </w:p>
        </w:tc>
        <w:tc>
          <w:tcPr>
            <w:tcW w:w="941" w:type="dxa"/>
            <w:tcBorders>
              <w:top w:val="single" w:sz="4" w:space="0" w:color="auto"/>
              <w:left w:val="single" w:sz="4" w:space="0" w:color="auto"/>
              <w:bottom w:val="single" w:sz="4" w:space="0" w:color="auto"/>
              <w:right w:val="single" w:sz="4" w:space="0" w:color="auto"/>
            </w:tcBorders>
            <w:vAlign w:val="center"/>
            <w:hideMark/>
          </w:tcPr>
          <w:p w14:paraId="1FC16A66" w14:textId="77777777" w:rsidR="00BA05AB" w:rsidRPr="00574A3D" w:rsidRDefault="00BA05AB" w:rsidP="00BA05AB">
            <w:pPr>
              <w:pStyle w:val="TableBodyTextSmall"/>
              <w:framePr w:hSpace="0" w:wrap="auto" w:vAnchor="margin" w:hAnchor="text" w:yAlign="inline"/>
            </w:pPr>
            <w:r w:rsidRPr="00574A3D">
              <w:t>N</w:t>
            </w:r>
          </w:p>
        </w:tc>
        <w:tc>
          <w:tcPr>
            <w:tcW w:w="753" w:type="dxa"/>
            <w:tcBorders>
              <w:top w:val="single" w:sz="4" w:space="0" w:color="auto"/>
              <w:left w:val="single" w:sz="4" w:space="0" w:color="auto"/>
              <w:bottom w:val="single" w:sz="4" w:space="0" w:color="auto"/>
              <w:right w:val="single" w:sz="4" w:space="0" w:color="auto"/>
            </w:tcBorders>
            <w:vAlign w:val="center"/>
            <w:hideMark/>
          </w:tcPr>
          <w:p w14:paraId="5A1B9861"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6FB1AC75"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tcPr>
          <w:p w14:paraId="0E3201F0" w14:textId="77777777" w:rsidR="00BA05AB" w:rsidRPr="00574A3D" w:rsidRDefault="00BA05AB" w:rsidP="00BA05AB">
            <w:pPr>
              <w:pStyle w:val="TableBodyTextSmall"/>
              <w:framePr w:hSpace="0" w:wrap="auto" w:vAnchor="margin" w:hAnchor="text" w:yAlign="inline"/>
            </w:pPr>
            <w:r>
              <w:t>N</w:t>
            </w:r>
          </w:p>
        </w:tc>
        <w:tc>
          <w:tcPr>
            <w:tcW w:w="753" w:type="dxa"/>
            <w:tcBorders>
              <w:top w:val="single" w:sz="4" w:space="0" w:color="auto"/>
              <w:left w:val="single" w:sz="4" w:space="0" w:color="auto"/>
              <w:bottom w:val="single" w:sz="4" w:space="0" w:color="auto"/>
              <w:right w:val="single" w:sz="4" w:space="0" w:color="auto"/>
            </w:tcBorders>
            <w:vAlign w:val="center"/>
          </w:tcPr>
          <w:p w14:paraId="2F810A5D" w14:textId="77777777" w:rsidR="00BA05AB" w:rsidRPr="00574A3D" w:rsidRDefault="00BA05AB" w:rsidP="00BA05AB">
            <w:pPr>
              <w:pStyle w:val="TableBodyTextSmall"/>
              <w:framePr w:hSpace="0" w:wrap="auto" w:vAnchor="margin" w:hAnchor="text" w:yAlign="inline"/>
            </w:pPr>
            <w:r>
              <w:t>N</w:t>
            </w:r>
          </w:p>
        </w:tc>
      </w:tr>
      <w:tr w:rsidR="00BA05AB" w:rsidRPr="00574A3D" w14:paraId="4ED6A3B5" w14:textId="77777777" w:rsidTr="00BA05AB">
        <w:trPr>
          <w:cantSplit/>
          <w:trHeight w:val="378"/>
          <w:jc w:val="center"/>
        </w:trPr>
        <w:tc>
          <w:tcPr>
            <w:tcW w:w="376" w:type="dxa"/>
            <w:tcBorders>
              <w:top w:val="single" w:sz="4" w:space="0" w:color="auto"/>
              <w:left w:val="single" w:sz="4" w:space="0" w:color="auto"/>
              <w:bottom w:val="single" w:sz="4" w:space="0" w:color="auto"/>
              <w:right w:val="single" w:sz="4" w:space="0" w:color="auto"/>
            </w:tcBorders>
            <w:vAlign w:val="center"/>
          </w:tcPr>
          <w:p w14:paraId="7088F769" w14:textId="77777777" w:rsidR="00BA05AB" w:rsidRPr="00574A3D" w:rsidRDefault="00BA05AB" w:rsidP="00BA05AB">
            <w:pPr>
              <w:pStyle w:val="TableBodyTextSmall"/>
              <w:framePr w:hSpace="0" w:wrap="auto" w:vAnchor="margin" w:hAnchor="text" w:yAlign="inline"/>
              <w:rPr>
                <w:szCs w:val="17"/>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51887938" w14:textId="77777777" w:rsidR="00BA05AB" w:rsidRDefault="00BA05AB" w:rsidP="00BA05AB">
            <w:pPr>
              <w:pStyle w:val="TableBodyTextSmall"/>
              <w:framePr w:hSpace="0" w:wrap="auto" w:vAnchor="margin" w:hAnchor="text" w:yAlign="inline"/>
              <w:rPr>
                <w:szCs w:val="17"/>
              </w:rPr>
            </w:pPr>
            <w:r w:rsidRPr="00574A3D">
              <w:rPr>
                <w:szCs w:val="17"/>
              </w:rPr>
              <w:t xml:space="preserve">Restaurants </w:t>
            </w:r>
          </w:p>
          <w:p w14:paraId="7B9F3FC4" w14:textId="77777777" w:rsidR="00BA05AB" w:rsidRPr="00574A3D" w:rsidRDefault="00BA05AB" w:rsidP="00BA05AB">
            <w:pPr>
              <w:pStyle w:val="TableBodyTextSmall"/>
              <w:framePr w:hSpace="0" w:wrap="auto" w:vAnchor="margin" w:hAnchor="text" w:yAlign="inline"/>
              <w:rPr>
                <w:szCs w:val="17"/>
              </w:rPr>
            </w:pPr>
            <w:r w:rsidRPr="00574A3D">
              <w:rPr>
                <w:szCs w:val="17"/>
              </w:rPr>
              <w:t>(&gt;5,000 ft</w:t>
            </w:r>
            <w:r w:rsidRPr="00574A3D">
              <w:rPr>
                <w:szCs w:val="17"/>
                <w:vertAlign w:val="superscript"/>
              </w:rPr>
              <w:t>2</w:t>
            </w:r>
            <w:r w:rsidRPr="00574A3D">
              <w:rPr>
                <w:szCs w:val="17"/>
              </w:rPr>
              <w:t>)</w:t>
            </w:r>
          </w:p>
        </w:tc>
        <w:tc>
          <w:tcPr>
            <w:tcW w:w="843" w:type="dxa"/>
            <w:tcBorders>
              <w:top w:val="single" w:sz="4" w:space="0" w:color="auto"/>
              <w:left w:val="single" w:sz="4" w:space="0" w:color="auto"/>
              <w:bottom w:val="single" w:sz="4" w:space="0" w:color="auto"/>
              <w:right w:val="single" w:sz="4" w:space="0" w:color="auto"/>
            </w:tcBorders>
            <w:vAlign w:val="center"/>
            <w:hideMark/>
          </w:tcPr>
          <w:p w14:paraId="275E4E05" w14:textId="77777777" w:rsidR="00BA05AB" w:rsidRPr="00574A3D" w:rsidRDefault="00BA05AB" w:rsidP="00BA05AB">
            <w:pPr>
              <w:pStyle w:val="TableBodyTextSmall"/>
              <w:framePr w:hSpace="0" w:wrap="auto" w:vAnchor="margin" w:hAnchor="text" w:yAlign="inline"/>
            </w:pPr>
            <w:r w:rsidRPr="00574A3D">
              <w:t>P</w:t>
            </w:r>
          </w:p>
        </w:tc>
        <w:tc>
          <w:tcPr>
            <w:tcW w:w="659" w:type="dxa"/>
            <w:tcBorders>
              <w:top w:val="single" w:sz="4" w:space="0" w:color="auto"/>
              <w:left w:val="single" w:sz="4" w:space="0" w:color="auto"/>
              <w:bottom w:val="single" w:sz="4" w:space="0" w:color="auto"/>
              <w:right w:val="single" w:sz="4" w:space="0" w:color="auto"/>
            </w:tcBorders>
            <w:vAlign w:val="center"/>
            <w:hideMark/>
          </w:tcPr>
          <w:p w14:paraId="67E3ED8E" w14:textId="77777777" w:rsidR="00BA05AB" w:rsidRPr="00574A3D" w:rsidRDefault="00BA05AB" w:rsidP="00BA05AB">
            <w:pPr>
              <w:pStyle w:val="TableBodyTextSmall"/>
              <w:framePr w:hSpace="0" w:wrap="auto" w:vAnchor="margin" w:hAnchor="text" w:yAlign="inline"/>
            </w:pPr>
            <w:r w:rsidRPr="00574A3D">
              <w:t>N</w:t>
            </w:r>
          </w:p>
        </w:tc>
        <w:tc>
          <w:tcPr>
            <w:tcW w:w="847" w:type="dxa"/>
            <w:tcBorders>
              <w:top w:val="single" w:sz="4" w:space="0" w:color="auto"/>
              <w:left w:val="single" w:sz="4" w:space="0" w:color="auto"/>
              <w:bottom w:val="single" w:sz="4" w:space="0" w:color="auto"/>
              <w:right w:val="single" w:sz="4" w:space="0" w:color="auto"/>
            </w:tcBorders>
            <w:vAlign w:val="center"/>
            <w:hideMark/>
          </w:tcPr>
          <w:p w14:paraId="2E1D5553" w14:textId="77777777" w:rsidR="00BA05AB" w:rsidRPr="00574A3D" w:rsidRDefault="00BA05AB" w:rsidP="00BA05AB">
            <w:pPr>
              <w:pStyle w:val="TableBodyTextSmall"/>
              <w:framePr w:hSpace="0" w:wrap="auto" w:vAnchor="margin" w:hAnchor="text" w:yAlign="inline"/>
            </w:pPr>
            <w:r w:rsidRPr="00574A3D">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365F2AD8" w14:textId="77777777" w:rsidR="00BA05AB" w:rsidRPr="00574A3D" w:rsidRDefault="00BA05AB" w:rsidP="00BA05AB">
            <w:pPr>
              <w:pStyle w:val="TableBodyTextSmall"/>
              <w:framePr w:hSpace="0" w:wrap="auto" w:vAnchor="margin" w:hAnchor="text" w:yAlign="inline"/>
            </w:pPr>
            <w:r>
              <w:t>P</w:t>
            </w:r>
            <w:r w:rsidRPr="00574A3D">
              <w:rPr>
                <w:vertAlign w:val="superscript"/>
              </w:rPr>
              <w:t>(1)</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BFB6433" w14:textId="77777777" w:rsidR="00BA05AB" w:rsidRPr="00574A3D" w:rsidRDefault="00BA05AB" w:rsidP="00BA05AB">
            <w:pPr>
              <w:pStyle w:val="TableBodyTextSmall"/>
              <w:framePr w:hSpace="0" w:wrap="auto" w:vAnchor="margin" w:hAnchor="text" w:yAlign="inline"/>
            </w:pPr>
            <w:r w:rsidRPr="00574A3D">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76400085" w14:textId="77777777" w:rsidR="00BA05AB" w:rsidRPr="00574A3D" w:rsidRDefault="00BA05AB" w:rsidP="00BA05AB">
            <w:pPr>
              <w:pStyle w:val="TableBodyTextSmall"/>
              <w:framePr w:hSpace="0" w:wrap="auto" w:vAnchor="margin" w:hAnchor="text" w:yAlign="inline"/>
            </w:pPr>
            <w:r w:rsidRPr="00574A3D">
              <w:t>N</w:t>
            </w:r>
          </w:p>
        </w:tc>
        <w:tc>
          <w:tcPr>
            <w:tcW w:w="753" w:type="dxa"/>
            <w:tcBorders>
              <w:top w:val="single" w:sz="4" w:space="0" w:color="auto"/>
              <w:left w:val="single" w:sz="4" w:space="0" w:color="auto"/>
              <w:bottom w:val="single" w:sz="4" w:space="0" w:color="auto"/>
              <w:right w:val="single" w:sz="4" w:space="0" w:color="auto"/>
            </w:tcBorders>
            <w:vAlign w:val="center"/>
            <w:hideMark/>
          </w:tcPr>
          <w:p w14:paraId="1060E23C"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6FD3CB45"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tcPr>
          <w:p w14:paraId="2B2A0E1A" w14:textId="77777777" w:rsidR="00BA05AB" w:rsidRDefault="00BA05AB" w:rsidP="00BA05AB">
            <w:pPr>
              <w:pStyle w:val="TableBodyTextSmall"/>
              <w:framePr w:hSpace="0" w:wrap="auto" w:vAnchor="margin" w:hAnchor="text" w:yAlign="inline"/>
            </w:pPr>
            <w:r w:rsidRPr="00D677DF">
              <w:t>N</w:t>
            </w:r>
          </w:p>
        </w:tc>
        <w:tc>
          <w:tcPr>
            <w:tcW w:w="753" w:type="dxa"/>
            <w:tcBorders>
              <w:top w:val="single" w:sz="4" w:space="0" w:color="auto"/>
              <w:left w:val="single" w:sz="4" w:space="0" w:color="auto"/>
              <w:bottom w:val="single" w:sz="4" w:space="0" w:color="auto"/>
              <w:right w:val="single" w:sz="4" w:space="0" w:color="auto"/>
            </w:tcBorders>
            <w:vAlign w:val="center"/>
          </w:tcPr>
          <w:p w14:paraId="076BD4FD" w14:textId="77777777" w:rsidR="00BA05AB" w:rsidRDefault="00BA05AB" w:rsidP="00BA05AB">
            <w:pPr>
              <w:pStyle w:val="TableBodyTextSmall"/>
              <w:framePr w:hSpace="0" w:wrap="auto" w:vAnchor="margin" w:hAnchor="text" w:yAlign="inline"/>
            </w:pPr>
            <w:r w:rsidRPr="00D677DF">
              <w:t>N</w:t>
            </w:r>
          </w:p>
        </w:tc>
      </w:tr>
      <w:tr w:rsidR="00BA05AB" w:rsidRPr="00574A3D" w14:paraId="389397B4" w14:textId="77777777" w:rsidTr="00BA05AB">
        <w:trPr>
          <w:cantSplit/>
          <w:trHeight w:val="529"/>
          <w:jc w:val="center"/>
        </w:trPr>
        <w:tc>
          <w:tcPr>
            <w:tcW w:w="376" w:type="dxa"/>
            <w:tcBorders>
              <w:top w:val="single" w:sz="4" w:space="0" w:color="auto"/>
              <w:left w:val="single" w:sz="4" w:space="0" w:color="auto"/>
              <w:bottom w:val="single" w:sz="4" w:space="0" w:color="auto"/>
              <w:right w:val="single" w:sz="4" w:space="0" w:color="auto"/>
            </w:tcBorders>
            <w:vAlign w:val="center"/>
          </w:tcPr>
          <w:p w14:paraId="1B5340A1" w14:textId="77777777" w:rsidR="00BA05AB" w:rsidRPr="00574A3D" w:rsidRDefault="00BA05AB" w:rsidP="00BA05AB">
            <w:pPr>
              <w:pStyle w:val="TableBodyTextSmall"/>
              <w:framePr w:hSpace="0" w:wrap="auto" w:vAnchor="margin" w:hAnchor="text" w:yAlign="inline"/>
              <w:rPr>
                <w:szCs w:val="17"/>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63E32D37" w14:textId="77777777" w:rsidR="00BA05AB" w:rsidRDefault="00BA05AB" w:rsidP="00BA05AB">
            <w:pPr>
              <w:pStyle w:val="TableBodyTextSmall"/>
              <w:framePr w:hSpace="0" w:wrap="auto" w:vAnchor="margin" w:hAnchor="text" w:yAlign="inline"/>
              <w:rPr>
                <w:szCs w:val="17"/>
              </w:rPr>
            </w:pPr>
            <w:r w:rsidRPr="00574A3D">
              <w:rPr>
                <w:szCs w:val="17"/>
              </w:rPr>
              <w:t xml:space="preserve">Hillside Development </w:t>
            </w:r>
          </w:p>
          <w:p w14:paraId="1D4A70D2" w14:textId="77777777" w:rsidR="00BA05AB" w:rsidRPr="00574A3D" w:rsidRDefault="00BA05AB" w:rsidP="00BA05AB">
            <w:pPr>
              <w:pStyle w:val="TableBodyTextSmall"/>
              <w:framePr w:hSpace="0" w:wrap="auto" w:vAnchor="margin" w:hAnchor="text" w:yAlign="inline"/>
              <w:rPr>
                <w:szCs w:val="17"/>
              </w:rPr>
            </w:pPr>
            <w:r w:rsidRPr="00574A3D">
              <w:rPr>
                <w:szCs w:val="17"/>
              </w:rPr>
              <w:t>(&gt;5,000 ft</w:t>
            </w:r>
            <w:r w:rsidRPr="00574A3D">
              <w:rPr>
                <w:szCs w:val="17"/>
                <w:vertAlign w:val="superscript"/>
              </w:rPr>
              <w:t>2</w:t>
            </w:r>
            <w:r w:rsidRPr="00574A3D">
              <w:rPr>
                <w:szCs w:val="17"/>
              </w:rPr>
              <w:t>)</w:t>
            </w:r>
          </w:p>
        </w:tc>
        <w:tc>
          <w:tcPr>
            <w:tcW w:w="843" w:type="dxa"/>
            <w:tcBorders>
              <w:top w:val="single" w:sz="4" w:space="0" w:color="auto"/>
              <w:left w:val="single" w:sz="4" w:space="0" w:color="auto"/>
              <w:bottom w:val="single" w:sz="4" w:space="0" w:color="auto"/>
              <w:right w:val="single" w:sz="4" w:space="0" w:color="auto"/>
            </w:tcBorders>
            <w:vAlign w:val="center"/>
            <w:hideMark/>
          </w:tcPr>
          <w:p w14:paraId="4BD6F9F6" w14:textId="77777777" w:rsidR="00BA05AB" w:rsidRPr="00574A3D" w:rsidRDefault="00BA05AB" w:rsidP="00BA05AB">
            <w:pPr>
              <w:pStyle w:val="TableBodyTextSmall"/>
              <w:framePr w:hSpace="0" w:wrap="auto" w:vAnchor="margin" w:hAnchor="text" w:yAlign="inline"/>
            </w:pPr>
            <w:r w:rsidRPr="00574A3D">
              <w:t>P</w:t>
            </w:r>
          </w:p>
        </w:tc>
        <w:tc>
          <w:tcPr>
            <w:tcW w:w="659" w:type="dxa"/>
            <w:tcBorders>
              <w:top w:val="single" w:sz="4" w:space="0" w:color="auto"/>
              <w:left w:val="single" w:sz="4" w:space="0" w:color="auto"/>
              <w:bottom w:val="single" w:sz="4" w:space="0" w:color="auto"/>
              <w:right w:val="single" w:sz="4" w:space="0" w:color="auto"/>
            </w:tcBorders>
            <w:vAlign w:val="center"/>
            <w:hideMark/>
          </w:tcPr>
          <w:p w14:paraId="11402BC3" w14:textId="77777777" w:rsidR="00BA05AB" w:rsidRPr="00574A3D" w:rsidRDefault="00BA05AB" w:rsidP="00BA05AB">
            <w:pPr>
              <w:pStyle w:val="TableBodyTextSmall"/>
              <w:framePr w:hSpace="0" w:wrap="auto" w:vAnchor="margin" w:hAnchor="text" w:yAlign="inline"/>
            </w:pPr>
            <w:r w:rsidRPr="00574A3D">
              <w:t>N</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DB7FB3" w14:textId="77777777" w:rsidR="00BA05AB" w:rsidRPr="00574A3D" w:rsidRDefault="00BA05AB" w:rsidP="00BA05AB">
            <w:pPr>
              <w:pStyle w:val="TableBodyTextSmall"/>
              <w:framePr w:hSpace="0" w:wrap="auto" w:vAnchor="margin" w:hAnchor="text" w:yAlign="inline"/>
            </w:pPr>
            <w:r w:rsidRPr="00574A3D">
              <w:t>P</w:t>
            </w:r>
          </w:p>
        </w:tc>
        <w:tc>
          <w:tcPr>
            <w:tcW w:w="941" w:type="dxa"/>
            <w:tcBorders>
              <w:top w:val="single" w:sz="4" w:space="0" w:color="auto"/>
              <w:left w:val="single" w:sz="4" w:space="0" w:color="auto"/>
              <w:bottom w:val="single" w:sz="4" w:space="0" w:color="auto"/>
              <w:right w:val="single" w:sz="4" w:space="0" w:color="auto"/>
            </w:tcBorders>
            <w:vAlign w:val="center"/>
            <w:hideMark/>
          </w:tcPr>
          <w:p w14:paraId="30BEE825" w14:textId="77777777" w:rsidR="00BA05AB" w:rsidRPr="00574A3D" w:rsidRDefault="00BA05AB" w:rsidP="00BA05AB">
            <w:pPr>
              <w:pStyle w:val="TableBodyTextSmall"/>
              <w:framePr w:hSpace="0" w:wrap="auto" w:vAnchor="margin" w:hAnchor="text" w:yAlign="inline"/>
            </w:pPr>
            <w:r w:rsidRPr="00574A3D">
              <w:t>P</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DC9F6C" w14:textId="77777777" w:rsidR="00BA05AB" w:rsidRPr="00574A3D" w:rsidRDefault="00BA05AB" w:rsidP="00BA05AB">
            <w:pPr>
              <w:pStyle w:val="TableBodyTextSmall"/>
              <w:framePr w:hSpace="0" w:wrap="auto" w:vAnchor="margin" w:hAnchor="text" w:yAlign="inline"/>
            </w:pPr>
            <w:r w:rsidRPr="00574A3D">
              <w:t>N</w:t>
            </w:r>
          </w:p>
        </w:tc>
        <w:tc>
          <w:tcPr>
            <w:tcW w:w="941" w:type="dxa"/>
            <w:tcBorders>
              <w:top w:val="single" w:sz="4" w:space="0" w:color="auto"/>
              <w:left w:val="single" w:sz="4" w:space="0" w:color="auto"/>
              <w:bottom w:val="single" w:sz="4" w:space="0" w:color="auto"/>
              <w:right w:val="single" w:sz="4" w:space="0" w:color="auto"/>
            </w:tcBorders>
            <w:vAlign w:val="center"/>
            <w:hideMark/>
          </w:tcPr>
          <w:p w14:paraId="78DCACC0"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44DC3CA2"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500EE87E"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tcPr>
          <w:p w14:paraId="66FA1B36" w14:textId="77777777" w:rsidR="00BA05AB" w:rsidRDefault="00BA05AB" w:rsidP="00BA05AB">
            <w:pPr>
              <w:pStyle w:val="TableBodyTextSmall"/>
              <w:framePr w:hSpace="0" w:wrap="auto" w:vAnchor="margin" w:hAnchor="text" w:yAlign="inline"/>
            </w:pPr>
            <w:r w:rsidRPr="00D677DF">
              <w:t>N</w:t>
            </w:r>
          </w:p>
        </w:tc>
        <w:tc>
          <w:tcPr>
            <w:tcW w:w="753" w:type="dxa"/>
            <w:tcBorders>
              <w:top w:val="single" w:sz="4" w:space="0" w:color="auto"/>
              <w:left w:val="single" w:sz="4" w:space="0" w:color="auto"/>
              <w:bottom w:val="single" w:sz="4" w:space="0" w:color="auto"/>
              <w:right w:val="single" w:sz="4" w:space="0" w:color="auto"/>
            </w:tcBorders>
            <w:vAlign w:val="center"/>
          </w:tcPr>
          <w:p w14:paraId="23F2E6F9" w14:textId="77777777" w:rsidR="00BA05AB" w:rsidRDefault="00BA05AB" w:rsidP="00BA05AB">
            <w:pPr>
              <w:pStyle w:val="TableBodyTextSmall"/>
              <w:framePr w:hSpace="0" w:wrap="auto" w:vAnchor="margin" w:hAnchor="text" w:yAlign="inline"/>
            </w:pPr>
            <w:r w:rsidRPr="00D677DF">
              <w:t>N</w:t>
            </w:r>
          </w:p>
        </w:tc>
      </w:tr>
      <w:tr w:rsidR="00BA05AB" w:rsidRPr="00574A3D" w14:paraId="2873BC86" w14:textId="77777777" w:rsidTr="00BA05AB">
        <w:trPr>
          <w:cantSplit/>
          <w:trHeight w:val="360"/>
          <w:jc w:val="center"/>
        </w:trPr>
        <w:tc>
          <w:tcPr>
            <w:tcW w:w="376" w:type="dxa"/>
            <w:tcBorders>
              <w:top w:val="single" w:sz="4" w:space="0" w:color="auto"/>
              <w:left w:val="single" w:sz="4" w:space="0" w:color="auto"/>
              <w:bottom w:val="single" w:sz="4" w:space="0" w:color="auto"/>
              <w:right w:val="single" w:sz="4" w:space="0" w:color="auto"/>
            </w:tcBorders>
            <w:vAlign w:val="center"/>
          </w:tcPr>
          <w:p w14:paraId="112FA58B" w14:textId="77777777" w:rsidR="00BA05AB" w:rsidRPr="00574A3D" w:rsidRDefault="00BA05AB" w:rsidP="00BA05AB">
            <w:pPr>
              <w:pStyle w:val="TableBodyTextSmall"/>
              <w:framePr w:hSpace="0" w:wrap="auto" w:vAnchor="margin" w:hAnchor="text" w:yAlign="inline"/>
              <w:rPr>
                <w:szCs w:val="17"/>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hideMark/>
          </w:tcPr>
          <w:p w14:paraId="6BEE6E1B" w14:textId="77777777" w:rsidR="00BA05AB" w:rsidRDefault="00BA05AB" w:rsidP="00BA05AB">
            <w:pPr>
              <w:pStyle w:val="TableBodyTextSmall"/>
              <w:framePr w:hSpace="0" w:wrap="auto" w:vAnchor="margin" w:hAnchor="text" w:yAlign="inline"/>
              <w:rPr>
                <w:szCs w:val="17"/>
              </w:rPr>
            </w:pPr>
            <w:r w:rsidRPr="00574A3D">
              <w:rPr>
                <w:szCs w:val="17"/>
              </w:rPr>
              <w:t xml:space="preserve">Parking Lots </w:t>
            </w:r>
          </w:p>
          <w:p w14:paraId="3502ECE2" w14:textId="77777777" w:rsidR="00BA05AB" w:rsidRPr="00574A3D" w:rsidRDefault="00BA05AB" w:rsidP="00BA05AB">
            <w:pPr>
              <w:pStyle w:val="TableBodyTextSmall"/>
              <w:framePr w:hSpace="0" w:wrap="auto" w:vAnchor="margin" w:hAnchor="text" w:yAlign="inline"/>
              <w:rPr>
                <w:szCs w:val="17"/>
              </w:rPr>
            </w:pPr>
            <w:r w:rsidRPr="00574A3D">
              <w:rPr>
                <w:szCs w:val="17"/>
              </w:rPr>
              <w:t>(&gt;5,000 ft</w:t>
            </w:r>
            <w:r w:rsidRPr="00574A3D">
              <w:rPr>
                <w:szCs w:val="17"/>
                <w:vertAlign w:val="superscript"/>
              </w:rPr>
              <w:t>2</w:t>
            </w:r>
            <w:r w:rsidRPr="00574A3D">
              <w:rPr>
                <w:szCs w:val="17"/>
              </w:rPr>
              <w:t>)</w:t>
            </w:r>
          </w:p>
        </w:tc>
        <w:tc>
          <w:tcPr>
            <w:tcW w:w="843" w:type="dxa"/>
            <w:tcBorders>
              <w:top w:val="single" w:sz="4" w:space="0" w:color="auto"/>
              <w:left w:val="single" w:sz="4" w:space="0" w:color="auto"/>
              <w:bottom w:val="single" w:sz="4" w:space="0" w:color="auto"/>
              <w:right w:val="single" w:sz="4" w:space="0" w:color="auto"/>
            </w:tcBorders>
            <w:vAlign w:val="center"/>
            <w:hideMark/>
          </w:tcPr>
          <w:p w14:paraId="4C46634E"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(6)</w:t>
            </w:r>
          </w:p>
        </w:tc>
        <w:tc>
          <w:tcPr>
            <w:tcW w:w="659" w:type="dxa"/>
            <w:tcBorders>
              <w:top w:val="single" w:sz="4" w:space="0" w:color="auto"/>
              <w:left w:val="single" w:sz="4" w:space="0" w:color="auto"/>
              <w:bottom w:val="single" w:sz="4" w:space="0" w:color="auto"/>
              <w:right w:val="single" w:sz="4" w:space="0" w:color="auto"/>
            </w:tcBorders>
            <w:vAlign w:val="center"/>
            <w:hideMark/>
          </w:tcPr>
          <w:p w14:paraId="435C92EF" w14:textId="77777777" w:rsidR="00BA05AB" w:rsidRPr="00ED0594" w:rsidRDefault="00BA05AB" w:rsidP="00BA05AB">
            <w:pPr>
              <w:pStyle w:val="TableBodyTextSmall"/>
              <w:framePr w:hSpace="0" w:wrap="auto" w:vAnchor="margin" w:hAnchor="text" w:yAlign="inline"/>
              <w:rPr>
                <w:vertAlign w:val="superscript"/>
              </w:rPr>
            </w:pPr>
            <w:r w:rsidRPr="00574A3D">
              <w:t>P</w:t>
            </w:r>
            <w:r>
              <w:rPr>
                <w:vertAlign w:val="superscript"/>
              </w:rPr>
              <w:t>(7)</w:t>
            </w:r>
          </w:p>
        </w:tc>
        <w:tc>
          <w:tcPr>
            <w:tcW w:w="847" w:type="dxa"/>
            <w:tcBorders>
              <w:top w:val="single" w:sz="4" w:space="0" w:color="auto"/>
              <w:left w:val="single" w:sz="4" w:space="0" w:color="auto"/>
              <w:bottom w:val="single" w:sz="4" w:space="0" w:color="auto"/>
              <w:right w:val="single" w:sz="4" w:space="0" w:color="auto"/>
            </w:tcBorders>
            <w:vAlign w:val="center"/>
            <w:hideMark/>
          </w:tcPr>
          <w:p w14:paraId="517DAE5E"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(1)</w:t>
            </w:r>
          </w:p>
        </w:tc>
        <w:tc>
          <w:tcPr>
            <w:tcW w:w="941" w:type="dxa"/>
            <w:tcBorders>
              <w:top w:val="single" w:sz="4" w:space="0" w:color="auto"/>
              <w:left w:val="single" w:sz="4" w:space="0" w:color="auto"/>
              <w:bottom w:val="single" w:sz="4" w:space="0" w:color="auto"/>
              <w:right w:val="single" w:sz="4" w:space="0" w:color="auto"/>
            </w:tcBorders>
            <w:vAlign w:val="center"/>
            <w:hideMark/>
          </w:tcPr>
          <w:p w14:paraId="5D973A4B"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(1)</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DA4298A"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(4)</w:t>
            </w:r>
          </w:p>
        </w:tc>
        <w:tc>
          <w:tcPr>
            <w:tcW w:w="941" w:type="dxa"/>
            <w:tcBorders>
              <w:top w:val="single" w:sz="4" w:space="0" w:color="auto"/>
              <w:left w:val="single" w:sz="4" w:space="0" w:color="auto"/>
              <w:bottom w:val="single" w:sz="4" w:space="0" w:color="auto"/>
              <w:right w:val="single" w:sz="4" w:space="0" w:color="auto"/>
            </w:tcBorders>
            <w:vAlign w:val="center"/>
            <w:hideMark/>
          </w:tcPr>
          <w:p w14:paraId="6DDA41E3"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691E887D"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hideMark/>
          </w:tcPr>
          <w:p w14:paraId="53671A52"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tcPr>
          <w:p w14:paraId="35699FBF" w14:textId="77777777" w:rsidR="00BA05AB" w:rsidRDefault="00BA05AB" w:rsidP="00BA05AB">
            <w:pPr>
              <w:pStyle w:val="TableBodyTextSmall"/>
              <w:framePr w:hSpace="0" w:wrap="auto" w:vAnchor="margin" w:hAnchor="text" w:yAlign="inline"/>
            </w:pPr>
            <w:r w:rsidRPr="00D677DF">
              <w:t>N</w:t>
            </w:r>
          </w:p>
        </w:tc>
        <w:tc>
          <w:tcPr>
            <w:tcW w:w="753" w:type="dxa"/>
            <w:tcBorders>
              <w:top w:val="single" w:sz="4" w:space="0" w:color="auto"/>
              <w:left w:val="single" w:sz="4" w:space="0" w:color="auto"/>
              <w:bottom w:val="single" w:sz="4" w:space="0" w:color="auto"/>
              <w:right w:val="single" w:sz="4" w:space="0" w:color="auto"/>
            </w:tcBorders>
            <w:vAlign w:val="center"/>
          </w:tcPr>
          <w:p w14:paraId="302221B4" w14:textId="77777777" w:rsidR="00BA05AB" w:rsidRDefault="00BA05AB" w:rsidP="00BA05AB">
            <w:pPr>
              <w:pStyle w:val="TableBodyTextSmall"/>
              <w:framePr w:hSpace="0" w:wrap="auto" w:vAnchor="margin" w:hAnchor="text" w:yAlign="inline"/>
            </w:pPr>
            <w:r w:rsidRPr="00D677DF">
              <w:t>N</w:t>
            </w:r>
          </w:p>
        </w:tc>
      </w:tr>
      <w:tr w:rsidR="00BA05AB" w:rsidRPr="00574A3D" w14:paraId="4AF6AF9C" w14:textId="77777777" w:rsidTr="00BA05AB">
        <w:trPr>
          <w:cantSplit/>
          <w:trHeight w:val="342"/>
          <w:jc w:val="center"/>
        </w:trPr>
        <w:tc>
          <w:tcPr>
            <w:tcW w:w="376" w:type="dxa"/>
            <w:tcBorders>
              <w:top w:val="single" w:sz="4" w:space="0" w:color="auto"/>
              <w:left w:val="single" w:sz="4" w:space="0" w:color="auto"/>
              <w:bottom w:val="single" w:sz="4" w:space="0" w:color="auto"/>
              <w:right w:val="single" w:sz="4" w:space="0" w:color="auto"/>
            </w:tcBorders>
            <w:vAlign w:val="center"/>
          </w:tcPr>
          <w:p w14:paraId="7B143B1D" w14:textId="77777777" w:rsidR="00BA05AB" w:rsidRDefault="00BA05AB" w:rsidP="00BA05AB">
            <w:pPr>
              <w:pStyle w:val="TableBodyTextSmall"/>
              <w:framePr w:hSpace="0" w:wrap="auto" w:vAnchor="margin" w:hAnchor="text" w:yAlign="inline"/>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4" w:space="0" w:color="auto"/>
              <w:right w:val="single" w:sz="4" w:space="0" w:color="auto"/>
            </w:tcBorders>
            <w:vAlign w:val="center"/>
          </w:tcPr>
          <w:p w14:paraId="522CD0F4" w14:textId="77777777" w:rsidR="00BA05AB" w:rsidRPr="00574A3D" w:rsidRDefault="00BA05AB" w:rsidP="00BA05AB">
            <w:pPr>
              <w:pStyle w:val="TableBodyTextSmall"/>
              <w:framePr w:hSpace="0" w:wrap="auto" w:vAnchor="margin" w:hAnchor="text" w:yAlign="inline"/>
              <w:rPr>
                <w:szCs w:val="17"/>
              </w:rPr>
            </w:pPr>
            <w:r>
              <w:rPr>
                <w:szCs w:val="17"/>
              </w:rPr>
              <w:t>Streets, Highways, and Freeways</w:t>
            </w:r>
          </w:p>
        </w:tc>
        <w:tc>
          <w:tcPr>
            <w:tcW w:w="843" w:type="dxa"/>
            <w:tcBorders>
              <w:top w:val="single" w:sz="4" w:space="0" w:color="auto"/>
              <w:left w:val="single" w:sz="4" w:space="0" w:color="auto"/>
              <w:bottom w:val="single" w:sz="4" w:space="0" w:color="auto"/>
              <w:right w:val="single" w:sz="4" w:space="0" w:color="auto"/>
            </w:tcBorders>
            <w:vAlign w:val="center"/>
          </w:tcPr>
          <w:p w14:paraId="1C58FF94"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(6)</w:t>
            </w:r>
          </w:p>
        </w:tc>
        <w:tc>
          <w:tcPr>
            <w:tcW w:w="659" w:type="dxa"/>
            <w:tcBorders>
              <w:top w:val="single" w:sz="4" w:space="0" w:color="auto"/>
              <w:left w:val="single" w:sz="4" w:space="0" w:color="auto"/>
              <w:bottom w:val="single" w:sz="4" w:space="0" w:color="auto"/>
              <w:right w:val="single" w:sz="4" w:space="0" w:color="auto"/>
            </w:tcBorders>
            <w:vAlign w:val="center"/>
          </w:tcPr>
          <w:p w14:paraId="1D518990" w14:textId="77777777" w:rsidR="00BA05AB" w:rsidRPr="00574A3D" w:rsidRDefault="00BA05AB" w:rsidP="00BA05AB">
            <w:pPr>
              <w:pStyle w:val="TableBodyTextSmall"/>
              <w:framePr w:hSpace="0" w:wrap="auto" w:vAnchor="margin" w:hAnchor="text" w:yAlign="inline"/>
            </w:pPr>
            <w:r w:rsidRPr="00574A3D">
              <w:t>P</w:t>
            </w:r>
            <w:r>
              <w:rPr>
                <w:vertAlign w:val="superscript"/>
              </w:rPr>
              <w:t>(7)</w:t>
            </w:r>
          </w:p>
        </w:tc>
        <w:tc>
          <w:tcPr>
            <w:tcW w:w="847" w:type="dxa"/>
            <w:tcBorders>
              <w:top w:val="single" w:sz="4" w:space="0" w:color="auto"/>
              <w:left w:val="single" w:sz="4" w:space="0" w:color="auto"/>
              <w:bottom w:val="single" w:sz="4" w:space="0" w:color="auto"/>
              <w:right w:val="single" w:sz="4" w:space="0" w:color="auto"/>
            </w:tcBorders>
            <w:vAlign w:val="center"/>
          </w:tcPr>
          <w:p w14:paraId="5C172703"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(1)</w:t>
            </w:r>
          </w:p>
        </w:tc>
        <w:tc>
          <w:tcPr>
            <w:tcW w:w="941" w:type="dxa"/>
            <w:tcBorders>
              <w:top w:val="single" w:sz="4" w:space="0" w:color="auto"/>
              <w:left w:val="single" w:sz="4" w:space="0" w:color="auto"/>
              <w:bottom w:val="single" w:sz="4" w:space="0" w:color="auto"/>
              <w:right w:val="single" w:sz="4" w:space="0" w:color="auto"/>
            </w:tcBorders>
            <w:vAlign w:val="center"/>
          </w:tcPr>
          <w:p w14:paraId="7F4085C9"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(1)</w:t>
            </w:r>
          </w:p>
        </w:tc>
        <w:tc>
          <w:tcPr>
            <w:tcW w:w="1035" w:type="dxa"/>
            <w:tcBorders>
              <w:top w:val="single" w:sz="4" w:space="0" w:color="auto"/>
              <w:left w:val="single" w:sz="4" w:space="0" w:color="auto"/>
              <w:bottom w:val="single" w:sz="4" w:space="0" w:color="auto"/>
              <w:right w:val="single" w:sz="4" w:space="0" w:color="auto"/>
            </w:tcBorders>
            <w:vAlign w:val="center"/>
          </w:tcPr>
          <w:p w14:paraId="69597F35"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(4)</w:t>
            </w:r>
          </w:p>
        </w:tc>
        <w:tc>
          <w:tcPr>
            <w:tcW w:w="941" w:type="dxa"/>
            <w:tcBorders>
              <w:top w:val="single" w:sz="4" w:space="0" w:color="auto"/>
              <w:left w:val="single" w:sz="4" w:space="0" w:color="auto"/>
              <w:bottom w:val="single" w:sz="4" w:space="0" w:color="auto"/>
              <w:right w:val="single" w:sz="4" w:space="0" w:color="auto"/>
            </w:tcBorders>
            <w:vAlign w:val="center"/>
          </w:tcPr>
          <w:p w14:paraId="2971F297" w14:textId="77777777" w:rsidR="00BA05AB" w:rsidRPr="00574A3D" w:rsidRDefault="00BA05AB" w:rsidP="00BA05AB">
            <w:pPr>
              <w:pStyle w:val="TableBodyTextSmall"/>
              <w:framePr w:hSpace="0" w:wrap="auto" w:vAnchor="margin" w:hAnchor="text" w:yAlign="inline"/>
            </w:pPr>
            <w:r>
              <w:t>P</w:t>
            </w:r>
          </w:p>
        </w:tc>
        <w:tc>
          <w:tcPr>
            <w:tcW w:w="753" w:type="dxa"/>
            <w:tcBorders>
              <w:top w:val="single" w:sz="4" w:space="0" w:color="auto"/>
              <w:left w:val="single" w:sz="4" w:space="0" w:color="auto"/>
              <w:bottom w:val="single" w:sz="4" w:space="0" w:color="auto"/>
              <w:right w:val="single" w:sz="4" w:space="0" w:color="auto"/>
            </w:tcBorders>
            <w:vAlign w:val="center"/>
          </w:tcPr>
          <w:p w14:paraId="137458A2"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4" w:space="0" w:color="auto"/>
              <w:right w:val="single" w:sz="4" w:space="0" w:color="auto"/>
            </w:tcBorders>
            <w:vAlign w:val="center"/>
          </w:tcPr>
          <w:p w14:paraId="71790728"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4" w:space="0" w:color="auto"/>
              <w:right w:val="single" w:sz="4" w:space="0" w:color="auto"/>
            </w:tcBorders>
            <w:vAlign w:val="center"/>
          </w:tcPr>
          <w:p w14:paraId="4B146E3C" w14:textId="77777777" w:rsidR="00BA05AB" w:rsidRPr="00D677DF" w:rsidRDefault="00BA05AB" w:rsidP="00BA05AB">
            <w:pPr>
              <w:pStyle w:val="TableBodyTextSmall"/>
              <w:framePr w:hSpace="0" w:wrap="auto" w:vAnchor="margin" w:hAnchor="text" w:yAlign="inline"/>
            </w:pPr>
            <w:r w:rsidRPr="00D677DF">
              <w:t>N</w:t>
            </w:r>
          </w:p>
        </w:tc>
        <w:tc>
          <w:tcPr>
            <w:tcW w:w="753" w:type="dxa"/>
            <w:tcBorders>
              <w:top w:val="single" w:sz="4" w:space="0" w:color="auto"/>
              <w:left w:val="single" w:sz="4" w:space="0" w:color="auto"/>
              <w:bottom w:val="single" w:sz="4" w:space="0" w:color="auto"/>
              <w:right w:val="single" w:sz="4" w:space="0" w:color="auto"/>
            </w:tcBorders>
            <w:vAlign w:val="center"/>
          </w:tcPr>
          <w:p w14:paraId="69D5D26E" w14:textId="77777777" w:rsidR="00BA05AB" w:rsidRPr="00D677DF" w:rsidRDefault="00BA05AB" w:rsidP="00BA05AB">
            <w:pPr>
              <w:pStyle w:val="TableBodyTextSmall"/>
              <w:framePr w:hSpace="0" w:wrap="auto" w:vAnchor="margin" w:hAnchor="text" w:yAlign="inline"/>
            </w:pPr>
            <w:r w:rsidRPr="00D677DF">
              <w:t>N</w:t>
            </w:r>
          </w:p>
        </w:tc>
      </w:tr>
      <w:tr w:rsidR="00BA05AB" w:rsidRPr="00574A3D" w14:paraId="44FD9550" w14:textId="77777777" w:rsidTr="00BA05AB">
        <w:trPr>
          <w:cantSplit/>
          <w:trHeight w:val="342"/>
          <w:jc w:val="center"/>
        </w:trPr>
        <w:tc>
          <w:tcPr>
            <w:tcW w:w="376" w:type="dxa"/>
            <w:tcBorders>
              <w:top w:val="single" w:sz="4" w:space="0" w:color="auto"/>
              <w:left w:val="single" w:sz="4" w:space="0" w:color="auto"/>
              <w:bottom w:val="single" w:sz="12" w:space="0" w:color="auto"/>
              <w:right w:val="single" w:sz="4" w:space="0" w:color="auto"/>
            </w:tcBorders>
            <w:vAlign w:val="center"/>
          </w:tcPr>
          <w:p w14:paraId="74BBD1DB" w14:textId="77777777" w:rsidR="00BA05AB" w:rsidRPr="00574A3D" w:rsidRDefault="00BA05AB" w:rsidP="00BA05AB">
            <w:pPr>
              <w:pStyle w:val="TableBodyTextSmall"/>
              <w:framePr w:hSpace="0" w:wrap="auto" w:vAnchor="margin" w:hAnchor="text" w:yAlign="inline"/>
              <w:rPr>
                <w:szCs w:val="17"/>
              </w:rPr>
            </w:pPr>
            <w:r>
              <w:fldChar w:fldCharType="begin">
                <w:ffData>
                  <w:name w:val="Check101"/>
                  <w:enabled/>
                  <w:calcOnExit w:val="0"/>
                  <w:checkBox>
                    <w:sizeAuto/>
                    <w:default w:val="0"/>
                  </w:checkBox>
                </w:ffData>
              </w:fldChar>
            </w:r>
            <w:r>
              <w:instrText xml:space="preserve"> FORMCHECKBOX </w:instrText>
            </w:r>
            <w:r w:rsidR="00D41B35">
              <w:fldChar w:fldCharType="separate"/>
            </w:r>
            <w:r>
              <w:fldChar w:fldCharType="end"/>
            </w:r>
          </w:p>
        </w:tc>
        <w:tc>
          <w:tcPr>
            <w:tcW w:w="2074" w:type="dxa"/>
            <w:tcBorders>
              <w:top w:val="single" w:sz="4" w:space="0" w:color="auto"/>
              <w:left w:val="single" w:sz="4" w:space="0" w:color="auto"/>
              <w:bottom w:val="single" w:sz="12" w:space="0" w:color="auto"/>
              <w:right w:val="single" w:sz="4" w:space="0" w:color="auto"/>
            </w:tcBorders>
            <w:vAlign w:val="center"/>
            <w:hideMark/>
          </w:tcPr>
          <w:p w14:paraId="646EA4C2" w14:textId="77777777" w:rsidR="00BA05AB" w:rsidRPr="00574A3D" w:rsidRDefault="00BA05AB" w:rsidP="00BA05AB">
            <w:pPr>
              <w:pStyle w:val="TableBodyTextSmall"/>
              <w:framePr w:hSpace="0" w:wrap="auto" w:vAnchor="margin" w:hAnchor="text" w:yAlign="inline"/>
              <w:rPr>
                <w:szCs w:val="17"/>
              </w:rPr>
            </w:pPr>
            <w:r w:rsidRPr="00574A3D">
              <w:rPr>
                <w:szCs w:val="17"/>
              </w:rPr>
              <w:t>Retail Gasoline Outlets</w:t>
            </w:r>
          </w:p>
        </w:tc>
        <w:tc>
          <w:tcPr>
            <w:tcW w:w="843" w:type="dxa"/>
            <w:tcBorders>
              <w:top w:val="single" w:sz="4" w:space="0" w:color="auto"/>
              <w:left w:val="single" w:sz="4" w:space="0" w:color="auto"/>
              <w:bottom w:val="single" w:sz="12" w:space="0" w:color="auto"/>
              <w:right w:val="single" w:sz="4" w:space="0" w:color="auto"/>
            </w:tcBorders>
            <w:vAlign w:val="center"/>
            <w:hideMark/>
          </w:tcPr>
          <w:p w14:paraId="03B39D64" w14:textId="77777777" w:rsidR="00BA05AB" w:rsidRPr="00574A3D" w:rsidRDefault="00BA05AB" w:rsidP="00BA05AB">
            <w:pPr>
              <w:pStyle w:val="TableBodyTextSmall"/>
              <w:framePr w:hSpace="0" w:wrap="auto" w:vAnchor="margin" w:hAnchor="text" w:yAlign="inline"/>
            </w:pPr>
            <w:r w:rsidRPr="00574A3D">
              <w:t>N</w:t>
            </w:r>
          </w:p>
        </w:tc>
        <w:tc>
          <w:tcPr>
            <w:tcW w:w="659" w:type="dxa"/>
            <w:tcBorders>
              <w:top w:val="single" w:sz="4" w:space="0" w:color="auto"/>
              <w:left w:val="single" w:sz="4" w:space="0" w:color="auto"/>
              <w:bottom w:val="single" w:sz="12" w:space="0" w:color="auto"/>
              <w:right w:val="single" w:sz="4" w:space="0" w:color="auto"/>
            </w:tcBorders>
            <w:vAlign w:val="center"/>
            <w:hideMark/>
          </w:tcPr>
          <w:p w14:paraId="1CA9C2EC" w14:textId="77777777" w:rsidR="00BA05AB" w:rsidRPr="00574A3D" w:rsidRDefault="00BA05AB" w:rsidP="00BA05AB">
            <w:pPr>
              <w:pStyle w:val="TableBodyTextSmall"/>
              <w:framePr w:hSpace="0" w:wrap="auto" w:vAnchor="margin" w:hAnchor="text" w:yAlign="inline"/>
            </w:pPr>
            <w:r w:rsidRPr="00574A3D">
              <w:t>P</w:t>
            </w:r>
            <w:r>
              <w:rPr>
                <w:vertAlign w:val="superscript"/>
              </w:rPr>
              <w:t>(7)</w:t>
            </w:r>
          </w:p>
        </w:tc>
        <w:tc>
          <w:tcPr>
            <w:tcW w:w="847" w:type="dxa"/>
            <w:tcBorders>
              <w:top w:val="single" w:sz="4" w:space="0" w:color="auto"/>
              <w:left w:val="single" w:sz="4" w:space="0" w:color="auto"/>
              <w:bottom w:val="single" w:sz="12" w:space="0" w:color="auto"/>
              <w:right w:val="single" w:sz="4" w:space="0" w:color="auto"/>
            </w:tcBorders>
            <w:vAlign w:val="center"/>
            <w:hideMark/>
          </w:tcPr>
          <w:p w14:paraId="37A7970D" w14:textId="77777777" w:rsidR="00BA05AB" w:rsidRPr="00574A3D" w:rsidRDefault="00BA05AB" w:rsidP="00BA05AB">
            <w:pPr>
              <w:pStyle w:val="TableBodyTextSmall"/>
              <w:framePr w:hSpace="0" w:wrap="auto" w:vAnchor="margin" w:hAnchor="text" w:yAlign="inline"/>
            </w:pPr>
            <w:r w:rsidRPr="00574A3D">
              <w:t>N</w:t>
            </w:r>
          </w:p>
        </w:tc>
        <w:tc>
          <w:tcPr>
            <w:tcW w:w="941" w:type="dxa"/>
            <w:tcBorders>
              <w:top w:val="single" w:sz="4" w:space="0" w:color="auto"/>
              <w:left w:val="single" w:sz="4" w:space="0" w:color="auto"/>
              <w:bottom w:val="single" w:sz="12" w:space="0" w:color="auto"/>
              <w:right w:val="single" w:sz="4" w:space="0" w:color="auto"/>
            </w:tcBorders>
            <w:vAlign w:val="center"/>
            <w:hideMark/>
          </w:tcPr>
          <w:p w14:paraId="335A93DB" w14:textId="77777777" w:rsidR="00BA05AB" w:rsidRPr="00574A3D" w:rsidRDefault="00BA05AB" w:rsidP="00BA05AB">
            <w:pPr>
              <w:pStyle w:val="TableBodyTextSmall"/>
              <w:framePr w:hSpace="0" w:wrap="auto" w:vAnchor="margin" w:hAnchor="text" w:yAlign="inline"/>
            </w:pPr>
            <w:r w:rsidRPr="00574A3D">
              <w:t>N</w:t>
            </w:r>
          </w:p>
        </w:tc>
        <w:tc>
          <w:tcPr>
            <w:tcW w:w="1035" w:type="dxa"/>
            <w:tcBorders>
              <w:top w:val="single" w:sz="4" w:space="0" w:color="auto"/>
              <w:left w:val="single" w:sz="4" w:space="0" w:color="auto"/>
              <w:bottom w:val="single" w:sz="12" w:space="0" w:color="auto"/>
              <w:right w:val="single" w:sz="4" w:space="0" w:color="auto"/>
            </w:tcBorders>
            <w:vAlign w:val="center"/>
            <w:hideMark/>
          </w:tcPr>
          <w:p w14:paraId="34E712FF" w14:textId="77777777" w:rsidR="00BA05AB" w:rsidRPr="00574A3D" w:rsidRDefault="00BA05AB" w:rsidP="00BA05AB">
            <w:pPr>
              <w:pStyle w:val="TableBodyTextSmall"/>
              <w:framePr w:hSpace="0" w:wrap="auto" w:vAnchor="margin" w:hAnchor="text" w:yAlign="inline"/>
            </w:pPr>
            <w:r w:rsidRPr="00574A3D">
              <w:t>P</w:t>
            </w:r>
            <w:r w:rsidRPr="00574A3D">
              <w:rPr>
                <w:vertAlign w:val="superscript"/>
              </w:rPr>
              <w:t>(4)</w:t>
            </w:r>
          </w:p>
        </w:tc>
        <w:tc>
          <w:tcPr>
            <w:tcW w:w="941" w:type="dxa"/>
            <w:tcBorders>
              <w:top w:val="single" w:sz="4" w:space="0" w:color="auto"/>
              <w:left w:val="single" w:sz="4" w:space="0" w:color="auto"/>
              <w:bottom w:val="single" w:sz="12" w:space="0" w:color="auto"/>
              <w:right w:val="single" w:sz="4" w:space="0" w:color="auto"/>
            </w:tcBorders>
            <w:vAlign w:val="center"/>
            <w:hideMark/>
          </w:tcPr>
          <w:p w14:paraId="1FD0A3B2" w14:textId="77777777" w:rsidR="00BA05AB" w:rsidRPr="00574A3D" w:rsidRDefault="00BA05AB" w:rsidP="00BA05AB">
            <w:pPr>
              <w:pStyle w:val="TableBodyTextSmall"/>
              <w:framePr w:hSpace="0" w:wrap="auto" w:vAnchor="margin" w:hAnchor="text" w:yAlign="inline"/>
            </w:pPr>
            <w:r w:rsidRPr="00574A3D">
              <w:t>N</w:t>
            </w:r>
          </w:p>
        </w:tc>
        <w:tc>
          <w:tcPr>
            <w:tcW w:w="753" w:type="dxa"/>
            <w:tcBorders>
              <w:top w:val="single" w:sz="4" w:space="0" w:color="auto"/>
              <w:left w:val="single" w:sz="4" w:space="0" w:color="auto"/>
              <w:bottom w:val="single" w:sz="12" w:space="0" w:color="auto"/>
              <w:right w:val="single" w:sz="4" w:space="0" w:color="auto"/>
            </w:tcBorders>
            <w:vAlign w:val="center"/>
            <w:hideMark/>
          </w:tcPr>
          <w:p w14:paraId="22249C16" w14:textId="77777777" w:rsidR="00BA05AB" w:rsidRPr="00574A3D" w:rsidRDefault="00BA05AB" w:rsidP="00BA05AB">
            <w:pPr>
              <w:pStyle w:val="TableBodyTextSmall"/>
              <w:framePr w:hSpace="0" w:wrap="auto" w:vAnchor="margin" w:hAnchor="text" w:yAlign="inline"/>
            </w:pPr>
            <w:r w:rsidRPr="00574A3D">
              <w:t>P</w:t>
            </w:r>
          </w:p>
        </w:tc>
        <w:tc>
          <w:tcPr>
            <w:tcW w:w="753" w:type="dxa"/>
            <w:tcBorders>
              <w:top w:val="single" w:sz="4" w:space="0" w:color="auto"/>
              <w:left w:val="single" w:sz="4" w:space="0" w:color="auto"/>
              <w:bottom w:val="single" w:sz="12" w:space="0" w:color="auto"/>
              <w:right w:val="single" w:sz="4" w:space="0" w:color="auto"/>
            </w:tcBorders>
            <w:vAlign w:val="center"/>
            <w:hideMark/>
          </w:tcPr>
          <w:p w14:paraId="7184C936" w14:textId="77777777" w:rsidR="00BA05AB" w:rsidRPr="00574A3D" w:rsidRDefault="00BA05AB" w:rsidP="00BA05AB">
            <w:pPr>
              <w:pStyle w:val="TableBodyTextSmall"/>
              <w:framePr w:hSpace="0" w:wrap="auto" w:vAnchor="margin" w:hAnchor="text" w:yAlign="inline"/>
            </w:pPr>
            <w:r w:rsidRPr="00574A3D">
              <w:t>P</w:t>
            </w:r>
          </w:p>
        </w:tc>
        <w:tc>
          <w:tcPr>
            <w:tcW w:w="847" w:type="dxa"/>
            <w:tcBorders>
              <w:top w:val="single" w:sz="4" w:space="0" w:color="auto"/>
              <w:left w:val="single" w:sz="4" w:space="0" w:color="auto"/>
              <w:bottom w:val="single" w:sz="12" w:space="0" w:color="auto"/>
              <w:right w:val="single" w:sz="4" w:space="0" w:color="auto"/>
            </w:tcBorders>
            <w:vAlign w:val="center"/>
          </w:tcPr>
          <w:p w14:paraId="0E2818ED" w14:textId="77777777" w:rsidR="00BA05AB" w:rsidRDefault="00BA05AB" w:rsidP="00BA05AB">
            <w:pPr>
              <w:pStyle w:val="TableBodyTextSmall"/>
              <w:framePr w:hSpace="0" w:wrap="auto" w:vAnchor="margin" w:hAnchor="text" w:yAlign="inline"/>
            </w:pPr>
            <w:r w:rsidRPr="00D677DF">
              <w:t>N</w:t>
            </w:r>
          </w:p>
        </w:tc>
        <w:tc>
          <w:tcPr>
            <w:tcW w:w="753" w:type="dxa"/>
            <w:tcBorders>
              <w:top w:val="single" w:sz="4" w:space="0" w:color="auto"/>
              <w:left w:val="single" w:sz="4" w:space="0" w:color="auto"/>
              <w:bottom w:val="single" w:sz="12" w:space="0" w:color="auto"/>
              <w:right w:val="single" w:sz="4" w:space="0" w:color="auto"/>
            </w:tcBorders>
            <w:vAlign w:val="center"/>
          </w:tcPr>
          <w:p w14:paraId="3350FCC3" w14:textId="77777777" w:rsidR="00BA05AB" w:rsidRDefault="00BA05AB" w:rsidP="00BA05AB">
            <w:pPr>
              <w:pStyle w:val="TableBodyTextSmall"/>
              <w:framePr w:hSpace="0" w:wrap="auto" w:vAnchor="margin" w:hAnchor="text" w:yAlign="inline"/>
            </w:pPr>
            <w:r w:rsidRPr="00D677DF">
              <w:t>N</w:t>
            </w:r>
          </w:p>
        </w:tc>
      </w:tr>
      <w:tr w:rsidR="00BA05AB" w:rsidRPr="00574A3D" w14:paraId="24680B6F" w14:textId="77777777" w:rsidTr="001A2C69">
        <w:trPr>
          <w:cantSplit/>
          <w:trHeight w:val="342"/>
          <w:jc w:val="center"/>
        </w:trPr>
        <w:tc>
          <w:tcPr>
            <w:tcW w:w="2450" w:type="dxa"/>
            <w:gridSpan w:val="2"/>
            <w:tcBorders>
              <w:top w:val="single" w:sz="12" w:space="0" w:color="auto"/>
              <w:left w:val="single" w:sz="12" w:space="0" w:color="auto"/>
              <w:bottom w:val="single" w:sz="12" w:space="0" w:color="auto"/>
              <w:right w:val="single" w:sz="6" w:space="0" w:color="auto"/>
            </w:tcBorders>
            <w:shd w:val="clear" w:color="auto" w:fill="DBE5F1"/>
            <w:vAlign w:val="center"/>
          </w:tcPr>
          <w:p w14:paraId="4F55FB0C" w14:textId="77777777" w:rsidR="00BA05AB" w:rsidRPr="004E2E50" w:rsidRDefault="00BA05AB" w:rsidP="00BA05AB">
            <w:pPr>
              <w:pStyle w:val="TableBodyTextSmall"/>
              <w:framePr w:hSpace="0" w:wrap="auto" w:vAnchor="margin" w:hAnchor="text" w:yAlign="inline"/>
              <w:jc w:val="center"/>
              <w:rPr>
                <w:b/>
                <w:szCs w:val="17"/>
              </w:rPr>
            </w:pPr>
            <w:r w:rsidRPr="004E2E50">
              <w:rPr>
                <w:b/>
                <w:szCs w:val="17"/>
              </w:rPr>
              <w:t>Project Priority Pollutant(s) of Concern</w:t>
            </w:r>
          </w:p>
        </w:tc>
        <w:tc>
          <w:tcPr>
            <w:tcW w:w="843" w:type="dxa"/>
            <w:tcBorders>
              <w:top w:val="single" w:sz="12" w:space="0" w:color="auto"/>
              <w:left w:val="single" w:sz="6" w:space="0" w:color="auto"/>
              <w:bottom w:val="single" w:sz="12" w:space="0" w:color="auto"/>
              <w:right w:val="single" w:sz="6" w:space="0" w:color="auto"/>
            </w:tcBorders>
            <w:shd w:val="clear" w:color="auto" w:fill="DBE5F1"/>
            <w:vAlign w:val="center"/>
          </w:tcPr>
          <w:p w14:paraId="308CE529"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659" w:type="dxa"/>
            <w:tcBorders>
              <w:top w:val="single" w:sz="12" w:space="0" w:color="auto"/>
              <w:left w:val="single" w:sz="6" w:space="0" w:color="auto"/>
              <w:bottom w:val="single" w:sz="12" w:space="0" w:color="auto"/>
              <w:right w:val="single" w:sz="6" w:space="0" w:color="auto"/>
            </w:tcBorders>
            <w:shd w:val="clear" w:color="auto" w:fill="DBE5F1"/>
            <w:vAlign w:val="center"/>
          </w:tcPr>
          <w:p w14:paraId="28401BA8"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847" w:type="dxa"/>
            <w:tcBorders>
              <w:top w:val="single" w:sz="12" w:space="0" w:color="auto"/>
              <w:left w:val="single" w:sz="6" w:space="0" w:color="auto"/>
              <w:bottom w:val="single" w:sz="12" w:space="0" w:color="auto"/>
              <w:right w:val="single" w:sz="6" w:space="0" w:color="auto"/>
            </w:tcBorders>
            <w:shd w:val="clear" w:color="auto" w:fill="DBE5F1"/>
            <w:vAlign w:val="center"/>
          </w:tcPr>
          <w:p w14:paraId="3E71B3A1"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941" w:type="dxa"/>
            <w:tcBorders>
              <w:top w:val="single" w:sz="12" w:space="0" w:color="auto"/>
              <w:left w:val="single" w:sz="6" w:space="0" w:color="auto"/>
              <w:bottom w:val="single" w:sz="12" w:space="0" w:color="auto"/>
              <w:right w:val="single" w:sz="6" w:space="0" w:color="auto"/>
            </w:tcBorders>
            <w:shd w:val="clear" w:color="auto" w:fill="DBE5F1"/>
            <w:vAlign w:val="center"/>
          </w:tcPr>
          <w:p w14:paraId="2B04F8C9"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1035" w:type="dxa"/>
            <w:tcBorders>
              <w:top w:val="single" w:sz="12" w:space="0" w:color="auto"/>
              <w:left w:val="single" w:sz="6" w:space="0" w:color="auto"/>
              <w:bottom w:val="single" w:sz="12" w:space="0" w:color="auto"/>
              <w:right w:val="single" w:sz="6" w:space="0" w:color="auto"/>
            </w:tcBorders>
            <w:shd w:val="clear" w:color="auto" w:fill="DBE5F1"/>
            <w:vAlign w:val="center"/>
          </w:tcPr>
          <w:p w14:paraId="78C913ED"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941" w:type="dxa"/>
            <w:tcBorders>
              <w:top w:val="single" w:sz="12" w:space="0" w:color="auto"/>
              <w:left w:val="single" w:sz="6" w:space="0" w:color="auto"/>
              <w:bottom w:val="single" w:sz="12" w:space="0" w:color="auto"/>
              <w:right w:val="single" w:sz="6" w:space="0" w:color="auto"/>
            </w:tcBorders>
            <w:shd w:val="clear" w:color="auto" w:fill="DBE5F1"/>
            <w:vAlign w:val="center"/>
          </w:tcPr>
          <w:p w14:paraId="550E744A"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753" w:type="dxa"/>
            <w:tcBorders>
              <w:top w:val="single" w:sz="12" w:space="0" w:color="auto"/>
              <w:left w:val="single" w:sz="6" w:space="0" w:color="auto"/>
              <w:bottom w:val="single" w:sz="12" w:space="0" w:color="auto"/>
              <w:right w:val="single" w:sz="6" w:space="0" w:color="auto"/>
            </w:tcBorders>
            <w:shd w:val="clear" w:color="auto" w:fill="DBE5F1"/>
            <w:vAlign w:val="center"/>
          </w:tcPr>
          <w:p w14:paraId="26902B34"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753" w:type="dxa"/>
            <w:tcBorders>
              <w:top w:val="single" w:sz="12" w:space="0" w:color="auto"/>
              <w:left w:val="single" w:sz="6" w:space="0" w:color="auto"/>
              <w:bottom w:val="single" w:sz="12" w:space="0" w:color="auto"/>
              <w:right w:val="single" w:sz="12" w:space="0" w:color="auto"/>
            </w:tcBorders>
            <w:shd w:val="clear" w:color="auto" w:fill="DBE5F1"/>
            <w:vAlign w:val="center"/>
          </w:tcPr>
          <w:p w14:paraId="03D62816"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847" w:type="dxa"/>
            <w:tcBorders>
              <w:top w:val="single" w:sz="12" w:space="0" w:color="auto"/>
              <w:left w:val="single" w:sz="6" w:space="0" w:color="auto"/>
              <w:bottom w:val="single" w:sz="12" w:space="0" w:color="auto"/>
              <w:right w:val="single" w:sz="12" w:space="0" w:color="auto"/>
            </w:tcBorders>
            <w:shd w:val="clear" w:color="auto" w:fill="DBE5F1"/>
            <w:vAlign w:val="center"/>
          </w:tcPr>
          <w:p w14:paraId="49CC7E54"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c>
          <w:tcPr>
            <w:tcW w:w="753" w:type="dxa"/>
            <w:tcBorders>
              <w:top w:val="single" w:sz="12" w:space="0" w:color="auto"/>
              <w:left w:val="single" w:sz="6" w:space="0" w:color="auto"/>
              <w:bottom w:val="single" w:sz="12" w:space="0" w:color="auto"/>
              <w:right w:val="single" w:sz="12" w:space="0" w:color="auto"/>
            </w:tcBorders>
            <w:shd w:val="clear" w:color="auto" w:fill="DBE5F1"/>
            <w:vAlign w:val="center"/>
          </w:tcPr>
          <w:p w14:paraId="4517280B" w14:textId="77777777" w:rsidR="00BA05AB" w:rsidRPr="000A798B" w:rsidRDefault="00BA05AB" w:rsidP="00BA05AB">
            <w:pPr>
              <w:pStyle w:val="TableBodyTextSmall"/>
              <w:framePr w:hSpace="0" w:wrap="auto" w:vAnchor="margin" w:hAnchor="text" w:yAlign="inline"/>
            </w:pPr>
            <w:r w:rsidRPr="000A798B">
              <w:fldChar w:fldCharType="begin">
                <w:ffData>
                  <w:name w:val="Check101"/>
                  <w:enabled/>
                  <w:calcOnExit w:val="0"/>
                  <w:checkBox>
                    <w:sizeAuto/>
                    <w:default w:val="0"/>
                  </w:checkBox>
                </w:ffData>
              </w:fldChar>
            </w:r>
            <w:r w:rsidRPr="000A798B">
              <w:instrText xml:space="preserve"> FORMCHECKBOX </w:instrText>
            </w:r>
            <w:r w:rsidR="00D41B35">
              <w:fldChar w:fldCharType="separate"/>
            </w:r>
            <w:r w:rsidRPr="000A798B">
              <w:fldChar w:fldCharType="end"/>
            </w:r>
          </w:p>
        </w:tc>
      </w:tr>
      <w:tr w:rsidR="00BA05AB" w:rsidRPr="00574A3D" w14:paraId="3E010572" w14:textId="77777777" w:rsidTr="00BA05AB">
        <w:trPr>
          <w:cantSplit/>
          <w:trHeight w:val="1632"/>
          <w:jc w:val="center"/>
        </w:trPr>
        <w:tc>
          <w:tcPr>
            <w:tcW w:w="9222" w:type="dxa"/>
            <w:gridSpan w:val="10"/>
            <w:tcBorders>
              <w:top w:val="single" w:sz="12" w:space="0" w:color="auto"/>
              <w:left w:val="nil"/>
              <w:bottom w:val="nil"/>
              <w:right w:val="nil"/>
            </w:tcBorders>
          </w:tcPr>
          <w:p w14:paraId="468B6835" w14:textId="77777777" w:rsidR="00BA05AB" w:rsidRDefault="00BA05AB" w:rsidP="00BA05AB">
            <w:pPr>
              <w:pStyle w:val="TableFootnote"/>
            </w:pPr>
            <w:r>
              <w:t xml:space="preserve">P = Potential </w:t>
            </w:r>
          </w:p>
          <w:p w14:paraId="6D298CA6" w14:textId="77777777" w:rsidR="00BA05AB" w:rsidRDefault="00BA05AB" w:rsidP="00BA05AB">
            <w:pPr>
              <w:pStyle w:val="TableFootnote"/>
            </w:pPr>
            <w:r>
              <w:t xml:space="preserve">N = Not Potential </w:t>
            </w:r>
          </w:p>
          <w:p w14:paraId="6E059C83" w14:textId="77777777" w:rsidR="00BA05AB" w:rsidRDefault="00BA05AB" w:rsidP="00BA05AB">
            <w:pPr>
              <w:pStyle w:val="TableFootnote"/>
            </w:pPr>
            <w:r w:rsidRPr="00574A3D">
              <w:rPr>
                <w:vertAlign w:val="superscript"/>
              </w:rPr>
              <w:t>(1)</w:t>
            </w:r>
            <w:r w:rsidRPr="00574A3D">
              <w:t xml:space="preserve"> A potential </w:t>
            </w:r>
            <w:r>
              <w:t>P</w:t>
            </w:r>
            <w:r w:rsidRPr="00574A3D">
              <w:t>ollutant if non-native landscaping exists or is proposed o</w:t>
            </w:r>
            <w:r>
              <w:t>nsite; otherwise not expected</w:t>
            </w:r>
          </w:p>
          <w:p w14:paraId="6852301E" w14:textId="77777777" w:rsidR="00BA05AB" w:rsidRDefault="00BA05AB" w:rsidP="00BA05AB">
            <w:pPr>
              <w:pStyle w:val="TableFootnote"/>
            </w:pPr>
            <w:r w:rsidRPr="00574A3D">
              <w:rPr>
                <w:vertAlign w:val="superscript"/>
              </w:rPr>
              <w:t>(2)</w:t>
            </w:r>
            <w:r w:rsidRPr="00574A3D">
              <w:t xml:space="preserve"> A potential </w:t>
            </w:r>
            <w:r>
              <w:t>P</w:t>
            </w:r>
            <w:r w:rsidRPr="00574A3D">
              <w:t>ollutant if the project includes uncovered parking areas; otherwise not expected</w:t>
            </w:r>
          </w:p>
          <w:p w14:paraId="340CE9B5" w14:textId="77777777" w:rsidR="00BA05AB" w:rsidRPr="00574A3D" w:rsidRDefault="00BA05AB" w:rsidP="00BA05AB">
            <w:pPr>
              <w:pStyle w:val="TableFootnote"/>
              <w:rPr>
                <w:vertAlign w:val="superscript"/>
              </w:rPr>
            </w:pPr>
            <w:r w:rsidRPr="00574A3D">
              <w:rPr>
                <w:vertAlign w:val="superscript"/>
              </w:rPr>
              <w:t xml:space="preserve">(3) </w:t>
            </w:r>
            <w:r w:rsidRPr="00574A3D">
              <w:t xml:space="preserve">A potential </w:t>
            </w:r>
            <w:r>
              <w:t>P</w:t>
            </w:r>
            <w:r w:rsidRPr="00574A3D">
              <w:t>ollutant is land use involv</w:t>
            </w:r>
            <w:r>
              <w:t>ing</w:t>
            </w:r>
            <w:r w:rsidRPr="00574A3D">
              <w:t xml:space="preserve"> animal waste</w:t>
            </w:r>
            <w:r>
              <w:t xml:space="preserve"> products; otherwise not expected</w:t>
            </w:r>
          </w:p>
          <w:p w14:paraId="6E6E936D" w14:textId="45512F29" w:rsidR="00BA05AB" w:rsidRDefault="00BA05AB" w:rsidP="00BA05AB">
            <w:pPr>
              <w:pStyle w:val="TableFootnote"/>
            </w:pPr>
            <w:r w:rsidRPr="00574A3D">
              <w:rPr>
                <w:vertAlign w:val="superscript"/>
              </w:rPr>
              <w:t>(4)</w:t>
            </w:r>
            <w:r w:rsidRPr="00574A3D">
              <w:t xml:space="preserve"> </w:t>
            </w:r>
            <w:r w:rsidRPr="003B6E8B">
              <w:t>Including</w:t>
            </w:r>
            <w:r w:rsidR="00DE7520">
              <w:t xml:space="preserve"> </w:t>
            </w:r>
            <w:r w:rsidRPr="00574A3D">
              <w:t>petroleum hydrocarbons</w:t>
            </w:r>
          </w:p>
          <w:p w14:paraId="231AB22A" w14:textId="77777777" w:rsidR="00BA05AB" w:rsidRDefault="00BA05AB" w:rsidP="00BA05AB">
            <w:pPr>
              <w:pStyle w:val="TableFootnote"/>
            </w:pPr>
            <w:r w:rsidRPr="00574A3D">
              <w:rPr>
                <w:vertAlign w:val="superscript"/>
              </w:rPr>
              <w:t>(5)</w:t>
            </w:r>
            <w:r>
              <w:t xml:space="preserve"> </w:t>
            </w:r>
            <w:r w:rsidRPr="003B6E8B">
              <w:t>Including</w:t>
            </w:r>
            <w:r>
              <w:t xml:space="preserve"> solvents</w:t>
            </w:r>
          </w:p>
          <w:p w14:paraId="5231A895" w14:textId="77777777" w:rsidR="00BA05AB" w:rsidRDefault="00BA05AB" w:rsidP="00BA05AB">
            <w:pPr>
              <w:pStyle w:val="TableFootnote"/>
            </w:pPr>
            <w:r w:rsidRPr="00574A3D">
              <w:rPr>
                <w:vertAlign w:val="superscript"/>
              </w:rPr>
              <w:t>(6)</w:t>
            </w:r>
            <w:r w:rsidRPr="00574A3D">
              <w:t xml:space="preserve"> Bacterial </w:t>
            </w:r>
            <w:r>
              <w:t>i</w:t>
            </w:r>
            <w:r w:rsidRPr="00574A3D">
              <w:t xml:space="preserve">ndicators are routinely detected in pavement runoff </w:t>
            </w:r>
          </w:p>
          <w:p w14:paraId="561D463A" w14:textId="77777777" w:rsidR="00BA05AB" w:rsidRPr="00574A3D" w:rsidRDefault="00BA05AB" w:rsidP="00BA05AB">
            <w:pPr>
              <w:pStyle w:val="TableFootnote"/>
            </w:pPr>
            <w:r>
              <w:rPr>
                <w:vertAlign w:val="superscript"/>
              </w:rPr>
              <w:t>(7</w:t>
            </w:r>
            <w:r w:rsidRPr="00574A3D">
              <w:rPr>
                <w:vertAlign w:val="superscript"/>
              </w:rPr>
              <w:t>)</w:t>
            </w:r>
            <w:r w:rsidRPr="00574A3D">
              <w:t xml:space="preserve"> </w:t>
            </w:r>
            <w:r w:rsidRPr="003B6E8B">
              <w:t>A potential source of metals, primarily copper and zinc. Iron, magnesium, and aluminum are commonly found in the environment and are commonly associated with soils, but are not primarily of anthropogenic stormwater origin in the municipal environment.</w:t>
            </w:r>
          </w:p>
        </w:tc>
        <w:tc>
          <w:tcPr>
            <w:tcW w:w="847" w:type="dxa"/>
            <w:tcBorders>
              <w:top w:val="single" w:sz="12" w:space="0" w:color="auto"/>
              <w:left w:val="nil"/>
              <w:bottom w:val="nil"/>
              <w:right w:val="nil"/>
            </w:tcBorders>
          </w:tcPr>
          <w:p w14:paraId="3C1C00B4" w14:textId="77777777" w:rsidR="00BA05AB" w:rsidRDefault="00BA05AB" w:rsidP="00BA05AB">
            <w:pPr>
              <w:pStyle w:val="TableFootnote"/>
            </w:pPr>
          </w:p>
        </w:tc>
        <w:tc>
          <w:tcPr>
            <w:tcW w:w="753" w:type="dxa"/>
            <w:tcBorders>
              <w:top w:val="single" w:sz="12" w:space="0" w:color="auto"/>
              <w:left w:val="nil"/>
              <w:bottom w:val="nil"/>
              <w:right w:val="nil"/>
            </w:tcBorders>
          </w:tcPr>
          <w:p w14:paraId="1953C6DF" w14:textId="77777777" w:rsidR="00BA05AB" w:rsidRDefault="00BA05AB" w:rsidP="00BA05AB">
            <w:pPr>
              <w:pStyle w:val="TableFootnote"/>
            </w:pPr>
          </w:p>
        </w:tc>
      </w:tr>
    </w:tbl>
    <w:p w14:paraId="3CF40891" w14:textId="77777777" w:rsidR="00BA05AB" w:rsidRDefault="00BA05AB" w:rsidP="00BA05AB">
      <w:pPr>
        <w:jc w:val="both"/>
      </w:pPr>
    </w:p>
    <w:p w14:paraId="76A19337" w14:textId="77777777" w:rsidR="00401440" w:rsidRDefault="00401440">
      <w:r>
        <w:br w:type="page"/>
      </w:r>
    </w:p>
    <w:p w14:paraId="27BB59E7" w14:textId="43F31717" w:rsidR="00BA05AB" w:rsidRDefault="00BA05AB" w:rsidP="00BA05AB">
      <w:pPr>
        <w:pStyle w:val="Heading2"/>
        <w:rPr>
          <w:rFonts w:asciiTheme="minorHAnsi" w:hAnsiTheme="minorHAnsi" w:cstheme="minorHAnsi"/>
        </w:rPr>
      </w:pPr>
      <w:bookmarkStart w:id="102" w:name="_Toc511295030"/>
      <w:r w:rsidRPr="00BA05AB">
        <w:rPr>
          <w:rFonts w:asciiTheme="minorHAnsi" w:hAnsiTheme="minorHAnsi" w:cstheme="minorHAnsi"/>
        </w:rPr>
        <w:t>Treatment Control BMP Selection</w:t>
      </w:r>
      <w:bookmarkEnd w:id="102"/>
    </w:p>
    <w:p w14:paraId="66D8DFFD" w14:textId="72161618" w:rsidR="00BA05AB" w:rsidRPr="002E79E5" w:rsidRDefault="00BA05AB" w:rsidP="00BA05AB">
      <w:pPr>
        <w:pStyle w:val="BodyText"/>
        <w:jc w:val="both"/>
        <w:rPr>
          <w:rFonts w:cstheme="minorHAnsi"/>
        </w:rPr>
      </w:pPr>
      <w:bookmarkStart w:id="103" w:name="_Hlk506557173"/>
      <w:r w:rsidRPr="002D2657">
        <w:rPr>
          <w:rFonts w:asciiTheme="minorHAnsi" w:hAnsiTheme="minorHAnsi" w:cstheme="minorHAnsi"/>
        </w:rPr>
        <w:t xml:space="preserve">Treatment Control BMPs </w:t>
      </w:r>
      <w:r>
        <w:rPr>
          <w:rFonts w:asciiTheme="minorHAnsi" w:hAnsiTheme="minorHAnsi" w:cstheme="minorHAnsi"/>
        </w:rPr>
        <w:t xml:space="preserve">typically </w:t>
      </w:r>
      <w:r w:rsidRPr="002D2657">
        <w:rPr>
          <w:rFonts w:asciiTheme="minorHAnsi" w:hAnsiTheme="minorHAnsi" w:cstheme="minorHAnsi"/>
        </w:rPr>
        <w:t>provide</w:t>
      </w:r>
      <w:r>
        <w:rPr>
          <w:rFonts w:asciiTheme="minorHAnsi" w:hAnsiTheme="minorHAnsi" w:cstheme="minorHAnsi"/>
        </w:rPr>
        <w:t xml:space="preserve"> proprietary</w:t>
      </w:r>
      <w:r w:rsidRPr="002D2657">
        <w:rPr>
          <w:rFonts w:asciiTheme="minorHAnsi" w:hAnsiTheme="minorHAnsi" w:cstheme="minorHAnsi"/>
        </w:rPr>
        <w:t xml:space="preserve"> treatment mechanisms </w:t>
      </w:r>
      <w:r>
        <w:rPr>
          <w:rFonts w:asciiTheme="minorHAnsi" w:hAnsiTheme="minorHAnsi" w:cstheme="minorHAnsi"/>
        </w:rPr>
        <w:t>to treat potential P</w:t>
      </w:r>
      <w:r w:rsidRPr="002D2657">
        <w:rPr>
          <w:rFonts w:asciiTheme="minorHAnsi" w:hAnsiTheme="minorHAnsi" w:cstheme="minorHAnsi"/>
        </w:rPr>
        <w:t>ollutants in runoff, but do not sustain significant biological processes.</w:t>
      </w:r>
      <w:r>
        <w:rPr>
          <w:rFonts w:asciiTheme="minorHAnsi" w:hAnsiTheme="minorHAnsi" w:cstheme="minorHAnsi"/>
        </w:rPr>
        <w:t xml:space="preserve"> Treatment Control BMPs must be selected to address the Project Priority Pollutants of Concern (identified above) and meet the acceptance criteria described in Section 2.3.7 of the </w:t>
      </w:r>
      <w:r w:rsidR="002364EE">
        <w:rPr>
          <w:rFonts w:asciiTheme="minorHAnsi" w:hAnsiTheme="minorHAnsi" w:cstheme="minorHAnsi"/>
        </w:rPr>
        <w:t xml:space="preserve">SMR </w:t>
      </w:r>
      <w:r>
        <w:rPr>
          <w:rFonts w:asciiTheme="minorHAnsi" w:hAnsiTheme="minorHAnsi" w:cstheme="minorHAnsi"/>
        </w:rPr>
        <w:t>WQMP.</w:t>
      </w:r>
      <w:r>
        <w:rPr>
          <w:rFonts w:cstheme="minorHAnsi"/>
        </w:rPr>
        <w:t xml:space="preserve"> </w:t>
      </w:r>
      <w:r w:rsidRPr="002E79E5">
        <w:rPr>
          <w:rFonts w:asciiTheme="minorHAnsi" w:hAnsiTheme="minorHAnsi" w:cstheme="minorHAnsi"/>
        </w:rPr>
        <w:t>Documentation of acceptance criteria must</w:t>
      </w:r>
      <w:r>
        <w:rPr>
          <w:rFonts w:cstheme="minorHAnsi"/>
        </w:rPr>
        <w:t xml:space="preserve"> </w:t>
      </w:r>
      <w:r>
        <w:rPr>
          <w:rFonts w:asciiTheme="minorHAnsi" w:hAnsiTheme="minorHAnsi" w:cstheme="minorHAnsi"/>
        </w:rPr>
        <w:t>be included in Appendix 6. In addition, ensure that proposed Treatment Control BMPs are properly identified on the WQMP Site Plan in Appendix 1.</w:t>
      </w:r>
    </w:p>
    <w:p w14:paraId="2915EB34" w14:textId="77777777" w:rsidR="00BA05AB" w:rsidRDefault="00BA05AB" w:rsidP="00BA05AB">
      <w:pPr>
        <w:pStyle w:val="BodyText"/>
        <w:jc w:val="both"/>
        <w:rPr>
          <w:rFonts w:asciiTheme="minorHAnsi" w:hAnsiTheme="minorHAnsi" w:cstheme="minorHAnsi"/>
        </w:rPr>
      </w:pPr>
    </w:p>
    <w:p w14:paraId="48ECF678" w14:textId="4E99CC70" w:rsidR="00BA05AB" w:rsidRDefault="00BA05AB" w:rsidP="00BA05AB">
      <w:pPr>
        <w:pStyle w:val="Caption"/>
        <w:keepNext/>
        <w:spacing w:after="0"/>
        <w:jc w:val="both"/>
      </w:pPr>
      <w:bookmarkStart w:id="104" w:name="_Toc507058241"/>
      <w:r>
        <w:t xml:space="preserve">Table </w:t>
      </w:r>
      <w:r w:rsidR="00D41B35">
        <w:fldChar w:fldCharType="begin"/>
      </w:r>
      <w:r w:rsidR="00D41B35">
        <w:instrText xml:space="preserve"> STYLEREF 1 \s </w:instrText>
      </w:r>
      <w:r w:rsidR="00D41B35">
        <w:fldChar w:fldCharType="separate"/>
      </w:r>
      <w:r w:rsidR="00976B5F">
        <w:rPr>
          <w:noProof/>
        </w:rPr>
        <w:t>F</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3</w:t>
      </w:r>
      <w:r w:rsidR="00D41B35">
        <w:rPr>
          <w:noProof/>
        </w:rPr>
        <w:fldChar w:fldCharType="end"/>
      </w:r>
      <w:r>
        <w:t xml:space="preserve"> </w:t>
      </w:r>
      <w:r w:rsidRPr="001B6B7C">
        <w:rPr>
          <w:b w:val="0"/>
        </w:rPr>
        <w:t>Treatment Control BMP Selection</w:t>
      </w:r>
      <w:bookmarkEnd w:id="104"/>
      <w:r w:rsidRPr="001B6B7C">
        <w:t xml:space="preserve"> </w:t>
      </w:r>
    </w:p>
    <w:tbl>
      <w:tblPr>
        <w:tblStyle w:val="TableGrid"/>
        <w:tblW w:w="0" w:type="auto"/>
        <w:tblInd w:w="108" w:type="dxa"/>
        <w:tblLook w:val="04A0" w:firstRow="1" w:lastRow="0" w:firstColumn="1" w:lastColumn="0" w:noHBand="0" w:noVBand="1"/>
      </w:tblPr>
      <w:tblGrid>
        <w:gridCol w:w="3420"/>
        <w:gridCol w:w="2790"/>
        <w:gridCol w:w="2520"/>
      </w:tblGrid>
      <w:tr w:rsidR="00BA05AB" w14:paraId="4DFFAF0E" w14:textId="77777777" w:rsidTr="00BA05AB">
        <w:tc>
          <w:tcPr>
            <w:tcW w:w="3420" w:type="dxa"/>
            <w:shd w:val="clear" w:color="auto" w:fill="DBE5F1" w:themeFill="accent1" w:themeFillTint="33"/>
          </w:tcPr>
          <w:p w14:paraId="45B8257F" w14:textId="77777777" w:rsidR="00BA05AB" w:rsidRDefault="00BA05AB" w:rsidP="00BA05AB">
            <w:pPr>
              <w:rPr>
                <w:rFonts w:ascii="Times New Roman" w:eastAsia="Times New Roman" w:hAnsi="Times New Roman" w:cs="Arial"/>
                <w:b/>
                <w:bCs/>
                <w:color w:val="1F497D" w:themeColor="text2"/>
                <w:kern w:val="32"/>
                <w:sz w:val="40"/>
                <w:szCs w:val="28"/>
              </w:rPr>
            </w:pPr>
            <w:r w:rsidRPr="00020B62">
              <w:rPr>
                <w:color w:val="1F497D" w:themeColor="text2"/>
              </w:rPr>
              <w:t>Selected Treatment Control BMP Name or ID</w:t>
            </w:r>
            <w:r w:rsidRPr="00020B62">
              <w:rPr>
                <w:color w:val="1F497D" w:themeColor="text2"/>
                <w:vertAlign w:val="superscript"/>
              </w:rPr>
              <w:t>1</w:t>
            </w:r>
          </w:p>
        </w:tc>
        <w:tc>
          <w:tcPr>
            <w:tcW w:w="2790" w:type="dxa"/>
            <w:shd w:val="clear" w:color="auto" w:fill="DBE5F1" w:themeFill="accent1" w:themeFillTint="33"/>
          </w:tcPr>
          <w:p w14:paraId="4483530D" w14:textId="77777777" w:rsidR="00BA05AB" w:rsidRDefault="00BA05AB" w:rsidP="00BA05AB">
            <w:pPr>
              <w:rPr>
                <w:rFonts w:ascii="Times New Roman" w:eastAsia="Times New Roman" w:hAnsi="Times New Roman" w:cs="Arial"/>
                <w:b/>
                <w:bCs/>
                <w:color w:val="1F497D" w:themeColor="text2"/>
                <w:kern w:val="32"/>
                <w:sz w:val="40"/>
                <w:szCs w:val="28"/>
              </w:rPr>
            </w:pPr>
            <w:r w:rsidRPr="00020B62">
              <w:rPr>
                <w:color w:val="1F497D" w:themeColor="text2"/>
              </w:rPr>
              <w:t>Priority Pollutant</w:t>
            </w:r>
            <w:r>
              <w:rPr>
                <w:color w:val="1F497D" w:themeColor="text2"/>
              </w:rPr>
              <w:t>(s)</w:t>
            </w:r>
            <w:r w:rsidRPr="00020B62">
              <w:rPr>
                <w:color w:val="1F497D" w:themeColor="text2"/>
              </w:rPr>
              <w:t xml:space="preserve"> of Concern to Mitigate</w:t>
            </w:r>
            <w:r w:rsidRPr="00020B62">
              <w:rPr>
                <w:color w:val="1F497D" w:themeColor="text2"/>
                <w:vertAlign w:val="superscript"/>
              </w:rPr>
              <w:t>2</w:t>
            </w:r>
          </w:p>
        </w:tc>
        <w:tc>
          <w:tcPr>
            <w:tcW w:w="2520" w:type="dxa"/>
            <w:shd w:val="clear" w:color="auto" w:fill="DBE5F1" w:themeFill="accent1" w:themeFillTint="33"/>
          </w:tcPr>
          <w:p w14:paraId="7D15F25C" w14:textId="77777777" w:rsidR="00BA05AB" w:rsidRDefault="00BA05AB" w:rsidP="00BA05AB">
            <w:pPr>
              <w:rPr>
                <w:rFonts w:ascii="Times New Roman" w:eastAsia="Times New Roman" w:hAnsi="Times New Roman" w:cs="Arial"/>
                <w:b/>
                <w:bCs/>
                <w:color w:val="1F497D" w:themeColor="text2"/>
                <w:kern w:val="32"/>
                <w:sz w:val="40"/>
                <w:szCs w:val="28"/>
                <w:vertAlign w:val="superscript"/>
              </w:rPr>
            </w:pPr>
            <w:r>
              <w:rPr>
                <w:color w:val="1F497D" w:themeColor="text2"/>
              </w:rPr>
              <w:t>Removal Efficiency Percentage</w:t>
            </w:r>
            <w:r>
              <w:rPr>
                <w:color w:val="1F497D" w:themeColor="text2"/>
                <w:vertAlign w:val="superscript"/>
              </w:rPr>
              <w:t>3</w:t>
            </w:r>
          </w:p>
        </w:tc>
      </w:tr>
      <w:tr w:rsidR="00BA05AB" w14:paraId="65A0A338" w14:textId="77777777" w:rsidTr="00BA05AB">
        <w:tc>
          <w:tcPr>
            <w:tcW w:w="3420" w:type="dxa"/>
          </w:tcPr>
          <w:p w14:paraId="64EB7AD5" w14:textId="77777777" w:rsidR="00BA05AB" w:rsidRDefault="00BA05AB" w:rsidP="00BA05AB">
            <w:pPr>
              <w:jc w:val="both"/>
            </w:pPr>
          </w:p>
        </w:tc>
        <w:tc>
          <w:tcPr>
            <w:tcW w:w="2790" w:type="dxa"/>
          </w:tcPr>
          <w:p w14:paraId="38D439E9" w14:textId="77777777" w:rsidR="00BA05AB" w:rsidRDefault="00BA05AB" w:rsidP="00BA05AB">
            <w:pPr>
              <w:jc w:val="both"/>
            </w:pPr>
          </w:p>
        </w:tc>
        <w:tc>
          <w:tcPr>
            <w:tcW w:w="2520" w:type="dxa"/>
          </w:tcPr>
          <w:p w14:paraId="40BE7523" w14:textId="77777777" w:rsidR="00BA05AB" w:rsidRDefault="00BA05AB" w:rsidP="00BA05AB">
            <w:pPr>
              <w:jc w:val="both"/>
            </w:pPr>
          </w:p>
        </w:tc>
      </w:tr>
      <w:tr w:rsidR="00BA05AB" w14:paraId="5606543A" w14:textId="77777777" w:rsidTr="00BA05AB">
        <w:tc>
          <w:tcPr>
            <w:tcW w:w="3420" w:type="dxa"/>
          </w:tcPr>
          <w:p w14:paraId="5EA27D93" w14:textId="77777777" w:rsidR="00BA05AB" w:rsidRDefault="00BA05AB" w:rsidP="00BA05AB">
            <w:pPr>
              <w:jc w:val="both"/>
            </w:pPr>
          </w:p>
        </w:tc>
        <w:tc>
          <w:tcPr>
            <w:tcW w:w="2790" w:type="dxa"/>
          </w:tcPr>
          <w:p w14:paraId="1AB84F44" w14:textId="77777777" w:rsidR="00BA05AB" w:rsidRDefault="00BA05AB" w:rsidP="00BA05AB">
            <w:pPr>
              <w:jc w:val="both"/>
            </w:pPr>
          </w:p>
        </w:tc>
        <w:tc>
          <w:tcPr>
            <w:tcW w:w="2520" w:type="dxa"/>
          </w:tcPr>
          <w:p w14:paraId="2BC59588" w14:textId="77777777" w:rsidR="00BA05AB" w:rsidRDefault="00BA05AB" w:rsidP="00BA05AB">
            <w:pPr>
              <w:jc w:val="both"/>
            </w:pPr>
          </w:p>
        </w:tc>
      </w:tr>
      <w:tr w:rsidR="00BA05AB" w14:paraId="34C8F2A6" w14:textId="77777777" w:rsidTr="00BA05AB">
        <w:tc>
          <w:tcPr>
            <w:tcW w:w="3420" w:type="dxa"/>
          </w:tcPr>
          <w:p w14:paraId="4BDA1C65" w14:textId="77777777" w:rsidR="00BA05AB" w:rsidRDefault="00BA05AB" w:rsidP="00BA05AB">
            <w:pPr>
              <w:jc w:val="both"/>
            </w:pPr>
          </w:p>
        </w:tc>
        <w:tc>
          <w:tcPr>
            <w:tcW w:w="2790" w:type="dxa"/>
          </w:tcPr>
          <w:p w14:paraId="09803B0B" w14:textId="77777777" w:rsidR="00BA05AB" w:rsidRDefault="00BA05AB" w:rsidP="00BA05AB">
            <w:pPr>
              <w:jc w:val="both"/>
            </w:pPr>
          </w:p>
        </w:tc>
        <w:tc>
          <w:tcPr>
            <w:tcW w:w="2520" w:type="dxa"/>
          </w:tcPr>
          <w:p w14:paraId="1765BB23" w14:textId="77777777" w:rsidR="00BA05AB" w:rsidRDefault="00BA05AB" w:rsidP="00BA05AB">
            <w:pPr>
              <w:jc w:val="both"/>
            </w:pPr>
          </w:p>
        </w:tc>
      </w:tr>
      <w:tr w:rsidR="00BA05AB" w14:paraId="69F2E3C0" w14:textId="77777777" w:rsidTr="00BA05AB">
        <w:tc>
          <w:tcPr>
            <w:tcW w:w="3420" w:type="dxa"/>
            <w:tcBorders>
              <w:bottom w:val="single" w:sz="4" w:space="0" w:color="auto"/>
            </w:tcBorders>
          </w:tcPr>
          <w:p w14:paraId="1C11A858" w14:textId="77777777" w:rsidR="00BA05AB" w:rsidRDefault="00BA05AB" w:rsidP="00BA05AB">
            <w:pPr>
              <w:jc w:val="both"/>
            </w:pPr>
          </w:p>
        </w:tc>
        <w:tc>
          <w:tcPr>
            <w:tcW w:w="2790" w:type="dxa"/>
            <w:tcBorders>
              <w:bottom w:val="single" w:sz="4" w:space="0" w:color="auto"/>
            </w:tcBorders>
          </w:tcPr>
          <w:p w14:paraId="6C73E9DE" w14:textId="77777777" w:rsidR="00BA05AB" w:rsidRDefault="00BA05AB" w:rsidP="00BA05AB">
            <w:pPr>
              <w:jc w:val="both"/>
            </w:pPr>
          </w:p>
        </w:tc>
        <w:tc>
          <w:tcPr>
            <w:tcW w:w="2520" w:type="dxa"/>
            <w:tcBorders>
              <w:bottom w:val="single" w:sz="4" w:space="0" w:color="auto"/>
            </w:tcBorders>
          </w:tcPr>
          <w:p w14:paraId="35DFE8CD" w14:textId="77777777" w:rsidR="00BA05AB" w:rsidRDefault="00BA05AB" w:rsidP="00BA05AB">
            <w:pPr>
              <w:jc w:val="both"/>
            </w:pPr>
          </w:p>
        </w:tc>
      </w:tr>
      <w:tr w:rsidR="00BA05AB" w14:paraId="0A98BA82" w14:textId="77777777" w:rsidTr="00BA05AB">
        <w:tc>
          <w:tcPr>
            <w:tcW w:w="8730" w:type="dxa"/>
            <w:gridSpan w:val="3"/>
            <w:tcBorders>
              <w:left w:val="nil"/>
              <w:bottom w:val="nil"/>
              <w:right w:val="nil"/>
            </w:tcBorders>
          </w:tcPr>
          <w:p w14:paraId="26183071" w14:textId="77777777" w:rsidR="00BA05AB" w:rsidRDefault="00BA05AB" w:rsidP="00BA05AB">
            <w:pPr>
              <w:jc w:val="both"/>
              <w:rPr>
                <w:rFonts w:cstheme="minorHAnsi"/>
                <w:i/>
                <w:sz w:val="16"/>
                <w:szCs w:val="16"/>
              </w:rPr>
            </w:pPr>
            <w:r w:rsidRPr="00282436">
              <w:rPr>
                <w:i/>
                <w:sz w:val="16"/>
                <w:szCs w:val="16"/>
                <w:vertAlign w:val="superscript"/>
              </w:rPr>
              <w:t>1</w:t>
            </w:r>
            <w:r w:rsidRPr="00282436">
              <w:rPr>
                <w:rFonts w:cstheme="minorHAnsi"/>
                <w:i/>
                <w:sz w:val="16"/>
                <w:szCs w:val="16"/>
              </w:rPr>
              <w:t xml:space="preserve"> Treatment Control BMPs must not be constructed within Receiving Waters. In addition, a proposed Treatment Control BMP may be listed more than once if they possess more than one qualifying pollutant removal efficiency</w:t>
            </w:r>
            <w:r>
              <w:rPr>
                <w:rFonts w:cstheme="minorHAnsi"/>
                <w:i/>
                <w:sz w:val="16"/>
                <w:szCs w:val="16"/>
              </w:rPr>
              <w:t>.</w:t>
            </w:r>
          </w:p>
          <w:p w14:paraId="090723EA" w14:textId="77777777" w:rsidR="00BA05AB" w:rsidRDefault="00BA05AB" w:rsidP="00BA05AB">
            <w:pPr>
              <w:jc w:val="both"/>
              <w:rPr>
                <w:i/>
                <w:sz w:val="16"/>
                <w:szCs w:val="16"/>
              </w:rPr>
            </w:pPr>
            <w:r w:rsidRPr="00282436">
              <w:rPr>
                <w:i/>
                <w:sz w:val="16"/>
                <w:szCs w:val="16"/>
                <w:vertAlign w:val="superscript"/>
              </w:rPr>
              <w:t>2</w:t>
            </w:r>
            <w:r w:rsidRPr="00282436">
              <w:rPr>
                <w:i/>
                <w:sz w:val="16"/>
                <w:szCs w:val="16"/>
              </w:rPr>
              <w:t xml:space="preserve"> Cross Reference Table </w:t>
            </w:r>
            <w:r>
              <w:rPr>
                <w:i/>
                <w:sz w:val="16"/>
                <w:szCs w:val="16"/>
              </w:rPr>
              <w:t>E.1</w:t>
            </w:r>
            <w:r w:rsidRPr="00282436">
              <w:rPr>
                <w:i/>
                <w:sz w:val="16"/>
                <w:szCs w:val="16"/>
              </w:rPr>
              <w:t xml:space="preserve"> above to populate this column</w:t>
            </w:r>
            <w:r>
              <w:rPr>
                <w:i/>
                <w:sz w:val="16"/>
                <w:szCs w:val="16"/>
              </w:rPr>
              <w:t>.</w:t>
            </w:r>
          </w:p>
          <w:p w14:paraId="71F978B5" w14:textId="77777777" w:rsidR="00BA05AB" w:rsidRPr="00D95768" w:rsidRDefault="00BA05AB" w:rsidP="00BA05AB">
            <w:pPr>
              <w:jc w:val="both"/>
              <w:rPr>
                <w:i/>
                <w:sz w:val="16"/>
                <w:szCs w:val="16"/>
              </w:rPr>
            </w:pPr>
            <w:r>
              <w:rPr>
                <w:i/>
                <w:sz w:val="16"/>
                <w:szCs w:val="16"/>
                <w:vertAlign w:val="superscript"/>
              </w:rPr>
              <w:t>3</w:t>
            </w:r>
            <w:r>
              <w:rPr>
                <w:i/>
                <w:sz w:val="16"/>
                <w:szCs w:val="16"/>
              </w:rPr>
              <w:t xml:space="preserve"> As documented in a Copermittee Approved Study and provided in Appendix 6.</w:t>
            </w:r>
          </w:p>
        </w:tc>
      </w:tr>
    </w:tbl>
    <w:p w14:paraId="49F686BE" w14:textId="77777777" w:rsidR="00BA05AB" w:rsidRDefault="00E1565C" w:rsidP="00C56FD8">
      <w:pPr>
        <w:pStyle w:val="Heading2"/>
        <w:jc w:val="both"/>
        <w:rPr>
          <w:rFonts w:asciiTheme="minorHAnsi" w:hAnsiTheme="minorHAnsi" w:cstheme="minorHAnsi"/>
        </w:rPr>
      </w:pPr>
      <w:bookmarkStart w:id="105" w:name="_Toc511295031"/>
      <w:bookmarkEnd w:id="103"/>
      <w:r>
        <w:rPr>
          <w:rFonts w:asciiTheme="minorHAnsi" w:hAnsiTheme="minorHAnsi" w:cstheme="minorHAnsi"/>
        </w:rPr>
        <w:t>Sizing Criteria</w:t>
      </w:r>
      <w:bookmarkEnd w:id="105"/>
    </w:p>
    <w:p w14:paraId="119C097B" w14:textId="3FAD857D" w:rsidR="00BA05AB" w:rsidRDefault="00BA05AB" w:rsidP="00BA05AB">
      <w:pPr>
        <w:pStyle w:val="BodyText"/>
        <w:jc w:val="both"/>
        <w:rPr>
          <w:rFonts w:asciiTheme="minorHAnsi" w:hAnsiTheme="minorHAnsi" w:cstheme="minorHAnsi"/>
        </w:rPr>
      </w:pPr>
      <w:r w:rsidRPr="00BA05AB">
        <w:rPr>
          <w:rFonts w:asciiTheme="minorHAnsi" w:hAnsiTheme="minorHAnsi" w:cstheme="minorHAnsi"/>
        </w:rPr>
        <w:t xml:space="preserve"> </w:t>
      </w:r>
      <w:r>
        <w:rPr>
          <w:rFonts w:asciiTheme="minorHAnsi" w:hAnsiTheme="minorHAnsi" w:cstheme="minorHAnsi"/>
        </w:rPr>
        <w:t xml:space="preserve">Utilize </w:t>
      </w:r>
      <w:r w:rsidR="001B2747" w:rsidRPr="001B2747">
        <w:rPr>
          <w:rFonts w:asciiTheme="minorHAnsi" w:hAnsiTheme="minorHAnsi" w:cstheme="minorHAnsi"/>
        </w:rPr>
        <w:fldChar w:fldCharType="begin"/>
      </w:r>
      <w:r w:rsidR="001B2747" w:rsidRPr="001B2747">
        <w:rPr>
          <w:rFonts w:asciiTheme="minorHAnsi" w:hAnsiTheme="minorHAnsi" w:cstheme="minorHAnsi"/>
        </w:rPr>
        <w:instrText xml:space="preserve"> REF _Ref506991172 \h </w:instrText>
      </w:r>
      <w:r w:rsidR="001B2747">
        <w:rPr>
          <w:rFonts w:asciiTheme="minorHAnsi" w:hAnsiTheme="minorHAnsi" w:cstheme="minorHAnsi"/>
        </w:rPr>
        <w:instrText xml:space="preserve"> \* MERGEFORMAT </w:instrText>
      </w:r>
      <w:r w:rsidR="001B2747" w:rsidRPr="001B2747">
        <w:rPr>
          <w:rFonts w:asciiTheme="minorHAnsi" w:hAnsiTheme="minorHAnsi" w:cstheme="minorHAnsi"/>
        </w:rPr>
      </w:r>
      <w:r w:rsidR="001B2747" w:rsidRPr="001B2747">
        <w:rPr>
          <w:rFonts w:asciiTheme="minorHAnsi" w:hAnsiTheme="minorHAnsi" w:cstheme="minorHAnsi"/>
        </w:rPr>
        <w:fldChar w:fldCharType="separate"/>
      </w:r>
      <w:r w:rsidR="00976B5F" w:rsidRPr="00976B5F">
        <w:rPr>
          <w:rFonts w:asciiTheme="minorHAnsi" w:hAnsiTheme="minorHAnsi" w:cstheme="minorHAnsi"/>
        </w:rPr>
        <w:t xml:space="preserve">Table </w:t>
      </w:r>
      <w:r w:rsidR="00976B5F" w:rsidRPr="00976B5F">
        <w:rPr>
          <w:rFonts w:asciiTheme="minorHAnsi" w:hAnsiTheme="minorHAnsi" w:cstheme="minorHAnsi"/>
          <w:noProof/>
        </w:rPr>
        <w:t>F</w:t>
      </w:r>
      <w:r w:rsidR="00976B5F" w:rsidRPr="00976B5F">
        <w:rPr>
          <w:rFonts w:asciiTheme="minorHAnsi" w:hAnsiTheme="minorHAnsi" w:cstheme="minorHAnsi"/>
          <w:noProof/>
        </w:rPr>
        <w:noBreakHyphen/>
        <w:t>4</w:t>
      </w:r>
      <w:r w:rsidR="001B2747" w:rsidRPr="001B2747">
        <w:rPr>
          <w:rFonts w:asciiTheme="minorHAnsi" w:hAnsiTheme="minorHAnsi" w:cstheme="minorHAnsi"/>
        </w:rPr>
        <w:fldChar w:fldCharType="end"/>
      </w:r>
      <w:r>
        <w:rPr>
          <w:rFonts w:asciiTheme="minorHAnsi" w:hAnsiTheme="minorHAnsi" w:cstheme="minorHAnsi"/>
        </w:rPr>
        <w:t xml:space="preserve"> below to appropriately size flow-through BMPs to the DCV, or Design Flow Rate, as applicable. Please reference Chapter 3.5.1 of the </w:t>
      </w:r>
      <w:r w:rsidR="001B2747">
        <w:rPr>
          <w:rFonts w:asciiTheme="minorHAnsi" w:hAnsiTheme="minorHAnsi" w:cstheme="minorHAnsi"/>
        </w:rPr>
        <w:t>SMR WQMP</w:t>
      </w:r>
      <w:r>
        <w:rPr>
          <w:rFonts w:asciiTheme="minorHAnsi" w:hAnsiTheme="minorHAnsi" w:cstheme="minorHAnsi"/>
        </w:rPr>
        <w:t xml:space="preserve"> for further information.</w:t>
      </w:r>
    </w:p>
    <w:p w14:paraId="2A248116" w14:textId="77777777" w:rsidR="00BA05AB" w:rsidRDefault="00BA05AB" w:rsidP="00BA05AB">
      <w:pPr>
        <w:pStyle w:val="BodyText"/>
        <w:jc w:val="both"/>
        <w:rPr>
          <w:rFonts w:asciiTheme="minorHAnsi" w:hAnsiTheme="minorHAnsi" w:cstheme="minorHAnsi"/>
        </w:rPr>
      </w:pPr>
    </w:p>
    <w:p w14:paraId="5578F4D2" w14:textId="0F302078" w:rsidR="00BA05AB" w:rsidRPr="002E79E5" w:rsidRDefault="00BA05AB" w:rsidP="00BA05AB">
      <w:pPr>
        <w:pStyle w:val="Caption"/>
        <w:keepNext/>
        <w:spacing w:after="0"/>
        <w:jc w:val="both"/>
        <w:rPr>
          <w:b w:val="0"/>
        </w:rPr>
      </w:pPr>
      <w:bookmarkStart w:id="106" w:name="_Ref506991172"/>
      <w:bookmarkStart w:id="107" w:name="_Toc507058242"/>
      <w:r w:rsidRPr="00B7376D">
        <w:t xml:space="preserve">Table </w:t>
      </w:r>
      <w:r w:rsidR="00D41B35">
        <w:fldChar w:fldCharType="begin"/>
      </w:r>
      <w:r w:rsidR="00D41B35">
        <w:instrText xml:space="preserve"> STYLEREF 1 \s </w:instrText>
      </w:r>
      <w:r w:rsidR="00D41B35">
        <w:fldChar w:fldCharType="separate"/>
      </w:r>
      <w:r w:rsidR="00976B5F">
        <w:rPr>
          <w:noProof/>
        </w:rPr>
        <w:t>F</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4</w:t>
      </w:r>
      <w:r w:rsidR="00D41B35">
        <w:rPr>
          <w:noProof/>
        </w:rPr>
        <w:fldChar w:fldCharType="end"/>
      </w:r>
      <w:bookmarkEnd w:id="106"/>
      <w:r w:rsidRPr="002E79E5">
        <w:t xml:space="preserve"> </w:t>
      </w:r>
      <w:r w:rsidRPr="002E79E5">
        <w:rPr>
          <w:b w:val="0"/>
        </w:rPr>
        <w:t>Treatment Control BMP Sizing</w:t>
      </w:r>
      <w:bookmarkEnd w:id="107"/>
    </w:p>
    <w:tbl>
      <w:tblPr>
        <w:tblStyle w:val="WQMPTable1"/>
        <w:tblW w:w="8817" w:type="dxa"/>
        <w:tblInd w:w="-5" w:type="dxa"/>
        <w:tblLook w:val="04A0" w:firstRow="1" w:lastRow="0" w:firstColumn="1" w:lastColumn="0" w:noHBand="0" w:noVBand="1"/>
      </w:tblPr>
      <w:tblGrid>
        <w:gridCol w:w="1043"/>
        <w:gridCol w:w="996"/>
        <w:gridCol w:w="987"/>
        <w:gridCol w:w="1357"/>
        <w:gridCol w:w="1016"/>
        <w:gridCol w:w="918"/>
        <w:gridCol w:w="902"/>
        <w:gridCol w:w="1598"/>
      </w:tblGrid>
      <w:tr w:rsidR="00BA05AB" w:rsidRPr="00F94AA0" w14:paraId="2C901AB3" w14:textId="77777777" w:rsidTr="00BA05AB">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043" w:type="dxa"/>
            <w:vAlign w:val="bottom"/>
            <w:hideMark/>
          </w:tcPr>
          <w:p w14:paraId="1C54EF3D" w14:textId="77777777" w:rsidR="00BA05AB" w:rsidRPr="00F94AA0" w:rsidRDefault="00BA05AB" w:rsidP="00BA05AB">
            <w:pPr>
              <w:rPr>
                <w:rFonts w:ascii="Calibri" w:hAnsi="Calibri" w:cs="Calibri"/>
                <w:sz w:val="20"/>
              </w:rPr>
            </w:pPr>
            <w:r w:rsidRPr="00F94AA0">
              <w:rPr>
                <w:rFonts w:ascii="Calibri" w:hAnsi="Calibri" w:cs="Calibri"/>
                <w:sz w:val="20"/>
              </w:rPr>
              <w:t>DMA Type/ID</w:t>
            </w:r>
          </w:p>
        </w:tc>
        <w:tc>
          <w:tcPr>
            <w:tcW w:w="996" w:type="dxa"/>
            <w:vAlign w:val="bottom"/>
            <w:hideMark/>
          </w:tcPr>
          <w:p w14:paraId="016AAD90" w14:textId="77777777" w:rsidR="00BA05AB" w:rsidRPr="00F94AA0" w:rsidRDefault="00BA05AB" w:rsidP="00BA05AB">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94AA0">
              <w:rPr>
                <w:rFonts w:ascii="Calibri" w:hAnsi="Calibri" w:cs="Calibri"/>
                <w:sz w:val="20"/>
              </w:rPr>
              <w:t>DMA Area (square feet)</w:t>
            </w:r>
          </w:p>
        </w:tc>
        <w:tc>
          <w:tcPr>
            <w:tcW w:w="987" w:type="dxa"/>
            <w:vAlign w:val="bottom"/>
            <w:hideMark/>
          </w:tcPr>
          <w:p w14:paraId="74911BD7" w14:textId="77777777" w:rsidR="00BA05AB" w:rsidRPr="00F94AA0" w:rsidRDefault="00BA05AB" w:rsidP="00BA05AB">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94AA0">
              <w:rPr>
                <w:rFonts w:ascii="Calibri" w:hAnsi="Calibri" w:cs="Calibri"/>
                <w:sz w:val="20"/>
              </w:rPr>
              <w:t>Post-Project Surface Type</w:t>
            </w:r>
          </w:p>
        </w:tc>
        <w:tc>
          <w:tcPr>
            <w:tcW w:w="1357" w:type="dxa"/>
            <w:vAlign w:val="bottom"/>
            <w:hideMark/>
          </w:tcPr>
          <w:p w14:paraId="7DE5FF96" w14:textId="77777777" w:rsidR="00BA05AB" w:rsidRPr="00F94AA0" w:rsidRDefault="00BA05AB" w:rsidP="00BA05AB">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94AA0">
              <w:rPr>
                <w:rFonts w:ascii="Calibri" w:hAnsi="Calibri" w:cs="Calibri"/>
                <w:sz w:val="20"/>
              </w:rPr>
              <w:t>Effective Impervious Fraction, I</w:t>
            </w:r>
            <w:r w:rsidRPr="00F94AA0">
              <w:rPr>
                <w:rFonts w:ascii="Calibri" w:hAnsi="Calibri" w:cs="Calibri"/>
                <w:sz w:val="20"/>
                <w:vertAlign w:val="subscript"/>
              </w:rPr>
              <w:t>f</w:t>
            </w:r>
          </w:p>
        </w:tc>
        <w:tc>
          <w:tcPr>
            <w:tcW w:w="1016" w:type="dxa"/>
            <w:vAlign w:val="bottom"/>
            <w:hideMark/>
          </w:tcPr>
          <w:p w14:paraId="7B8B2C3A" w14:textId="77777777" w:rsidR="00BA05AB" w:rsidRPr="00F94AA0" w:rsidRDefault="00BA05AB" w:rsidP="00BA05AB">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94AA0">
              <w:rPr>
                <w:rFonts w:ascii="Arial" w:hAnsi="Arial" w:cs="Arial"/>
                <w:sz w:val="20"/>
              </w:rPr>
              <w:t>DMA Runoff Factor</w:t>
            </w:r>
          </w:p>
        </w:tc>
        <w:tc>
          <w:tcPr>
            <w:tcW w:w="918" w:type="dxa"/>
            <w:tcBorders>
              <w:right w:val="thinThickSmallGap" w:sz="12" w:space="0" w:color="1F497D" w:themeColor="text2"/>
            </w:tcBorders>
            <w:vAlign w:val="bottom"/>
            <w:hideMark/>
          </w:tcPr>
          <w:p w14:paraId="252CAE53" w14:textId="77777777" w:rsidR="00BA05AB" w:rsidRPr="00F94AA0" w:rsidRDefault="00BA05AB" w:rsidP="00BA05AB">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94AA0">
              <w:rPr>
                <w:rFonts w:ascii="Calibri" w:hAnsi="Calibri" w:cs="Calibri"/>
                <w:sz w:val="20"/>
              </w:rPr>
              <w:t>DMA Areas x Runoff Factor</w:t>
            </w:r>
          </w:p>
        </w:tc>
        <w:tc>
          <w:tcPr>
            <w:tcW w:w="2500" w:type="dxa"/>
            <w:gridSpan w:val="2"/>
            <w:vMerge w:val="restart"/>
            <w:tcBorders>
              <w:left w:val="thinThickSmallGap" w:sz="12" w:space="0" w:color="1F497D" w:themeColor="text2"/>
              <w:bottom w:val="double" w:sz="4" w:space="0" w:color="1F497D" w:themeColor="text2"/>
            </w:tcBorders>
            <w:vAlign w:val="bottom"/>
          </w:tcPr>
          <w:p w14:paraId="3E28665E" w14:textId="77777777" w:rsidR="00BA05AB" w:rsidRPr="00F94AA0" w:rsidRDefault="00BA05AB" w:rsidP="00BA05AB">
            <w:pPr>
              <w:spacing w:after="200"/>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themeColor="text1"/>
                <w:sz w:val="20"/>
              </w:rPr>
            </w:pPr>
            <w:r w:rsidRPr="00F94AA0">
              <w:rPr>
                <w:rFonts w:ascii="Calibri" w:hAnsi="Calibri" w:cs="Calibri"/>
                <w:i/>
                <w:iCs/>
                <w:color w:val="000000" w:themeColor="text1"/>
                <w:sz w:val="20"/>
              </w:rPr>
              <w:t>Enter BMP Name / Identifier Here</w:t>
            </w:r>
          </w:p>
          <w:p w14:paraId="2EEBF12D" w14:textId="77777777" w:rsidR="00BA05AB" w:rsidRPr="00F94AA0" w:rsidRDefault="00BA05AB" w:rsidP="00BA05AB">
            <w:pPr>
              <w:spacing w:after="200"/>
              <w:cnfStyle w:val="100000000000" w:firstRow="1" w:lastRow="0" w:firstColumn="0" w:lastColumn="0" w:oddVBand="0" w:evenVBand="0" w:oddHBand="0" w:evenHBand="0" w:firstRowFirstColumn="0" w:firstRowLastColumn="0" w:lastRowFirstColumn="0" w:lastRowLastColumn="0"/>
              <w:rPr>
                <w:rFonts w:ascii="Calibri" w:hAnsi="Calibri" w:cs="Calibri"/>
                <w:i/>
                <w:iCs/>
                <w:sz w:val="20"/>
              </w:rPr>
            </w:pPr>
          </w:p>
        </w:tc>
      </w:tr>
      <w:tr w:rsidR="00BA05AB" w:rsidRPr="00F94AA0" w14:paraId="02414C1F" w14:textId="77777777" w:rsidTr="00BA05A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43" w:type="dxa"/>
            <w:tcBorders>
              <w:bottom w:val="double" w:sz="4" w:space="0" w:color="1F497D" w:themeColor="text2"/>
            </w:tcBorders>
            <w:shd w:val="clear" w:color="auto" w:fill="DBE5F1" w:themeFill="accent1" w:themeFillTint="33"/>
            <w:vAlign w:val="center"/>
          </w:tcPr>
          <w:p w14:paraId="2F5D0637" w14:textId="77777777" w:rsidR="00BA05AB" w:rsidRPr="00F94AA0" w:rsidRDefault="00BA05AB" w:rsidP="00BA05AB">
            <w:pPr>
              <w:rPr>
                <w:rFonts w:ascii="Calibri" w:hAnsi="Calibri" w:cs="Calibri"/>
                <w:color w:val="1F497D" w:themeColor="text2"/>
              </w:rPr>
            </w:pPr>
          </w:p>
        </w:tc>
        <w:tc>
          <w:tcPr>
            <w:tcW w:w="996" w:type="dxa"/>
            <w:tcBorders>
              <w:bottom w:val="double" w:sz="4" w:space="0" w:color="1F497D" w:themeColor="text2"/>
            </w:tcBorders>
            <w:shd w:val="clear" w:color="auto" w:fill="DBE5F1" w:themeFill="accent1" w:themeFillTint="33"/>
            <w:vAlign w:val="center"/>
            <w:hideMark/>
          </w:tcPr>
          <w:p w14:paraId="1EC446DF"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94AA0">
              <w:rPr>
                <w:rFonts w:ascii="Calibri" w:hAnsi="Calibri" w:cs="Calibri"/>
                <w:color w:val="1F497D" w:themeColor="text2"/>
              </w:rPr>
              <w:t>[A]</w:t>
            </w:r>
          </w:p>
        </w:tc>
        <w:tc>
          <w:tcPr>
            <w:tcW w:w="987" w:type="dxa"/>
            <w:tcBorders>
              <w:bottom w:val="double" w:sz="4" w:space="0" w:color="1F497D" w:themeColor="text2"/>
            </w:tcBorders>
            <w:shd w:val="clear" w:color="auto" w:fill="DBE5F1" w:themeFill="accent1" w:themeFillTint="33"/>
            <w:vAlign w:val="center"/>
          </w:tcPr>
          <w:p w14:paraId="6ADF9926"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p>
        </w:tc>
        <w:tc>
          <w:tcPr>
            <w:tcW w:w="1357" w:type="dxa"/>
            <w:tcBorders>
              <w:bottom w:val="double" w:sz="4" w:space="0" w:color="1F497D" w:themeColor="text2"/>
            </w:tcBorders>
            <w:shd w:val="clear" w:color="auto" w:fill="DBE5F1" w:themeFill="accent1" w:themeFillTint="33"/>
            <w:vAlign w:val="center"/>
            <w:hideMark/>
          </w:tcPr>
          <w:p w14:paraId="1F03333A"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94AA0">
              <w:rPr>
                <w:rFonts w:ascii="Calibri" w:hAnsi="Calibri" w:cs="Calibri"/>
                <w:color w:val="1F497D" w:themeColor="text2"/>
              </w:rPr>
              <w:t>[B]</w:t>
            </w:r>
          </w:p>
        </w:tc>
        <w:tc>
          <w:tcPr>
            <w:tcW w:w="1016" w:type="dxa"/>
            <w:tcBorders>
              <w:bottom w:val="double" w:sz="4" w:space="0" w:color="1F497D" w:themeColor="text2"/>
            </w:tcBorders>
            <w:shd w:val="clear" w:color="auto" w:fill="DBE5F1" w:themeFill="accent1" w:themeFillTint="33"/>
            <w:vAlign w:val="center"/>
            <w:hideMark/>
          </w:tcPr>
          <w:p w14:paraId="58D10B9D"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rPr>
            </w:pPr>
            <w:r w:rsidRPr="00F94AA0">
              <w:rPr>
                <w:rFonts w:ascii="Calibri" w:hAnsi="Calibri" w:cs="Calibri"/>
                <w:color w:val="1F497D" w:themeColor="text2"/>
              </w:rPr>
              <w:t>[C]</w:t>
            </w:r>
          </w:p>
        </w:tc>
        <w:tc>
          <w:tcPr>
            <w:tcW w:w="918" w:type="dxa"/>
            <w:tcBorders>
              <w:bottom w:val="double" w:sz="4" w:space="0" w:color="1F497D" w:themeColor="text2"/>
              <w:right w:val="thinThickSmallGap" w:sz="12" w:space="0" w:color="1F497D" w:themeColor="text2"/>
            </w:tcBorders>
            <w:shd w:val="clear" w:color="auto" w:fill="DBE5F1" w:themeFill="accent1" w:themeFillTint="33"/>
            <w:vAlign w:val="center"/>
            <w:hideMark/>
          </w:tcPr>
          <w:p w14:paraId="66B7742D"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94AA0">
              <w:rPr>
                <w:rFonts w:ascii="Calibri" w:hAnsi="Calibri" w:cs="Calibri"/>
                <w:color w:val="1F497D" w:themeColor="text2"/>
              </w:rPr>
              <w:t>[A] x [C]</w:t>
            </w:r>
          </w:p>
        </w:tc>
        <w:tc>
          <w:tcPr>
            <w:tcW w:w="2500" w:type="dxa"/>
            <w:gridSpan w:val="2"/>
            <w:vMerge/>
            <w:tcBorders>
              <w:top w:val="double" w:sz="4" w:space="0" w:color="1F497D" w:themeColor="text2"/>
              <w:bottom w:val="double" w:sz="4" w:space="0" w:color="1F497D" w:themeColor="text2"/>
            </w:tcBorders>
            <w:vAlign w:val="center"/>
            <w:hideMark/>
          </w:tcPr>
          <w:p w14:paraId="26F0E300"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b/>
                <w:bCs/>
                <w:i/>
                <w:iCs/>
                <w:color w:val="1F497D" w:themeColor="text2"/>
              </w:rPr>
            </w:pPr>
          </w:p>
        </w:tc>
      </w:tr>
      <w:tr w:rsidR="00BA05AB" w:rsidRPr="00F94AA0" w14:paraId="504A9320" w14:textId="77777777" w:rsidTr="00BA05A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3" w:type="dxa"/>
            <w:tcBorders>
              <w:top w:val="double" w:sz="4" w:space="0" w:color="1F497D" w:themeColor="text2"/>
            </w:tcBorders>
            <w:hideMark/>
          </w:tcPr>
          <w:p w14:paraId="1E1201ED"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tcBorders>
              <w:top w:val="double" w:sz="4" w:space="0" w:color="1F497D" w:themeColor="text2"/>
            </w:tcBorders>
            <w:hideMark/>
          </w:tcPr>
          <w:p w14:paraId="33E0B193"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tcBorders>
              <w:top w:val="double" w:sz="4" w:space="0" w:color="1F497D" w:themeColor="text2"/>
            </w:tcBorders>
            <w:hideMark/>
          </w:tcPr>
          <w:p w14:paraId="4E092207"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tcBorders>
              <w:top w:val="double" w:sz="4" w:space="0" w:color="1F497D" w:themeColor="text2"/>
            </w:tcBorders>
            <w:hideMark/>
          </w:tcPr>
          <w:p w14:paraId="4F6B4746"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tcBorders>
              <w:top w:val="double" w:sz="4" w:space="0" w:color="1F497D" w:themeColor="text2"/>
            </w:tcBorders>
            <w:hideMark/>
          </w:tcPr>
          <w:p w14:paraId="619A3560"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top w:val="double" w:sz="4" w:space="0" w:color="1F497D" w:themeColor="text2"/>
              <w:right w:val="thinThickSmallGap" w:sz="12" w:space="0" w:color="1F497D" w:themeColor="text2"/>
            </w:tcBorders>
            <w:hideMark/>
          </w:tcPr>
          <w:p w14:paraId="73FE81C2"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val="restart"/>
            <w:tcBorders>
              <w:top w:val="double" w:sz="4" w:space="0" w:color="1F497D" w:themeColor="text2"/>
              <w:left w:val="thinThickSmallGap" w:sz="12" w:space="0" w:color="1F497D" w:themeColor="text2"/>
              <w:bottom w:val="thinThickSmallGap" w:sz="12" w:space="0" w:color="1F497D" w:themeColor="text2"/>
            </w:tcBorders>
            <w:shd w:val="clear" w:color="auto" w:fill="DBE5F1" w:themeFill="accent1" w:themeFillTint="33"/>
            <w:vAlign w:val="bottom"/>
            <w:hideMark/>
          </w:tcPr>
          <w:p w14:paraId="05C4E02C"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color w:val="1F497D" w:themeColor="text2"/>
              </w:rPr>
            </w:pPr>
            <w:r>
              <w:rPr>
                <w:rFonts w:ascii="Calibri" w:hAnsi="Calibri" w:cs="Calibri"/>
                <w:i/>
                <w:iCs/>
                <w:color w:val="1F497D" w:themeColor="text2"/>
              </w:rPr>
              <w:t>Design Storm</w:t>
            </w:r>
            <w:r w:rsidRPr="00F94AA0">
              <w:rPr>
                <w:rFonts w:ascii="Calibri" w:hAnsi="Calibri" w:cs="Calibri"/>
                <w:i/>
                <w:iCs/>
                <w:color w:val="1F497D" w:themeColor="text2"/>
              </w:rPr>
              <w:t xml:space="preserve"> (in)</w:t>
            </w:r>
          </w:p>
        </w:tc>
        <w:tc>
          <w:tcPr>
            <w:tcW w:w="1598" w:type="dxa"/>
            <w:vMerge w:val="restart"/>
            <w:tcBorders>
              <w:top w:val="double" w:sz="4" w:space="0" w:color="1F497D" w:themeColor="text2"/>
            </w:tcBorders>
            <w:shd w:val="clear" w:color="auto" w:fill="DBE5F1" w:themeFill="accent1" w:themeFillTint="33"/>
            <w:vAlign w:val="bottom"/>
            <w:hideMark/>
          </w:tcPr>
          <w:p w14:paraId="6CD8B2A7"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color w:val="1F497D" w:themeColor="text2"/>
              </w:rPr>
            </w:pPr>
            <w:r w:rsidRPr="00F94AA0">
              <w:rPr>
                <w:rFonts w:ascii="Calibri" w:hAnsi="Calibri" w:cs="Calibri"/>
                <w:i/>
                <w:iCs/>
                <w:color w:val="1F497D" w:themeColor="text2"/>
              </w:rPr>
              <w:t>Design Flow Rate (cfs)</w:t>
            </w:r>
          </w:p>
        </w:tc>
      </w:tr>
      <w:tr w:rsidR="00BA05AB" w:rsidRPr="00F94AA0" w14:paraId="3B9FDC5D" w14:textId="77777777" w:rsidTr="00BA0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 w:type="dxa"/>
            <w:hideMark/>
          </w:tcPr>
          <w:p w14:paraId="57FB002D"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hideMark/>
          </w:tcPr>
          <w:p w14:paraId="5342981C"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hideMark/>
          </w:tcPr>
          <w:p w14:paraId="3CD25B3D"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hideMark/>
          </w:tcPr>
          <w:p w14:paraId="6D0310AB"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hideMark/>
          </w:tcPr>
          <w:p w14:paraId="29A36456"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right w:val="thinThickSmallGap" w:sz="12" w:space="0" w:color="1F497D" w:themeColor="text2"/>
            </w:tcBorders>
            <w:hideMark/>
          </w:tcPr>
          <w:p w14:paraId="7C4D0697"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3202B668"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598" w:type="dxa"/>
            <w:vMerge/>
            <w:vAlign w:val="center"/>
            <w:hideMark/>
          </w:tcPr>
          <w:p w14:paraId="2D1C8ED2"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BA05AB" w:rsidRPr="00F94AA0" w14:paraId="2A64DE27" w14:textId="77777777" w:rsidTr="00BA05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 w:type="dxa"/>
            <w:hideMark/>
          </w:tcPr>
          <w:p w14:paraId="7ED5BFF6"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hideMark/>
          </w:tcPr>
          <w:p w14:paraId="69323AF3"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hideMark/>
          </w:tcPr>
          <w:p w14:paraId="470C5C69"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hideMark/>
          </w:tcPr>
          <w:p w14:paraId="404203B5"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hideMark/>
          </w:tcPr>
          <w:p w14:paraId="3F950F3F"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right w:val="thinThickSmallGap" w:sz="12" w:space="0" w:color="1F497D" w:themeColor="text2"/>
            </w:tcBorders>
            <w:hideMark/>
          </w:tcPr>
          <w:p w14:paraId="5476AB38"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67935A2F"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1598" w:type="dxa"/>
            <w:vMerge/>
            <w:vAlign w:val="center"/>
            <w:hideMark/>
          </w:tcPr>
          <w:p w14:paraId="1AF7AAEC"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BA05AB" w:rsidRPr="00F94AA0" w14:paraId="3C449259" w14:textId="77777777" w:rsidTr="00BA0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 w:type="dxa"/>
            <w:hideMark/>
          </w:tcPr>
          <w:p w14:paraId="7AAB3D67"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hideMark/>
          </w:tcPr>
          <w:p w14:paraId="165FA450"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hideMark/>
          </w:tcPr>
          <w:p w14:paraId="6E2F4955"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hideMark/>
          </w:tcPr>
          <w:p w14:paraId="271D2B88"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hideMark/>
          </w:tcPr>
          <w:p w14:paraId="251BB861"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right w:val="thinThickSmallGap" w:sz="12" w:space="0" w:color="1F497D" w:themeColor="text2"/>
            </w:tcBorders>
            <w:hideMark/>
          </w:tcPr>
          <w:p w14:paraId="337D2F04"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648174C2"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598" w:type="dxa"/>
            <w:vMerge/>
            <w:vAlign w:val="center"/>
            <w:hideMark/>
          </w:tcPr>
          <w:p w14:paraId="55691B2E"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BA05AB" w:rsidRPr="00F94AA0" w14:paraId="6A6548F3" w14:textId="77777777" w:rsidTr="00BA05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3" w:type="dxa"/>
            <w:hideMark/>
          </w:tcPr>
          <w:p w14:paraId="2DAF239E"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hideMark/>
          </w:tcPr>
          <w:p w14:paraId="32F64296"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hideMark/>
          </w:tcPr>
          <w:p w14:paraId="2C653455"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hideMark/>
          </w:tcPr>
          <w:p w14:paraId="4195716D"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hideMark/>
          </w:tcPr>
          <w:p w14:paraId="1D2D468E"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right w:val="thinThickSmallGap" w:sz="12" w:space="0" w:color="1F497D" w:themeColor="text2"/>
            </w:tcBorders>
            <w:hideMark/>
          </w:tcPr>
          <w:p w14:paraId="6CF874E6"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12A9880E"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1598" w:type="dxa"/>
            <w:vMerge/>
            <w:vAlign w:val="center"/>
            <w:hideMark/>
          </w:tcPr>
          <w:p w14:paraId="0CD5352A"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BA05AB" w:rsidRPr="00F94AA0" w14:paraId="6D5700AF" w14:textId="77777777" w:rsidTr="00BA05A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3" w:type="dxa"/>
            <w:tcBorders>
              <w:bottom w:val="thinThickSmallGap" w:sz="12" w:space="0" w:color="1F497D" w:themeColor="text2"/>
            </w:tcBorders>
            <w:hideMark/>
          </w:tcPr>
          <w:p w14:paraId="4AAC7110" w14:textId="77777777" w:rsidR="00BA05AB" w:rsidRPr="00F94AA0" w:rsidRDefault="00BA05AB" w:rsidP="00BA05AB">
            <w:pPr>
              <w:rPr>
                <w:rFonts w:ascii="Calibri" w:hAnsi="Calibri" w:cs="Calibri"/>
                <w:i/>
                <w:iCs/>
              </w:rPr>
            </w:pPr>
            <w:r w:rsidRPr="00F94AA0">
              <w:rPr>
                <w:rFonts w:ascii="Calibri" w:hAnsi="Calibri" w:cs="Calibri"/>
                <w:i/>
                <w:iCs/>
              </w:rPr>
              <w:t> </w:t>
            </w:r>
          </w:p>
        </w:tc>
        <w:tc>
          <w:tcPr>
            <w:tcW w:w="996" w:type="dxa"/>
            <w:tcBorders>
              <w:bottom w:val="thinThickSmallGap" w:sz="12" w:space="0" w:color="1F497D" w:themeColor="text2"/>
            </w:tcBorders>
            <w:hideMark/>
          </w:tcPr>
          <w:p w14:paraId="547A4409"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987" w:type="dxa"/>
            <w:tcBorders>
              <w:bottom w:val="thinThickSmallGap" w:sz="12" w:space="0" w:color="1F497D" w:themeColor="text2"/>
            </w:tcBorders>
            <w:hideMark/>
          </w:tcPr>
          <w:p w14:paraId="7190E336"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357" w:type="dxa"/>
            <w:tcBorders>
              <w:bottom w:val="thinThickSmallGap" w:sz="12" w:space="0" w:color="1F497D" w:themeColor="text2"/>
            </w:tcBorders>
            <w:hideMark/>
          </w:tcPr>
          <w:p w14:paraId="5E697591"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94AA0">
              <w:rPr>
                <w:rFonts w:ascii="Calibri" w:hAnsi="Calibri" w:cs="Calibri"/>
                <w:i/>
                <w:iCs/>
              </w:rPr>
              <w:t> </w:t>
            </w:r>
          </w:p>
        </w:tc>
        <w:tc>
          <w:tcPr>
            <w:tcW w:w="1016" w:type="dxa"/>
            <w:tcBorders>
              <w:bottom w:val="thinThickSmallGap" w:sz="12" w:space="0" w:color="1F497D" w:themeColor="text2"/>
            </w:tcBorders>
            <w:hideMark/>
          </w:tcPr>
          <w:p w14:paraId="0ED02BB2"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18" w:type="dxa"/>
            <w:tcBorders>
              <w:bottom w:val="thinThickSmallGap" w:sz="12" w:space="0" w:color="1F497D" w:themeColor="text2"/>
              <w:right w:val="thinThickSmallGap" w:sz="12" w:space="0" w:color="1F497D" w:themeColor="text2"/>
            </w:tcBorders>
            <w:hideMark/>
          </w:tcPr>
          <w:p w14:paraId="63291458"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F94AA0">
              <w:rPr>
                <w:rFonts w:ascii="Calibri" w:hAnsi="Calibri" w:cs="Calibri"/>
                <w:i/>
                <w:iCs/>
                <w:sz w:val="22"/>
                <w:szCs w:val="22"/>
              </w:rPr>
              <w:t> </w:t>
            </w:r>
          </w:p>
        </w:tc>
        <w:tc>
          <w:tcPr>
            <w:tcW w:w="902"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39FE5527"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1598" w:type="dxa"/>
            <w:vMerge/>
            <w:tcBorders>
              <w:bottom w:val="thinThickSmallGap" w:sz="12" w:space="0" w:color="1F497D" w:themeColor="text2"/>
            </w:tcBorders>
            <w:vAlign w:val="center"/>
            <w:hideMark/>
          </w:tcPr>
          <w:p w14:paraId="6D158332" w14:textId="77777777" w:rsidR="00BA05AB" w:rsidRPr="00F94AA0" w:rsidRDefault="00BA05AB" w:rsidP="00BA05AB">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BA05AB" w:rsidRPr="00F94AA0" w14:paraId="45418467" w14:textId="77777777" w:rsidTr="00BA05AB">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43" w:type="dxa"/>
            <w:tcBorders>
              <w:top w:val="thinThickSmallGap" w:sz="12" w:space="0" w:color="1F497D" w:themeColor="text2"/>
            </w:tcBorders>
            <w:vAlign w:val="center"/>
            <w:hideMark/>
          </w:tcPr>
          <w:p w14:paraId="3DC22C97" w14:textId="77777777" w:rsidR="00BA05AB" w:rsidRPr="00F94AA0" w:rsidRDefault="00BA05AB" w:rsidP="00BA05AB">
            <w:pPr>
              <w:rPr>
                <w:rFonts w:ascii="Times New Roman" w:hAnsi="Times New Roman"/>
              </w:rPr>
            </w:pPr>
          </w:p>
        </w:tc>
        <w:tc>
          <w:tcPr>
            <w:tcW w:w="996" w:type="dxa"/>
            <w:tcBorders>
              <w:top w:val="thinThickSmallGap" w:sz="12" w:space="0" w:color="1F497D" w:themeColor="text2"/>
            </w:tcBorders>
            <w:vAlign w:val="center"/>
            <w:hideMark/>
          </w:tcPr>
          <w:p w14:paraId="5D356FCD"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bCs/>
                <w:iCs/>
              </w:rPr>
            </w:pPr>
            <w:r w:rsidRPr="00F94AA0">
              <w:rPr>
                <w:color w:val="1F497D" w:themeColor="text2"/>
                <w:sz w:val="18"/>
              </w:rPr>
              <w:t>A</w:t>
            </w:r>
            <w:r w:rsidRPr="00F94AA0">
              <w:rPr>
                <w:color w:val="1F497D" w:themeColor="text2"/>
                <w:sz w:val="18"/>
                <w:vertAlign w:val="subscript"/>
              </w:rPr>
              <w:t>T</w:t>
            </w:r>
            <w:r w:rsidRPr="00F94AA0">
              <w:rPr>
                <w:color w:val="1F497D" w:themeColor="text2"/>
                <w:sz w:val="18"/>
              </w:rPr>
              <w:t xml:space="preserve"> = Σ[A] </w:t>
            </w:r>
          </w:p>
        </w:tc>
        <w:tc>
          <w:tcPr>
            <w:tcW w:w="3360" w:type="dxa"/>
            <w:gridSpan w:val="3"/>
            <w:tcBorders>
              <w:top w:val="thinThickSmallGap" w:sz="12" w:space="0" w:color="1F497D" w:themeColor="text2"/>
            </w:tcBorders>
            <w:vAlign w:val="center"/>
            <w:hideMark/>
          </w:tcPr>
          <w:p w14:paraId="660EE83B"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918" w:type="dxa"/>
            <w:tcBorders>
              <w:top w:val="thinThickSmallGap" w:sz="12" w:space="0" w:color="1F497D" w:themeColor="text2"/>
            </w:tcBorders>
            <w:vAlign w:val="center"/>
            <w:hideMark/>
          </w:tcPr>
          <w:p w14:paraId="64F01AB0"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sz w:val="18"/>
              </w:rPr>
            </w:pPr>
            <w:r w:rsidRPr="00F94AA0">
              <w:rPr>
                <w:color w:val="1F497D" w:themeColor="text2"/>
                <w:sz w:val="18"/>
              </w:rPr>
              <w:t>Σ= [D]</w:t>
            </w:r>
          </w:p>
        </w:tc>
        <w:tc>
          <w:tcPr>
            <w:tcW w:w="902" w:type="dxa"/>
            <w:tcBorders>
              <w:top w:val="thinThickSmallGap" w:sz="12" w:space="0" w:color="1F497D" w:themeColor="text2"/>
            </w:tcBorders>
            <w:vAlign w:val="center"/>
            <w:hideMark/>
          </w:tcPr>
          <w:p w14:paraId="6A3CCA6C"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sz w:val="18"/>
              </w:rPr>
            </w:pPr>
            <w:r w:rsidRPr="00F94AA0">
              <w:rPr>
                <w:color w:val="1F497D" w:themeColor="text2"/>
                <w:sz w:val="18"/>
              </w:rPr>
              <w:t>[E]</w:t>
            </w:r>
          </w:p>
        </w:tc>
        <w:tc>
          <w:tcPr>
            <w:tcW w:w="1598" w:type="dxa"/>
            <w:tcBorders>
              <w:top w:val="thinThickSmallGap" w:sz="12" w:space="0" w:color="1F497D" w:themeColor="text2"/>
            </w:tcBorders>
            <w:vAlign w:val="center"/>
            <w:hideMark/>
          </w:tcPr>
          <w:p w14:paraId="392E6E12" w14:textId="77777777" w:rsidR="00BA05AB" w:rsidRPr="00F94AA0" w:rsidRDefault="00BA05AB" w:rsidP="00BA05AB">
            <w:pPr>
              <w:cnfStyle w:val="000000010000" w:firstRow="0" w:lastRow="0" w:firstColumn="0" w:lastColumn="0" w:oddVBand="0" w:evenVBand="0" w:oddHBand="0" w:evenHBand="1" w:firstRowFirstColumn="0" w:firstRowLastColumn="0" w:lastRowFirstColumn="0" w:lastRowLastColumn="0"/>
              <w:rPr>
                <w:rFonts w:ascii="Calibri" w:hAnsi="Calibri" w:cs="Calibri"/>
                <w:b/>
                <w:bCs/>
                <w:i/>
                <w:iCs/>
              </w:rPr>
            </w:pPr>
            <m:oMathPara>
              <m:oMath>
                <m:r>
                  <m:rPr>
                    <m:sty m:val="p"/>
                  </m:rPr>
                  <w:rPr>
                    <w:rFonts w:ascii="Cambria Math" w:hAnsi="Cambria Math"/>
                    <w:color w:val="1F497D" w:themeColor="text2"/>
                    <w:sz w:val="18"/>
                  </w:rPr>
                  <m:t>[F]</m:t>
                </m:r>
                <m:r>
                  <m:rPr>
                    <m:sty m:val="p"/>
                  </m:rPr>
                  <w:rPr>
                    <w:rFonts w:ascii="Cambria Math" w:hAnsi="Cambria Math" w:cs="Calibri"/>
                    <w:color w:val="1F497D" w:themeColor="text2"/>
                    <w:sz w:val="18"/>
                  </w:rPr>
                  <m:t xml:space="preserve"> = </m:t>
                </m:r>
                <m:f>
                  <m:fPr>
                    <m:ctrlPr>
                      <w:rPr>
                        <w:rFonts w:ascii="Cambria Math" w:hAnsi="Cambria Math" w:cs="Calibri"/>
                        <w:bCs/>
                        <w:iCs/>
                        <w:color w:val="1F497D" w:themeColor="text2"/>
                        <w:sz w:val="18"/>
                        <w:szCs w:val="18"/>
                      </w:rPr>
                    </m:ctrlPr>
                  </m:fPr>
                  <m:num>
                    <m:r>
                      <m:rPr>
                        <m:sty m:val="p"/>
                      </m:rPr>
                      <w:rPr>
                        <w:rFonts w:ascii="Cambria Math" w:hAnsi="Cambria Math" w:cs="Calibri"/>
                        <w:color w:val="1F497D" w:themeColor="text2"/>
                        <w:sz w:val="18"/>
                      </w:rPr>
                      <m:t xml:space="preserve">[D]x[E] </m:t>
                    </m:r>
                  </m:num>
                  <m:den>
                    <m:r>
                      <m:rPr>
                        <m:sty m:val="p"/>
                      </m:rPr>
                      <w:rPr>
                        <w:rFonts w:ascii="Cambria Math" w:hAnsi="Cambria Math" w:cs="Calibri"/>
                        <w:color w:val="1F497D" w:themeColor="text2"/>
                        <w:sz w:val="18"/>
                      </w:rPr>
                      <m:t>[G]</m:t>
                    </m:r>
                  </m:den>
                </m:f>
              </m:oMath>
            </m:oMathPara>
          </w:p>
        </w:tc>
      </w:tr>
    </w:tbl>
    <w:p w14:paraId="7D81316A" w14:textId="6587D733" w:rsidR="00BA05AB" w:rsidRPr="00E908BC" w:rsidRDefault="00BA05AB" w:rsidP="00BA05AB">
      <w:pPr>
        <w:pStyle w:val="H4-Text"/>
        <w:spacing w:after="20" w:line="240" w:lineRule="auto"/>
        <w:ind w:left="-720" w:firstLine="720"/>
        <w:rPr>
          <w:rStyle w:val="CaptionChar"/>
          <w:b w:val="0"/>
          <w:bCs w:val="0"/>
          <w:color w:val="auto"/>
          <w:sz w:val="16"/>
          <w:szCs w:val="16"/>
        </w:rPr>
      </w:pPr>
      <w:r w:rsidRPr="00E908BC">
        <w:rPr>
          <w:rStyle w:val="CaptionChar"/>
          <w:b w:val="0"/>
          <w:bCs w:val="0"/>
          <w:color w:val="auto"/>
          <w:sz w:val="16"/>
          <w:szCs w:val="16"/>
        </w:rPr>
        <w:t>[B], [C] is obtained as described in Section 2.</w:t>
      </w:r>
      <w:r>
        <w:rPr>
          <w:rStyle w:val="CaptionChar"/>
          <w:b w:val="0"/>
          <w:bCs w:val="0"/>
          <w:color w:val="auto"/>
          <w:sz w:val="16"/>
          <w:szCs w:val="16"/>
        </w:rPr>
        <w:t>6.1.b</w:t>
      </w:r>
      <w:r w:rsidRPr="00E908BC">
        <w:rPr>
          <w:rStyle w:val="CaptionChar"/>
          <w:b w:val="0"/>
          <w:bCs w:val="0"/>
          <w:color w:val="auto"/>
          <w:sz w:val="16"/>
          <w:szCs w:val="16"/>
        </w:rPr>
        <w:t xml:space="preserve"> from the </w:t>
      </w:r>
      <w:r w:rsidR="0011024D" w:rsidRPr="0011024D">
        <w:rPr>
          <w:rStyle w:val="CaptionChar"/>
          <w:b w:val="0"/>
          <w:bCs w:val="0"/>
          <w:color w:val="auto"/>
          <w:sz w:val="16"/>
          <w:szCs w:val="16"/>
        </w:rPr>
        <w:t>SMR WQMP</w:t>
      </w:r>
    </w:p>
    <w:p w14:paraId="6051B315" w14:textId="77777777" w:rsidR="00BA05AB" w:rsidRPr="00E908BC" w:rsidRDefault="00BA05AB" w:rsidP="00BA05AB">
      <w:pPr>
        <w:pStyle w:val="H4-Text"/>
        <w:spacing w:after="20" w:line="240" w:lineRule="auto"/>
        <w:ind w:left="-720" w:firstLine="720"/>
        <w:rPr>
          <w:rStyle w:val="CaptionChar"/>
          <w:b w:val="0"/>
          <w:bCs w:val="0"/>
          <w:color w:val="auto"/>
          <w:sz w:val="16"/>
          <w:szCs w:val="16"/>
        </w:rPr>
      </w:pPr>
      <w:r w:rsidRPr="00E908BC">
        <w:rPr>
          <w:rStyle w:val="CaptionChar"/>
          <w:b w:val="0"/>
          <w:bCs w:val="0"/>
          <w:color w:val="auto"/>
          <w:sz w:val="16"/>
          <w:szCs w:val="16"/>
        </w:rPr>
        <w:t xml:space="preserve">[E] </w:t>
      </w:r>
      <w:r w:rsidRPr="00C821C1">
        <w:rPr>
          <w:rStyle w:val="CaptionChar"/>
          <w:b w:val="0"/>
          <w:bCs w:val="0"/>
          <w:color w:val="auto"/>
          <w:sz w:val="16"/>
          <w:szCs w:val="16"/>
        </w:rPr>
        <w:t>either 0.2 inches or 2 times the 85th percentile hourly rainfall intensity</w:t>
      </w:r>
    </w:p>
    <w:p w14:paraId="395004F8" w14:textId="77777777" w:rsidR="00BA05AB" w:rsidRDefault="00BA05AB" w:rsidP="00BA05AB">
      <w:pPr>
        <w:pStyle w:val="H4-Text"/>
        <w:spacing w:after="20" w:line="240" w:lineRule="auto"/>
        <w:ind w:left="-720" w:firstLine="720"/>
        <w:rPr>
          <w:rStyle w:val="CaptionChar"/>
          <w:b w:val="0"/>
          <w:bCs w:val="0"/>
          <w:color w:val="auto"/>
          <w:sz w:val="16"/>
          <w:szCs w:val="16"/>
        </w:rPr>
      </w:pPr>
      <w:r w:rsidRPr="00E908BC">
        <w:rPr>
          <w:rStyle w:val="CaptionChar"/>
          <w:b w:val="0"/>
          <w:bCs w:val="0"/>
          <w:color w:val="auto"/>
          <w:sz w:val="16"/>
          <w:szCs w:val="16"/>
        </w:rPr>
        <w:t xml:space="preserve">[G] </w:t>
      </w:r>
      <w:r w:rsidRPr="0022286D">
        <w:rPr>
          <w:rStyle w:val="CaptionChar"/>
          <w:b w:val="0"/>
          <w:bCs w:val="0"/>
          <w:color w:val="auto"/>
          <w:sz w:val="16"/>
          <w:szCs w:val="16"/>
        </w:rPr>
        <w:t>= 43,560,.</w:t>
      </w:r>
    </w:p>
    <w:p w14:paraId="5BC590C7" w14:textId="77777777" w:rsidR="00103F8F" w:rsidRPr="002D2657" w:rsidRDefault="00D019B8" w:rsidP="00103F8F">
      <w:pPr>
        <w:pStyle w:val="Heading2"/>
        <w:rPr>
          <w:rFonts w:asciiTheme="minorHAnsi" w:hAnsiTheme="minorHAnsi" w:cstheme="minorHAnsi"/>
        </w:rPr>
      </w:pPr>
      <w:bookmarkStart w:id="108" w:name="_Toc349235634"/>
      <w:bookmarkStart w:id="109" w:name="_Toc511295032"/>
      <w:r>
        <w:rPr>
          <w:rFonts w:asciiTheme="minorHAnsi" w:hAnsiTheme="minorHAnsi" w:cstheme="minorHAnsi"/>
        </w:rPr>
        <w:t>Hydrologic Performance Standard – Alternative Compliance Approach</w:t>
      </w:r>
      <w:bookmarkEnd w:id="108"/>
      <w:bookmarkEnd w:id="109"/>
    </w:p>
    <w:p w14:paraId="52F95CF1" w14:textId="50279A94" w:rsidR="00BA05AB" w:rsidRDefault="00BA05AB" w:rsidP="00BA05AB">
      <w:pPr>
        <w:pStyle w:val="BodyText"/>
        <w:rPr>
          <w:rFonts w:asciiTheme="minorHAnsi" w:hAnsiTheme="minorHAnsi" w:cstheme="minorHAnsi"/>
        </w:rPr>
      </w:pPr>
      <w:r>
        <w:rPr>
          <w:rFonts w:asciiTheme="minorHAnsi" w:hAnsiTheme="minorHAnsi" w:cstheme="minorHAnsi"/>
        </w:rPr>
        <w:t>Alternative compliance options are</w:t>
      </w:r>
      <w:r w:rsidRPr="00421404">
        <w:rPr>
          <w:rFonts w:asciiTheme="minorHAnsi" w:hAnsiTheme="minorHAnsi" w:cstheme="minorHAnsi"/>
        </w:rPr>
        <w:t xml:space="preserve"> only available if the gover</w:t>
      </w:r>
      <w:r>
        <w:rPr>
          <w:rFonts w:asciiTheme="minorHAnsi" w:hAnsiTheme="minorHAnsi" w:cstheme="minorHAnsi"/>
        </w:rPr>
        <w:t xml:space="preserve">ning Copermittee has acknowledged the infeasibility of onsite Hydrologic Control BMPs and approved an alternative compliance approach. </w:t>
      </w:r>
      <w:r w:rsidR="001A2C69">
        <w:rPr>
          <w:rFonts w:asciiTheme="minorHAnsi" w:hAnsiTheme="minorHAnsi" w:cstheme="minorHAnsi"/>
        </w:rPr>
        <w:t xml:space="preserve"> See Section 3.5 and 3.6 of the SMR WQMP.</w:t>
      </w:r>
    </w:p>
    <w:p w14:paraId="436F6184" w14:textId="77777777" w:rsidR="00BA05AB" w:rsidRPr="00A34880" w:rsidRDefault="00BA05AB" w:rsidP="00BA05AB">
      <w:pPr>
        <w:pStyle w:val="BodyText"/>
        <w:rPr>
          <w:rFonts w:asciiTheme="minorHAnsi" w:hAnsiTheme="minorHAnsi" w:cstheme="minorHAnsi"/>
          <w:i/>
        </w:rPr>
      </w:pPr>
      <w:r>
        <w:rPr>
          <w:rFonts w:asciiTheme="minorHAnsi" w:hAnsiTheme="minorHAnsi" w:cstheme="minorHAnsi"/>
          <w:i/>
        </w:rPr>
        <w:t xml:space="preserve">Select </w:t>
      </w:r>
      <w:r w:rsidRPr="00A34880">
        <w:rPr>
          <w:rFonts w:asciiTheme="minorHAnsi" w:hAnsiTheme="minorHAnsi" w:cstheme="minorHAnsi"/>
          <w:i/>
        </w:rPr>
        <w:t xml:space="preserve">the </w:t>
      </w:r>
      <w:r>
        <w:rPr>
          <w:rFonts w:asciiTheme="minorHAnsi" w:hAnsiTheme="minorHAnsi" w:cstheme="minorHAnsi"/>
          <w:i/>
        </w:rPr>
        <w:t>pursued alternative and describe the specifics of the alternative</w:t>
      </w:r>
      <w:r w:rsidRPr="00A34880">
        <w:rPr>
          <w:rFonts w:asciiTheme="minorHAnsi" w:hAnsiTheme="minorHAnsi" w:cstheme="minorHAnsi"/>
          <w:i/>
        </w:rPr>
        <w:t>:</w:t>
      </w:r>
    </w:p>
    <w:p w14:paraId="22FCE83C" w14:textId="77777777" w:rsidR="00BA05AB" w:rsidRDefault="00BA05AB" w:rsidP="00BA05AB">
      <w:pPr>
        <w:pStyle w:val="BulletList1Checkbox"/>
        <w:rPr>
          <w:rFonts w:asciiTheme="minorHAnsi" w:hAnsiTheme="minorHAnsi" w:cstheme="minorHAnsi"/>
        </w:rPr>
      </w:pPr>
      <w:r>
        <w:rPr>
          <w:rFonts w:asciiTheme="minorHAnsi" w:hAnsiTheme="minorHAnsi" w:cstheme="minorHAnsi"/>
        </w:rPr>
        <w:t>Offsite Hydrologic Control Management within the same channel system</w:t>
      </w:r>
    </w:p>
    <w:p w14:paraId="5B66131F" w14:textId="77777777" w:rsidR="00BA05AB" w:rsidRPr="00023F90" w:rsidRDefault="00BA05AB" w:rsidP="00BA05AB">
      <w:pPr>
        <w:pStyle w:val="BulletList1Checkbox"/>
        <w:numPr>
          <w:ilvl w:val="0"/>
          <w:numId w:val="0"/>
        </w:numPr>
        <w:rPr>
          <w:rFonts w:asciiTheme="minorHAnsi" w:hAnsiTheme="minorHAnsi" w:cstheme="minorHAnsi"/>
        </w:rPr>
      </w:pPr>
      <w:r w:rsidRPr="00023F90">
        <w:rPr>
          <w:rFonts w:asciiTheme="minorHAnsi" w:hAnsiTheme="minorHAnsi" w:cstheme="minorHAnsi"/>
        </w:rPr>
        <w:fldChar w:fldCharType="begin">
          <w:ffData>
            <w:name w:val=""/>
            <w:enabled/>
            <w:calcOnExit w:val="0"/>
            <w:textInput>
              <w:default w:val="Insert narrative description here"/>
            </w:textInput>
          </w:ffData>
        </w:fldChar>
      </w:r>
      <w:r w:rsidRPr="00023F90">
        <w:rPr>
          <w:rFonts w:asciiTheme="minorHAnsi" w:hAnsiTheme="minorHAnsi" w:cstheme="minorHAnsi"/>
        </w:rPr>
        <w:instrText xml:space="preserve"> FORMTEXT </w:instrText>
      </w:r>
      <w:r w:rsidRPr="00023F90">
        <w:rPr>
          <w:rFonts w:asciiTheme="minorHAnsi" w:hAnsiTheme="minorHAnsi" w:cstheme="minorHAnsi"/>
        </w:rPr>
      </w:r>
      <w:r w:rsidRPr="00023F90">
        <w:rPr>
          <w:rFonts w:asciiTheme="minorHAnsi" w:hAnsiTheme="minorHAnsi" w:cstheme="minorHAnsi"/>
        </w:rPr>
        <w:fldChar w:fldCharType="separate"/>
      </w:r>
      <w:r w:rsidRPr="00023F90">
        <w:rPr>
          <w:rFonts w:asciiTheme="minorHAnsi" w:hAnsiTheme="minorHAnsi" w:cstheme="minorHAnsi"/>
        </w:rPr>
        <w:t>Insert narrative description here</w:t>
      </w:r>
      <w:r w:rsidRPr="00023F90">
        <w:rPr>
          <w:rFonts w:asciiTheme="minorHAnsi" w:hAnsiTheme="minorHAnsi" w:cstheme="minorHAnsi"/>
        </w:rPr>
        <w:fldChar w:fldCharType="end"/>
      </w:r>
    </w:p>
    <w:p w14:paraId="75F8777B" w14:textId="77777777" w:rsidR="00BA05AB" w:rsidRPr="002D2657" w:rsidRDefault="00BA05AB" w:rsidP="00BA05AB">
      <w:pPr>
        <w:pStyle w:val="BulletList1Checkbox"/>
        <w:numPr>
          <w:ilvl w:val="0"/>
          <w:numId w:val="0"/>
        </w:numPr>
        <w:ind w:left="720"/>
      </w:pPr>
    </w:p>
    <w:p w14:paraId="580CA71D" w14:textId="77777777" w:rsidR="00BA05AB" w:rsidRPr="008E1559" w:rsidRDefault="00BA05AB" w:rsidP="00BA05AB">
      <w:pPr>
        <w:pStyle w:val="BulletList1Checkbox"/>
        <w:rPr>
          <w:rFonts w:asciiTheme="minorHAnsi" w:hAnsiTheme="minorHAnsi" w:cstheme="minorHAnsi"/>
        </w:rPr>
      </w:pPr>
      <w:r w:rsidRPr="008E1559">
        <w:rPr>
          <w:rFonts w:asciiTheme="minorHAnsi" w:hAnsiTheme="minorHAnsi" w:cstheme="minorHAnsi"/>
        </w:rPr>
        <w:t>In-Stream Restoration Project</w:t>
      </w:r>
    </w:p>
    <w:p w14:paraId="7873E012" w14:textId="77777777" w:rsidR="00BA05AB" w:rsidRPr="00023F90" w:rsidRDefault="00BA05AB" w:rsidP="00BA05AB">
      <w:pPr>
        <w:pStyle w:val="BulletList1Checkbox"/>
        <w:numPr>
          <w:ilvl w:val="0"/>
          <w:numId w:val="0"/>
        </w:numPr>
        <w:rPr>
          <w:rFonts w:asciiTheme="minorHAnsi" w:hAnsiTheme="minorHAnsi" w:cstheme="minorHAnsi"/>
        </w:rPr>
      </w:pPr>
      <w:r w:rsidRPr="00023F90">
        <w:rPr>
          <w:rFonts w:asciiTheme="minorHAnsi" w:hAnsiTheme="minorHAnsi" w:cstheme="minorHAnsi"/>
        </w:rPr>
        <w:fldChar w:fldCharType="begin">
          <w:ffData>
            <w:name w:val=""/>
            <w:enabled/>
            <w:calcOnExit w:val="0"/>
            <w:textInput>
              <w:default w:val="Insert narrative description here"/>
            </w:textInput>
          </w:ffData>
        </w:fldChar>
      </w:r>
      <w:r w:rsidRPr="00023F90">
        <w:rPr>
          <w:rFonts w:asciiTheme="minorHAnsi" w:hAnsiTheme="minorHAnsi" w:cstheme="minorHAnsi"/>
        </w:rPr>
        <w:instrText xml:space="preserve"> FORMTEXT </w:instrText>
      </w:r>
      <w:r w:rsidRPr="00023F90">
        <w:rPr>
          <w:rFonts w:asciiTheme="minorHAnsi" w:hAnsiTheme="minorHAnsi" w:cstheme="minorHAnsi"/>
        </w:rPr>
      </w:r>
      <w:r w:rsidRPr="00023F90">
        <w:rPr>
          <w:rFonts w:asciiTheme="minorHAnsi" w:hAnsiTheme="minorHAnsi" w:cstheme="minorHAnsi"/>
        </w:rPr>
        <w:fldChar w:fldCharType="separate"/>
      </w:r>
      <w:r w:rsidRPr="00023F90">
        <w:rPr>
          <w:rFonts w:asciiTheme="minorHAnsi" w:hAnsiTheme="minorHAnsi" w:cstheme="minorHAnsi"/>
        </w:rPr>
        <w:t>Insert narrative description here</w:t>
      </w:r>
      <w:r w:rsidRPr="00023F90">
        <w:rPr>
          <w:rFonts w:asciiTheme="minorHAnsi" w:hAnsiTheme="minorHAnsi" w:cstheme="minorHAnsi"/>
        </w:rPr>
        <w:fldChar w:fldCharType="end"/>
      </w:r>
    </w:p>
    <w:p w14:paraId="1067F8E5" w14:textId="77777777" w:rsidR="00BA05AB" w:rsidRDefault="00BA05AB" w:rsidP="00BA05AB">
      <w:pPr>
        <w:pStyle w:val="BodyText"/>
        <w:rPr>
          <w:rFonts w:asciiTheme="minorHAnsi" w:hAnsiTheme="minorHAnsi" w:cstheme="minorHAnsi"/>
        </w:rPr>
      </w:pPr>
    </w:p>
    <w:p w14:paraId="7FC42176" w14:textId="77777777" w:rsidR="00BA05AB" w:rsidRPr="00625CCD" w:rsidRDefault="00BA05AB" w:rsidP="00BA05AB">
      <w:pPr>
        <w:pStyle w:val="BodyText"/>
        <w:rPr>
          <w:rFonts w:asciiTheme="minorHAnsi" w:hAnsiTheme="minorHAnsi" w:cstheme="minorHAnsi"/>
          <w:b/>
          <w:u w:val="single"/>
        </w:rPr>
      </w:pPr>
      <w:r w:rsidRPr="00625CCD">
        <w:rPr>
          <w:rFonts w:asciiTheme="minorHAnsi" w:hAnsiTheme="minorHAnsi" w:cstheme="minorHAnsi"/>
          <w:b/>
          <w:u w:val="single"/>
        </w:rPr>
        <w:t>For Offsite Hydro</w:t>
      </w:r>
      <w:r>
        <w:rPr>
          <w:rFonts w:asciiTheme="minorHAnsi" w:hAnsiTheme="minorHAnsi" w:cstheme="minorHAnsi"/>
          <w:b/>
          <w:u w:val="single"/>
        </w:rPr>
        <w:t>logic Control</w:t>
      </w:r>
      <w:r w:rsidRPr="00625CCD">
        <w:rPr>
          <w:rFonts w:asciiTheme="minorHAnsi" w:hAnsiTheme="minorHAnsi" w:cstheme="minorHAnsi"/>
          <w:b/>
          <w:u w:val="single"/>
        </w:rPr>
        <w:t xml:space="preserve"> BMP Option</w:t>
      </w:r>
    </w:p>
    <w:p w14:paraId="22449585" w14:textId="69D9007D" w:rsidR="00BA05AB" w:rsidRDefault="00BA05AB" w:rsidP="00BA05AB">
      <w:pPr>
        <w:pStyle w:val="BodyText"/>
        <w:rPr>
          <w:rFonts w:asciiTheme="minorHAnsi" w:hAnsiTheme="minorHAnsi" w:cstheme="minorHAnsi"/>
          <w:szCs w:val="22"/>
        </w:rPr>
      </w:pPr>
      <w:r w:rsidRPr="00400F5E">
        <w:rPr>
          <w:rFonts w:asciiTheme="minorHAnsi" w:hAnsiTheme="minorHAnsi" w:cstheme="minorHAnsi"/>
          <w:szCs w:val="22"/>
        </w:rPr>
        <w:t xml:space="preserve">Each </w:t>
      </w:r>
      <w:r>
        <w:rPr>
          <w:rFonts w:asciiTheme="minorHAnsi" w:hAnsiTheme="minorHAnsi" w:cstheme="minorHAnsi"/>
          <w:szCs w:val="22"/>
        </w:rPr>
        <w:t xml:space="preserve">Hydrologic Control </w:t>
      </w:r>
      <w:r w:rsidRPr="00400F5E">
        <w:rPr>
          <w:rFonts w:asciiTheme="minorHAnsi" w:hAnsiTheme="minorHAnsi" w:cstheme="minorHAnsi"/>
          <w:szCs w:val="22"/>
        </w:rPr>
        <w:t xml:space="preserve">BMP must be designed to ensure that the </w:t>
      </w:r>
      <w:r>
        <w:rPr>
          <w:rFonts w:asciiTheme="minorHAnsi" w:hAnsiTheme="minorHAnsi" w:cstheme="minorHAnsi"/>
          <w:szCs w:val="22"/>
        </w:rPr>
        <w:t>flow duration curve of the post-development DMA will not exceed that of the pre-existing, naturally occurring, DMA by more than ten percent over a one-year period. Using SMRHM, the applicant shall demonstrate that the performance of each designed Hydrologic Control BMP is equivalent with the Hydrologic Performance Standard for onsite conditions. Complet</w:t>
      </w:r>
      <w:r w:rsidRPr="001B2747">
        <w:rPr>
          <w:rFonts w:asciiTheme="minorHAnsi" w:hAnsiTheme="minorHAnsi" w:cstheme="minorHAnsi"/>
          <w:szCs w:val="22"/>
        </w:rPr>
        <w:t xml:space="preserve">e </w:t>
      </w:r>
      <w:r w:rsidR="001B2747" w:rsidRPr="001B2747">
        <w:rPr>
          <w:rFonts w:asciiTheme="minorHAnsi" w:hAnsiTheme="minorHAnsi" w:cstheme="minorHAnsi"/>
          <w:szCs w:val="22"/>
        </w:rPr>
        <w:fldChar w:fldCharType="begin"/>
      </w:r>
      <w:r w:rsidR="001B2747" w:rsidRPr="00A705E3">
        <w:rPr>
          <w:rFonts w:asciiTheme="minorHAnsi" w:hAnsiTheme="minorHAnsi" w:cstheme="minorHAnsi"/>
          <w:szCs w:val="22"/>
        </w:rPr>
        <w:instrText xml:space="preserve"> REF _Ref506991311 \h </w:instrText>
      </w:r>
      <w:r w:rsidR="001B2747">
        <w:rPr>
          <w:rFonts w:asciiTheme="minorHAnsi" w:hAnsiTheme="minorHAnsi" w:cstheme="minorHAnsi"/>
          <w:szCs w:val="22"/>
        </w:rPr>
        <w:instrText xml:space="preserve"> \* MERGEFORMAT </w:instrText>
      </w:r>
      <w:r w:rsidR="001B2747" w:rsidRPr="001B2747">
        <w:rPr>
          <w:rFonts w:asciiTheme="minorHAnsi" w:hAnsiTheme="minorHAnsi" w:cstheme="minorHAnsi"/>
          <w:szCs w:val="22"/>
        </w:rPr>
      </w:r>
      <w:r w:rsidR="001B2747" w:rsidRPr="001B2747">
        <w:rPr>
          <w:rFonts w:asciiTheme="minorHAnsi" w:hAnsiTheme="minorHAnsi" w:cstheme="minorHAnsi"/>
          <w:szCs w:val="22"/>
        </w:rPr>
        <w:fldChar w:fldCharType="separate"/>
      </w:r>
      <w:r w:rsidR="00976B5F" w:rsidRPr="00976B5F">
        <w:rPr>
          <w:rFonts w:asciiTheme="minorHAnsi" w:hAnsiTheme="minorHAnsi" w:cstheme="minorHAnsi"/>
        </w:rPr>
        <w:t xml:space="preserve">Table </w:t>
      </w:r>
      <w:r w:rsidR="00976B5F" w:rsidRPr="00976B5F">
        <w:rPr>
          <w:rFonts w:asciiTheme="minorHAnsi" w:hAnsiTheme="minorHAnsi" w:cstheme="minorHAnsi"/>
          <w:noProof/>
        </w:rPr>
        <w:t>F</w:t>
      </w:r>
      <w:r w:rsidR="00976B5F" w:rsidRPr="00976B5F">
        <w:rPr>
          <w:rFonts w:asciiTheme="minorHAnsi" w:hAnsiTheme="minorHAnsi" w:cstheme="minorHAnsi"/>
          <w:noProof/>
        </w:rPr>
        <w:noBreakHyphen/>
        <w:t>5</w:t>
      </w:r>
      <w:r w:rsidR="001B2747" w:rsidRPr="001B2747">
        <w:rPr>
          <w:rFonts w:asciiTheme="minorHAnsi" w:hAnsiTheme="minorHAnsi" w:cstheme="minorHAnsi"/>
          <w:szCs w:val="22"/>
        </w:rPr>
        <w:fldChar w:fldCharType="end"/>
      </w:r>
      <w:r>
        <w:rPr>
          <w:rFonts w:asciiTheme="minorHAnsi" w:hAnsiTheme="minorHAnsi" w:cstheme="minorHAnsi"/>
          <w:szCs w:val="22"/>
        </w:rPr>
        <w:t xml:space="preserve"> below and identify, for each Hydrologic Control BMP, the equivalent DMA the Hydrologic Control BMP mitigates, that the SMRHM model passed, the total volume capacity of the BMP, the BMP footprint at top floor elevation, and the drawdown time of the BMP. SMRHM summary reports for the alternative approach should be documented in Appendix 7. Refer to the SMRHM Guidance Document for additional information on SMRHM. You can add rows to the table as needed.</w:t>
      </w:r>
    </w:p>
    <w:p w14:paraId="3C28C74A" w14:textId="77777777" w:rsidR="00BA05AB" w:rsidRPr="00400F5E" w:rsidRDefault="00BA05AB" w:rsidP="00BA05AB">
      <w:pPr>
        <w:pStyle w:val="BodyText"/>
        <w:rPr>
          <w:rFonts w:asciiTheme="minorHAnsi" w:hAnsiTheme="minorHAnsi" w:cstheme="minorHAnsi"/>
          <w:szCs w:val="22"/>
        </w:rPr>
      </w:pPr>
    </w:p>
    <w:p w14:paraId="03722FAA" w14:textId="21110927" w:rsidR="00BA05AB" w:rsidRDefault="00BA05AB" w:rsidP="00BA05AB">
      <w:pPr>
        <w:pStyle w:val="Caption"/>
        <w:keepNext/>
        <w:spacing w:after="0"/>
      </w:pPr>
      <w:bookmarkStart w:id="110" w:name="_Ref506991311"/>
      <w:bookmarkStart w:id="111" w:name="_Toc507058243"/>
      <w:r>
        <w:t xml:space="preserve">Table </w:t>
      </w:r>
      <w:r w:rsidR="00D41B35">
        <w:fldChar w:fldCharType="begin"/>
      </w:r>
      <w:r w:rsidR="00D41B35">
        <w:instrText xml:space="preserve"> STYLEREF 1 \s </w:instrText>
      </w:r>
      <w:r w:rsidR="00D41B35">
        <w:fldChar w:fldCharType="separate"/>
      </w:r>
      <w:r w:rsidR="00976B5F">
        <w:rPr>
          <w:noProof/>
        </w:rPr>
        <w:t>F</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5</w:t>
      </w:r>
      <w:r w:rsidR="00D41B35">
        <w:rPr>
          <w:noProof/>
        </w:rPr>
        <w:fldChar w:fldCharType="end"/>
      </w:r>
      <w:bookmarkEnd w:id="110"/>
      <w:r>
        <w:t xml:space="preserve"> </w:t>
      </w:r>
      <w:r w:rsidR="001B2747">
        <w:rPr>
          <w:b w:val="0"/>
        </w:rPr>
        <w:t xml:space="preserve">Offsite Hydrologic Control </w:t>
      </w:r>
      <w:r w:rsidR="001B2747" w:rsidRPr="00E83804">
        <w:rPr>
          <w:b w:val="0"/>
        </w:rPr>
        <w:t>BMP Sizing</w:t>
      </w:r>
      <w:bookmarkEnd w:id="111"/>
      <w:r w:rsidR="001B2747" w:rsidDel="001B2747">
        <w:rPr>
          <w:b w:val="0"/>
        </w:rPr>
        <w:t xml:space="preserve"> </w:t>
      </w:r>
    </w:p>
    <w:tbl>
      <w:tblPr>
        <w:tblStyle w:val="TableGrid1"/>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20" w:firstRow="1" w:lastRow="0" w:firstColumn="0" w:lastColumn="0" w:noHBand="0" w:noVBand="1"/>
      </w:tblPr>
      <w:tblGrid>
        <w:gridCol w:w="2735"/>
        <w:gridCol w:w="1488"/>
        <w:gridCol w:w="1050"/>
        <w:gridCol w:w="1399"/>
        <w:gridCol w:w="1482"/>
        <w:gridCol w:w="1196"/>
      </w:tblGrid>
      <w:tr w:rsidR="00BA05AB" w:rsidRPr="00400F5E" w14:paraId="07EE3DE6" w14:textId="77777777" w:rsidTr="001A2C69">
        <w:tc>
          <w:tcPr>
            <w:tcW w:w="1466" w:type="pct"/>
            <w:shd w:val="clear" w:color="auto" w:fill="DBE5F1"/>
          </w:tcPr>
          <w:p w14:paraId="4E9B2EB3" w14:textId="77777777" w:rsidR="00BA05AB" w:rsidRPr="00400F5E" w:rsidRDefault="00BA05AB" w:rsidP="00BA05AB">
            <w:pPr>
              <w:rPr>
                <w:rFonts w:cstheme="minorHAnsi"/>
              </w:rPr>
            </w:pPr>
            <w:r w:rsidRPr="00400F5E">
              <w:rPr>
                <w:rFonts w:cstheme="minorHAnsi"/>
              </w:rPr>
              <w:t xml:space="preserve">BMP Name / </w:t>
            </w:r>
            <w:r>
              <w:rPr>
                <w:rFonts w:cstheme="minorHAnsi"/>
              </w:rPr>
              <w:t>Type</w:t>
            </w:r>
          </w:p>
        </w:tc>
        <w:tc>
          <w:tcPr>
            <w:tcW w:w="799" w:type="pct"/>
            <w:shd w:val="clear" w:color="auto" w:fill="DBE5F1"/>
          </w:tcPr>
          <w:p w14:paraId="325B6DBB" w14:textId="77777777" w:rsidR="00BA05AB" w:rsidRPr="00400F5E" w:rsidRDefault="00BA05AB" w:rsidP="00BA05AB">
            <w:pPr>
              <w:rPr>
                <w:rFonts w:cstheme="minorHAnsi"/>
              </w:rPr>
            </w:pPr>
            <w:r>
              <w:rPr>
                <w:rFonts w:cstheme="minorHAnsi"/>
              </w:rPr>
              <w:t>Equivalent DMA (ac)</w:t>
            </w:r>
          </w:p>
        </w:tc>
        <w:tc>
          <w:tcPr>
            <w:tcW w:w="564" w:type="pct"/>
            <w:shd w:val="clear" w:color="auto" w:fill="DBE5F1"/>
          </w:tcPr>
          <w:p w14:paraId="788D7D91" w14:textId="77777777" w:rsidR="00BA05AB" w:rsidRDefault="00BA05AB" w:rsidP="00BA05AB">
            <w:pPr>
              <w:rPr>
                <w:rFonts w:cstheme="minorHAnsi"/>
              </w:rPr>
            </w:pPr>
            <w:r>
              <w:rPr>
                <w:rFonts w:cstheme="minorHAnsi"/>
              </w:rPr>
              <w:t>SMRHM Passed</w:t>
            </w:r>
          </w:p>
        </w:tc>
        <w:tc>
          <w:tcPr>
            <w:tcW w:w="751" w:type="pct"/>
            <w:shd w:val="clear" w:color="auto" w:fill="DBE5F1"/>
          </w:tcPr>
          <w:p w14:paraId="67170D53" w14:textId="77777777" w:rsidR="00BA05AB" w:rsidRPr="00400F5E" w:rsidRDefault="00BA05AB" w:rsidP="00BA05AB">
            <w:pPr>
              <w:rPr>
                <w:rFonts w:cstheme="minorHAnsi"/>
              </w:rPr>
            </w:pPr>
            <w:r>
              <w:rPr>
                <w:rFonts w:cstheme="minorHAnsi"/>
              </w:rPr>
              <w:t xml:space="preserve">BMP </w:t>
            </w:r>
            <w:r w:rsidRPr="00400F5E">
              <w:rPr>
                <w:rFonts w:cstheme="minorHAnsi"/>
              </w:rPr>
              <w:t>Volume (</w:t>
            </w:r>
            <w:r>
              <w:rPr>
                <w:rFonts w:cstheme="minorHAnsi"/>
              </w:rPr>
              <w:t>ac-ft</w:t>
            </w:r>
            <w:r w:rsidRPr="00400F5E">
              <w:rPr>
                <w:rFonts w:cstheme="minorHAnsi"/>
              </w:rPr>
              <w:t>)</w:t>
            </w:r>
          </w:p>
        </w:tc>
        <w:tc>
          <w:tcPr>
            <w:tcW w:w="795" w:type="pct"/>
            <w:shd w:val="clear" w:color="auto" w:fill="DBE5F1"/>
          </w:tcPr>
          <w:p w14:paraId="7A67077C" w14:textId="77777777" w:rsidR="00BA05AB" w:rsidRDefault="00BA05AB" w:rsidP="00BA05AB">
            <w:pPr>
              <w:rPr>
                <w:rFonts w:cstheme="minorHAnsi"/>
              </w:rPr>
            </w:pPr>
            <w:r>
              <w:rPr>
                <w:rFonts w:cstheme="minorHAnsi"/>
              </w:rPr>
              <w:t xml:space="preserve">BMP Footprint (ac) </w:t>
            </w:r>
          </w:p>
        </w:tc>
        <w:tc>
          <w:tcPr>
            <w:tcW w:w="624" w:type="pct"/>
            <w:shd w:val="clear" w:color="auto" w:fill="DBE5F1"/>
          </w:tcPr>
          <w:p w14:paraId="5D97142F" w14:textId="77777777" w:rsidR="00BA05AB" w:rsidRPr="00400F5E" w:rsidRDefault="00BA05AB" w:rsidP="00BA05AB">
            <w:pPr>
              <w:rPr>
                <w:rFonts w:cstheme="minorHAnsi"/>
              </w:rPr>
            </w:pPr>
            <w:r>
              <w:rPr>
                <w:rFonts w:cstheme="minorHAnsi"/>
              </w:rPr>
              <w:t>Drawdown time (hr)</w:t>
            </w:r>
          </w:p>
        </w:tc>
      </w:tr>
      <w:tr w:rsidR="00BA05AB" w:rsidRPr="00400F5E" w14:paraId="073EE113" w14:textId="77777777" w:rsidTr="001A2C69">
        <w:tc>
          <w:tcPr>
            <w:tcW w:w="1466" w:type="pct"/>
          </w:tcPr>
          <w:p w14:paraId="59C94678" w14:textId="77777777" w:rsidR="00BA05AB" w:rsidRPr="00400F5E" w:rsidRDefault="00BA05AB" w:rsidP="00BA05AB">
            <w:pPr>
              <w:rPr>
                <w:rFonts w:cstheme="minorHAnsi"/>
              </w:rPr>
            </w:pPr>
          </w:p>
        </w:tc>
        <w:tc>
          <w:tcPr>
            <w:tcW w:w="799" w:type="pct"/>
          </w:tcPr>
          <w:p w14:paraId="19A13FFD" w14:textId="77777777" w:rsidR="00BA05AB" w:rsidRPr="00400F5E" w:rsidRDefault="00BA05AB" w:rsidP="00BA05AB">
            <w:pPr>
              <w:rPr>
                <w:rFonts w:cstheme="minorHAnsi"/>
              </w:rPr>
            </w:pPr>
          </w:p>
        </w:tc>
        <w:tc>
          <w:tcPr>
            <w:tcW w:w="564" w:type="pct"/>
          </w:tcPr>
          <w:p w14:paraId="5A2090F2" w14:textId="77777777" w:rsidR="00BA05AB" w:rsidRPr="00400F5E" w:rsidRDefault="00BA05AB" w:rsidP="00BA05AB">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751" w:type="pct"/>
          </w:tcPr>
          <w:p w14:paraId="2E656B0F" w14:textId="77777777" w:rsidR="00BA05AB" w:rsidRPr="00400F5E" w:rsidRDefault="00BA05AB" w:rsidP="00BA05AB">
            <w:pPr>
              <w:rPr>
                <w:rFonts w:cstheme="minorHAnsi"/>
              </w:rPr>
            </w:pPr>
          </w:p>
        </w:tc>
        <w:tc>
          <w:tcPr>
            <w:tcW w:w="795" w:type="pct"/>
          </w:tcPr>
          <w:p w14:paraId="03C8DB72" w14:textId="77777777" w:rsidR="00BA05AB" w:rsidRPr="00400F5E" w:rsidRDefault="00BA05AB" w:rsidP="00BA05AB">
            <w:pPr>
              <w:rPr>
                <w:rFonts w:cstheme="minorHAnsi"/>
              </w:rPr>
            </w:pPr>
          </w:p>
        </w:tc>
        <w:tc>
          <w:tcPr>
            <w:tcW w:w="624" w:type="pct"/>
          </w:tcPr>
          <w:p w14:paraId="4B975258" w14:textId="77777777" w:rsidR="00BA05AB" w:rsidRPr="00400F5E" w:rsidRDefault="00BA05AB" w:rsidP="00BA05AB">
            <w:pPr>
              <w:rPr>
                <w:rFonts w:cstheme="minorHAnsi"/>
              </w:rPr>
            </w:pPr>
          </w:p>
        </w:tc>
      </w:tr>
      <w:tr w:rsidR="00BA05AB" w:rsidRPr="00400F5E" w14:paraId="49CAFDC6" w14:textId="77777777" w:rsidTr="001A2C69">
        <w:tc>
          <w:tcPr>
            <w:tcW w:w="1466" w:type="pct"/>
          </w:tcPr>
          <w:p w14:paraId="124D46FC" w14:textId="77777777" w:rsidR="00BA05AB" w:rsidRPr="00400F5E" w:rsidRDefault="00BA05AB" w:rsidP="00BA05AB">
            <w:pPr>
              <w:rPr>
                <w:rFonts w:cstheme="minorHAnsi"/>
              </w:rPr>
            </w:pPr>
          </w:p>
        </w:tc>
        <w:tc>
          <w:tcPr>
            <w:tcW w:w="799" w:type="pct"/>
          </w:tcPr>
          <w:p w14:paraId="39A8E40D" w14:textId="77777777" w:rsidR="00BA05AB" w:rsidRPr="00400F5E" w:rsidRDefault="00BA05AB" w:rsidP="00BA05AB">
            <w:pPr>
              <w:rPr>
                <w:rFonts w:cstheme="minorHAnsi"/>
              </w:rPr>
            </w:pPr>
          </w:p>
        </w:tc>
        <w:tc>
          <w:tcPr>
            <w:tcW w:w="564" w:type="pct"/>
          </w:tcPr>
          <w:p w14:paraId="1F418A89" w14:textId="77777777" w:rsidR="00BA05AB" w:rsidRPr="00400F5E" w:rsidRDefault="00BA05AB" w:rsidP="00BA05AB">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751" w:type="pct"/>
          </w:tcPr>
          <w:p w14:paraId="306C6C02" w14:textId="77777777" w:rsidR="00BA05AB" w:rsidRPr="00400F5E" w:rsidRDefault="00BA05AB" w:rsidP="00BA05AB">
            <w:pPr>
              <w:rPr>
                <w:rFonts w:cstheme="minorHAnsi"/>
              </w:rPr>
            </w:pPr>
          </w:p>
        </w:tc>
        <w:tc>
          <w:tcPr>
            <w:tcW w:w="795" w:type="pct"/>
          </w:tcPr>
          <w:p w14:paraId="4A785215" w14:textId="77777777" w:rsidR="00BA05AB" w:rsidRPr="00400F5E" w:rsidRDefault="00BA05AB" w:rsidP="00BA05AB">
            <w:pPr>
              <w:rPr>
                <w:rFonts w:cstheme="minorHAnsi"/>
              </w:rPr>
            </w:pPr>
          </w:p>
        </w:tc>
        <w:tc>
          <w:tcPr>
            <w:tcW w:w="624" w:type="pct"/>
          </w:tcPr>
          <w:p w14:paraId="04F1C2CE" w14:textId="77777777" w:rsidR="00BA05AB" w:rsidRPr="00400F5E" w:rsidRDefault="00BA05AB" w:rsidP="00BA05AB">
            <w:pPr>
              <w:rPr>
                <w:rFonts w:cstheme="minorHAnsi"/>
              </w:rPr>
            </w:pPr>
          </w:p>
        </w:tc>
      </w:tr>
      <w:tr w:rsidR="00BA05AB" w:rsidRPr="00400F5E" w14:paraId="2683D4E3" w14:textId="77777777" w:rsidTr="001A2C69">
        <w:tc>
          <w:tcPr>
            <w:tcW w:w="1466" w:type="pct"/>
          </w:tcPr>
          <w:p w14:paraId="0B7683D4" w14:textId="77777777" w:rsidR="00BA05AB" w:rsidRPr="00400F5E" w:rsidRDefault="00BA05AB" w:rsidP="00BA05AB">
            <w:pPr>
              <w:rPr>
                <w:rFonts w:cstheme="minorHAnsi"/>
              </w:rPr>
            </w:pPr>
          </w:p>
        </w:tc>
        <w:tc>
          <w:tcPr>
            <w:tcW w:w="799" w:type="pct"/>
          </w:tcPr>
          <w:p w14:paraId="5CAC08E5" w14:textId="77777777" w:rsidR="00BA05AB" w:rsidRPr="00400F5E" w:rsidRDefault="00BA05AB" w:rsidP="00BA05AB">
            <w:pPr>
              <w:rPr>
                <w:rFonts w:cstheme="minorHAnsi"/>
              </w:rPr>
            </w:pPr>
          </w:p>
        </w:tc>
        <w:tc>
          <w:tcPr>
            <w:tcW w:w="564" w:type="pct"/>
          </w:tcPr>
          <w:p w14:paraId="4EDE31D3" w14:textId="77777777" w:rsidR="00BA05AB" w:rsidRPr="00400F5E" w:rsidRDefault="00BA05AB" w:rsidP="00BA05AB">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751" w:type="pct"/>
          </w:tcPr>
          <w:p w14:paraId="3D2A566D" w14:textId="77777777" w:rsidR="00BA05AB" w:rsidRPr="00400F5E" w:rsidRDefault="00BA05AB" w:rsidP="00BA05AB">
            <w:pPr>
              <w:rPr>
                <w:rFonts w:cstheme="minorHAnsi"/>
              </w:rPr>
            </w:pPr>
          </w:p>
        </w:tc>
        <w:tc>
          <w:tcPr>
            <w:tcW w:w="795" w:type="pct"/>
          </w:tcPr>
          <w:p w14:paraId="1C426738" w14:textId="77777777" w:rsidR="00BA05AB" w:rsidRPr="00400F5E" w:rsidRDefault="00BA05AB" w:rsidP="00BA05AB">
            <w:pPr>
              <w:rPr>
                <w:rFonts w:cstheme="minorHAnsi"/>
              </w:rPr>
            </w:pPr>
          </w:p>
        </w:tc>
        <w:tc>
          <w:tcPr>
            <w:tcW w:w="624" w:type="pct"/>
          </w:tcPr>
          <w:p w14:paraId="3A7E9E18" w14:textId="77777777" w:rsidR="00BA05AB" w:rsidRPr="00400F5E" w:rsidRDefault="00BA05AB" w:rsidP="00BA05AB">
            <w:pPr>
              <w:rPr>
                <w:rFonts w:cstheme="minorHAnsi"/>
              </w:rPr>
            </w:pPr>
          </w:p>
        </w:tc>
      </w:tr>
      <w:tr w:rsidR="00BA05AB" w:rsidRPr="00400F5E" w14:paraId="0314F8E9" w14:textId="77777777" w:rsidTr="001A2C69">
        <w:tc>
          <w:tcPr>
            <w:tcW w:w="1466" w:type="pct"/>
          </w:tcPr>
          <w:p w14:paraId="2A8ADDF6" w14:textId="77777777" w:rsidR="00BA05AB" w:rsidRPr="00400F5E" w:rsidRDefault="00BA05AB" w:rsidP="00BA05AB">
            <w:pPr>
              <w:rPr>
                <w:rFonts w:cstheme="minorHAnsi"/>
              </w:rPr>
            </w:pPr>
          </w:p>
        </w:tc>
        <w:tc>
          <w:tcPr>
            <w:tcW w:w="799" w:type="pct"/>
          </w:tcPr>
          <w:p w14:paraId="2C71E383" w14:textId="77777777" w:rsidR="00BA05AB" w:rsidRPr="00400F5E" w:rsidRDefault="00BA05AB" w:rsidP="00BA05AB">
            <w:pPr>
              <w:rPr>
                <w:rFonts w:cstheme="minorHAnsi"/>
              </w:rPr>
            </w:pPr>
          </w:p>
        </w:tc>
        <w:tc>
          <w:tcPr>
            <w:tcW w:w="564" w:type="pct"/>
          </w:tcPr>
          <w:p w14:paraId="2831D476" w14:textId="77777777" w:rsidR="00BA05AB" w:rsidRPr="00400F5E" w:rsidRDefault="00BA05AB" w:rsidP="00BA05AB">
            <w:pPr>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p>
        </w:tc>
        <w:tc>
          <w:tcPr>
            <w:tcW w:w="751" w:type="pct"/>
          </w:tcPr>
          <w:p w14:paraId="1AB06B5E" w14:textId="77777777" w:rsidR="00BA05AB" w:rsidRPr="00400F5E" w:rsidRDefault="00BA05AB" w:rsidP="00BA05AB">
            <w:pPr>
              <w:rPr>
                <w:rFonts w:cstheme="minorHAnsi"/>
              </w:rPr>
            </w:pPr>
          </w:p>
        </w:tc>
        <w:tc>
          <w:tcPr>
            <w:tcW w:w="795" w:type="pct"/>
          </w:tcPr>
          <w:p w14:paraId="7D13A6F9" w14:textId="77777777" w:rsidR="00BA05AB" w:rsidRPr="00400F5E" w:rsidRDefault="00BA05AB" w:rsidP="00BA05AB">
            <w:pPr>
              <w:rPr>
                <w:rFonts w:cstheme="minorHAnsi"/>
              </w:rPr>
            </w:pPr>
          </w:p>
        </w:tc>
        <w:tc>
          <w:tcPr>
            <w:tcW w:w="624" w:type="pct"/>
          </w:tcPr>
          <w:p w14:paraId="75F996A4" w14:textId="77777777" w:rsidR="00BA05AB" w:rsidRPr="00400F5E" w:rsidRDefault="00BA05AB" w:rsidP="00BA05AB">
            <w:pPr>
              <w:rPr>
                <w:rFonts w:cstheme="minorHAnsi"/>
              </w:rPr>
            </w:pPr>
          </w:p>
        </w:tc>
      </w:tr>
    </w:tbl>
    <w:p w14:paraId="569DA257" w14:textId="77777777" w:rsidR="00BA05AB" w:rsidRDefault="00BA05AB" w:rsidP="00BA05AB"/>
    <w:p w14:paraId="7869B713" w14:textId="77777777" w:rsidR="00BA05AB" w:rsidRPr="00333452" w:rsidRDefault="00BA05AB" w:rsidP="00BA05AB">
      <w:pPr>
        <w:pStyle w:val="BodyText"/>
        <w:rPr>
          <w:rFonts w:asciiTheme="minorHAnsi" w:hAnsiTheme="minorHAnsi" w:cstheme="minorHAnsi"/>
          <w:b/>
          <w:u w:val="single"/>
        </w:rPr>
      </w:pPr>
      <w:r w:rsidRPr="00333452">
        <w:rPr>
          <w:rFonts w:asciiTheme="minorHAnsi" w:hAnsiTheme="minorHAnsi" w:cstheme="minorHAnsi"/>
          <w:b/>
          <w:u w:val="single"/>
        </w:rPr>
        <w:t xml:space="preserve">For </w:t>
      </w:r>
      <w:r>
        <w:rPr>
          <w:rFonts w:asciiTheme="minorHAnsi" w:hAnsiTheme="minorHAnsi" w:cstheme="minorHAnsi"/>
          <w:b/>
          <w:u w:val="single"/>
        </w:rPr>
        <w:t xml:space="preserve">Instream Restoration </w:t>
      </w:r>
      <w:r w:rsidRPr="00333452">
        <w:rPr>
          <w:rFonts w:asciiTheme="minorHAnsi" w:hAnsiTheme="minorHAnsi" w:cstheme="minorHAnsi"/>
          <w:b/>
          <w:u w:val="single"/>
        </w:rPr>
        <w:t>Option</w:t>
      </w:r>
    </w:p>
    <w:p w14:paraId="0AA15216" w14:textId="47E5D912" w:rsidR="00BA05AB" w:rsidRPr="00122962" w:rsidRDefault="00BA05AB" w:rsidP="00BA05AB">
      <w:pPr>
        <w:pStyle w:val="BodyText"/>
        <w:rPr>
          <w:rFonts w:cstheme="minorHAnsi"/>
        </w:rPr>
      </w:pPr>
      <w:r w:rsidRPr="00625CCD">
        <w:rPr>
          <w:rFonts w:asciiTheme="minorHAnsi" w:hAnsiTheme="minorHAnsi" w:cstheme="minorHAnsi"/>
          <w:szCs w:val="22"/>
        </w:rPr>
        <w:t xml:space="preserve">Attach to Appendix 7 the technical report detailing the condition of the receiving </w:t>
      </w:r>
      <w:r>
        <w:rPr>
          <w:rFonts w:asciiTheme="minorHAnsi" w:hAnsiTheme="minorHAnsi" w:cstheme="minorHAnsi"/>
          <w:szCs w:val="22"/>
        </w:rPr>
        <w:t>channel</w:t>
      </w:r>
      <w:r w:rsidRPr="00625CCD">
        <w:rPr>
          <w:rFonts w:asciiTheme="minorHAnsi" w:hAnsiTheme="minorHAnsi" w:cstheme="minorHAnsi"/>
          <w:szCs w:val="22"/>
        </w:rPr>
        <w:t xml:space="preserve"> </w:t>
      </w:r>
      <w:r>
        <w:rPr>
          <w:rFonts w:asciiTheme="minorHAnsi" w:hAnsiTheme="minorHAnsi" w:cstheme="minorHAnsi"/>
          <w:szCs w:val="22"/>
        </w:rPr>
        <w:t xml:space="preserve">subject to the proposed hydrologic and sediment regimes. Provide </w:t>
      </w:r>
      <w:r w:rsidRPr="00625CCD">
        <w:rPr>
          <w:rFonts w:asciiTheme="minorHAnsi" w:hAnsiTheme="minorHAnsi" w:cstheme="minorHAnsi"/>
          <w:szCs w:val="22"/>
        </w:rPr>
        <w:t>the full design plans for the in-stream restoration project t</w:t>
      </w:r>
      <w:r>
        <w:rPr>
          <w:rFonts w:asciiTheme="minorHAnsi" w:hAnsiTheme="minorHAnsi" w:cstheme="minorHAnsi"/>
          <w:szCs w:val="22"/>
        </w:rPr>
        <w:t xml:space="preserve">hat have been approved by the Copermittee. </w:t>
      </w:r>
      <w:r w:rsidRPr="00625CCD">
        <w:rPr>
          <w:rFonts w:asciiTheme="minorHAnsi" w:hAnsiTheme="minorHAnsi" w:cstheme="minorHAnsi"/>
          <w:szCs w:val="22"/>
        </w:rPr>
        <w:t xml:space="preserve"> </w:t>
      </w:r>
      <w:r w:rsidR="00F935AD">
        <w:rPr>
          <w:rFonts w:asciiTheme="minorHAnsi" w:hAnsiTheme="minorHAnsi" w:cstheme="minorHAnsi"/>
          <w:szCs w:val="22"/>
        </w:rPr>
        <w:t xml:space="preserve">Utilize the San Diego Regional Water Quality Equivalency Guidance Document. </w:t>
      </w:r>
    </w:p>
    <w:p w14:paraId="3FEF99B3" w14:textId="6F01C69F" w:rsidR="00BA05AB" w:rsidRDefault="00BA05AB" w:rsidP="00C56FD8">
      <w:pPr>
        <w:jc w:val="both"/>
        <w:rPr>
          <w:rFonts w:cstheme="minorHAnsi"/>
        </w:rPr>
      </w:pPr>
      <w:r>
        <w:rPr>
          <w:rFonts w:cstheme="minorHAnsi"/>
        </w:rPr>
        <w:br w:type="page"/>
      </w:r>
    </w:p>
    <w:p w14:paraId="33B8956A" w14:textId="3A17C8A5" w:rsidR="00BD2B9F" w:rsidRDefault="00BD2B9F" w:rsidP="00A705E3">
      <w:pPr>
        <w:pStyle w:val="Heading1"/>
      </w:pPr>
      <w:bookmarkStart w:id="112" w:name="_Toc511295033"/>
      <w:r>
        <w:t>Implement Trash Capture BMPs</w:t>
      </w:r>
      <w:bookmarkEnd w:id="112"/>
    </w:p>
    <w:p w14:paraId="16983969" w14:textId="34364E52" w:rsidR="00663650" w:rsidRDefault="00663650" w:rsidP="00BD2B9F">
      <w:r>
        <w:t xml:space="preserve">The </w:t>
      </w:r>
      <w:r w:rsidR="000D28F6">
        <w:t xml:space="preserve">City </w:t>
      </w:r>
      <w:r>
        <w:t xml:space="preserve">may require full trash capture BMPs to be installed as part of the project. Consult with the </w:t>
      </w:r>
      <w:r w:rsidR="000D28F6">
        <w:t>City</w:t>
      </w:r>
      <w:r>
        <w:t xml:space="preserve"> to determine applicability. </w:t>
      </w:r>
    </w:p>
    <w:p w14:paraId="2A2C017B" w14:textId="34D0B248" w:rsidR="00BD2B9F" w:rsidRDefault="00663650" w:rsidP="00BD2B9F">
      <w:r w:rsidRPr="00FB1690">
        <w:t>Trash Capture BMPs</w:t>
      </w:r>
      <w:r>
        <w:t xml:space="preserve"> may be applicable to</w:t>
      </w:r>
      <w:r w:rsidR="00FB1690" w:rsidRPr="00FB1690">
        <w:t xml:space="preserve"> Type 'D' DMAs, as defined in Section 2.3.4</w:t>
      </w:r>
      <w:r w:rsidR="00E67B2E">
        <w:t xml:space="preserve"> of the </w:t>
      </w:r>
      <w:r w:rsidR="002364EE">
        <w:t xml:space="preserve">SMR </w:t>
      </w:r>
      <w:r w:rsidR="00E67B2E">
        <w:t>WQMP</w:t>
      </w:r>
      <w:r w:rsidR="00FB1690" w:rsidRPr="00FB1690">
        <w:t xml:space="preserve">. Trash Capture BMPs </w:t>
      </w:r>
      <w:r>
        <w:t>are</w:t>
      </w:r>
      <w:r w:rsidR="00FB1690" w:rsidRPr="00FB1690">
        <w:t xml:space="preserve"> designed to treat Q</w:t>
      </w:r>
      <w:r w:rsidR="00FB1690" w:rsidRPr="00377A43">
        <w:rPr>
          <w:vertAlign w:val="subscript"/>
        </w:rPr>
        <w:t>TRASH</w:t>
      </w:r>
      <w:r w:rsidR="00FB1690" w:rsidRPr="00FB1690">
        <w:t>, the runoff flow rate generated during the 1-year 1-hour precipitation depth.</w:t>
      </w:r>
      <w:r w:rsidR="00FB1690">
        <w:t xml:space="preserve"> Utilize </w:t>
      </w:r>
      <w:r w:rsidR="00A705E3">
        <w:fldChar w:fldCharType="begin"/>
      </w:r>
      <w:r w:rsidR="00A705E3">
        <w:instrText xml:space="preserve"> REF _Ref506991423 \h </w:instrText>
      </w:r>
      <w:r w:rsidR="00A705E3">
        <w:fldChar w:fldCharType="separate"/>
      </w:r>
      <w:r w:rsidR="00976B5F">
        <w:t xml:space="preserve">Table </w:t>
      </w:r>
      <w:r w:rsidR="00976B5F">
        <w:rPr>
          <w:noProof/>
        </w:rPr>
        <w:t>G</w:t>
      </w:r>
      <w:r w:rsidR="00976B5F">
        <w:noBreakHyphen/>
      </w:r>
      <w:r w:rsidR="00976B5F">
        <w:rPr>
          <w:noProof/>
        </w:rPr>
        <w:t>1</w:t>
      </w:r>
      <w:r w:rsidR="00A705E3">
        <w:fldChar w:fldCharType="end"/>
      </w:r>
      <w:r w:rsidR="00ED283B">
        <w:t xml:space="preserve"> </w:t>
      </w:r>
      <w:r w:rsidR="00FB1690">
        <w:t xml:space="preserve">to size Trash Capture BMP. </w:t>
      </w:r>
      <w:r w:rsidR="00ED283B">
        <w:t xml:space="preserve"> Refer to </w:t>
      </w:r>
      <w:r w:rsidR="00A705E3">
        <w:rPr>
          <w:rFonts w:cstheme="minorHAnsi"/>
        </w:rPr>
        <w:fldChar w:fldCharType="begin"/>
      </w:r>
      <w:r w:rsidR="00A705E3">
        <w:instrText xml:space="preserve"> REF _Ref506545554 \h </w:instrText>
      </w:r>
      <w:r w:rsidR="00A705E3">
        <w:rPr>
          <w:rFonts w:cstheme="minorHAnsi"/>
        </w:rPr>
      </w:r>
      <w:r w:rsidR="00A705E3">
        <w:rPr>
          <w:rFonts w:cstheme="minorHAnsi"/>
        </w:rPr>
        <w:fldChar w:fldCharType="separate"/>
      </w:r>
      <w:r w:rsidR="00976B5F">
        <w:t xml:space="preserve">Table </w:t>
      </w:r>
      <w:r w:rsidR="00976B5F">
        <w:rPr>
          <w:noProof/>
        </w:rPr>
        <w:t>G</w:t>
      </w:r>
      <w:r w:rsidR="00976B5F">
        <w:noBreakHyphen/>
      </w:r>
      <w:r w:rsidR="00976B5F">
        <w:rPr>
          <w:noProof/>
        </w:rPr>
        <w:t>2</w:t>
      </w:r>
      <w:r w:rsidR="00A705E3">
        <w:rPr>
          <w:rFonts w:cstheme="minorHAnsi"/>
        </w:rPr>
        <w:fldChar w:fldCharType="end"/>
      </w:r>
      <w:r w:rsidR="00ED283B">
        <w:t xml:space="preserve"> to determine the Trash Capture Design Storm Intensity (E). </w:t>
      </w:r>
    </w:p>
    <w:p w14:paraId="5634C2D0" w14:textId="3F837482" w:rsidR="00FB1690" w:rsidRDefault="00ED283B" w:rsidP="00ED283B">
      <w:pPr>
        <w:pStyle w:val="Caption"/>
      </w:pPr>
      <w:bookmarkStart w:id="113" w:name="_Ref506991423"/>
      <w:bookmarkStart w:id="114" w:name="_Ref506545254"/>
      <w:bookmarkStart w:id="115" w:name="_Toc507058244"/>
      <w:bookmarkStart w:id="116" w:name="_Hlk506545500"/>
      <w:r>
        <w:t xml:space="preserve">Table </w:t>
      </w:r>
      <w:r w:rsidR="00D41B35">
        <w:fldChar w:fldCharType="begin"/>
      </w:r>
      <w:r w:rsidR="00D41B35">
        <w:instrText xml:space="preserve"> STYLEREF 1 \s </w:instrText>
      </w:r>
      <w:r w:rsidR="00D41B35">
        <w:fldChar w:fldCharType="separate"/>
      </w:r>
      <w:r w:rsidR="00976B5F">
        <w:rPr>
          <w:noProof/>
        </w:rPr>
        <w:t>G</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113"/>
      <w:bookmarkEnd w:id="114"/>
      <w:r w:rsidRPr="00A705E3">
        <w:t xml:space="preserve"> </w:t>
      </w:r>
      <w:r w:rsidR="00523021" w:rsidRPr="001B2747">
        <w:t>Siz</w:t>
      </w:r>
      <w:r w:rsidR="00523021">
        <w:t>ing Trash Capture BMPs</w:t>
      </w:r>
      <w:bookmarkEnd w:id="115"/>
    </w:p>
    <w:tbl>
      <w:tblPr>
        <w:tblStyle w:val="WQMPTable1"/>
        <w:tblW w:w="10230" w:type="dxa"/>
        <w:tblInd w:w="-695" w:type="dxa"/>
        <w:tblLook w:val="04A0" w:firstRow="1" w:lastRow="0" w:firstColumn="1" w:lastColumn="0" w:noHBand="0" w:noVBand="1"/>
      </w:tblPr>
      <w:tblGrid>
        <w:gridCol w:w="992"/>
        <w:gridCol w:w="948"/>
        <w:gridCol w:w="939"/>
        <w:gridCol w:w="1291"/>
        <w:gridCol w:w="967"/>
        <w:gridCol w:w="874"/>
        <w:gridCol w:w="1793"/>
        <w:gridCol w:w="2426"/>
      </w:tblGrid>
      <w:tr w:rsidR="00FB1690" w:rsidRPr="00FB1690" w14:paraId="6072D031" w14:textId="77777777" w:rsidTr="00523021">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992" w:type="dxa"/>
            <w:vAlign w:val="bottom"/>
            <w:hideMark/>
          </w:tcPr>
          <w:bookmarkEnd w:id="116"/>
          <w:p w14:paraId="4B6FD3D0" w14:textId="77777777" w:rsidR="00FB1690" w:rsidRPr="00FB1690" w:rsidRDefault="00FB1690" w:rsidP="00FB1690">
            <w:pPr>
              <w:rPr>
                <w:rFonts w:ascii="Calibri" w:hAnsi="Calibri" w:cs="Calibri"/>
                <w:sz w:val="20"/>
              </w:rPr>
            </w:pPr>
            <w:r w:rsidRPr="00FB1690">
              <w:rPr>
                <w:rFonts w:ascii="Calibri" w:hAnsi="Calibri" w:cs="Calibri"/>
                <w:sz w:val="20"/>
              </w:rPr>
              <w:t>DMA Type/ID</w:t>
            </w:r>
          </w:p>
        </w:tc>
        <w:tc>
          <w:tcPr>
            <w:tcW w:w="948" w:type="dxa"/>
            <w:vAlign w:val="bottom"/>
            <w:hideMark/>
          </w:tcPr>
          <w:p w14:paraId="1C1DC0EF"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B1690">
              <w:rPr>
                <w:rFonts w:ascii="Calibri" w:hAnsi="Calibri" w:cs="Calibri"/>
                <w:sz w:val="20"/>
              </w:rPr>
              <w:t>DMA Area (square feet)</w:t>
            </w:r>
          </w:p>
        </w:tc>
        <w:tc>
          <w:tcPr>
            <w:tcW w:w="939" w:type="dxa"/>
            <w:vAlign w:val="bottom"/>
            <w:hideMark/>
          </w:tcPr>
          <w:p w14:paraId="3C7F59A8"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B1690">
              <w:rPr>
                <w:rFonts w:ascii="Calibri" w:hAnsi="Calibri" w:cs="Calibri"/>
                <w:sz w:val="20"/>
              </w:rPr>
              <w:t>Post-Project Surface Type</w:t>
            </w:r>
          </w:p>
        </w:tc>
        <w:tc>
          <w:tcPr>
            <w:tcW w:w="1291" w:type="dxa"/>
            <w:vAlign w:val="bottom"/>
            <w:hideMark/>
          </w:tcPr>
          <w:p w14:paraId="7C9F4AC9"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B1690">
              <w:rPr>
                <w:rFonts w:ascii="Calibri" w:hAnsi="Calibri" w:cs="Calibri"/>
                <w:sz w:val="20"/>
              </w:rPr>
              <w:t>Effective Impervious Fraction, I</w:t>
            </w:r>
            <w:r w:rsidRPr="00FB1690">
              <w:rPr>
                <w:rFonts w:ascii="Calibri" w:hAnsi="Calibri" w:cs="Calibri"/>
                <w:sz w:val="20"/>
                <w:vertAlign w:val="subscript"/>
              </w:rPr>
              <w:t>f</w:t>
            </w:r>
          </w:p>
        </w:tc>
        <w:tc>
          <w:tcPr>
            <w:tcW w:w="967" w:type="dxa"/>
            <w:vAlign w:val="bottom"/>
            <w:hideMark/>
          </w:tcPr>
          <w:p w14:paraId="0604E92C"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B1690">
              <w:rPr>
                <w:rFonts w:ascii="Arial" w:hAnsi="Arial" w:cs="Arial"/>
                <w:sz w:val="20"/>
              </w:rPr>
              <w:t>DMA Runoff Factor</w:t>
            </w:r>
          </w:p>
        </w:tc>
        <w:tc>
          <w:tcPr>
            <w:tcW w:w="874" w:type="dxa"/>
            <w:tcBorders>
              <w:right w:val="thinThickSmallGap" w:sz="12" w:space="0" w:color="1F497D" w:themeColor="text2"/>
            </w:tcBorders>
            <w:vAlign w:val="bottom"/>
            <w:hideMark/>
          </w:tcPr>
          <w:p w14:paraId="0572030C"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FB1690">
              <w:rPr>
                <w:rFonts w:ascii="Calibri" w:hAnsi="Calibri" w:cs="Calibri"/>
                <w:sz w:val="20"/>
              </w:rPr>
              <w:t>DMA Areas x Runoff Factor</w:t>
            </w:r>
          </w:p>
        </w:tc>
        <w:tc>
          <w:tcPr>
            <w:tcW w:w="4219" w:type="dxa"/>
            <w:gridSpan w:val="2"/>
            <w:vMerge w:val="restart"/>
            <w:tcBorders>
              <w:left w:val="thinThickSmallGap" w:sz="12" w:space="0" w:color="1F497D" w:themeColor="text2"/>
              <w:bottom w:val="double" w:sz="4" w:space="0" w:color="1F497D" w:themeColor="text2"/>
            </w:tcBorders>
            <w:vAlign w:val="bottom"/>
          </w:tcPr>
          <w:p w14:paraId="01EB9078"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themeColor="text1"/>
                <w:sz w:val="20"/>
              </w:rPr>
            </w:pPr>
            <w:r w:rsidRPr="00FB1690">
              <w:rPr>
                <w:rFonts w:ascii="Calibri" w:hAnsi="Calibri" w:cs="Calibri"/>
                <w:i/>
                <w:iCs/>
                <w:color w:val="000000" w:themeColor="text1"/>
                <w:sz w:val="20"/>
              </w:rPr>
              <w:t>Enter BMP Name / Identifier Here</w:t>
            </w:r>
          </w:p>
          <w:p w14:paraId="45120C68" w14:textId="77777777" w:rsidR="00FB1690" w:rsidRPr="00FB1690" w:rsidRDefault="00FB1690" w:rsidP="00FB1690">
            <w:pPr>
              <w:cnfStyle w:val="100000000000" w:firstRow="1" w:lastRow="0" w:firstColumn="0" w:lastColumn="0" w:oddVBand="0" w:evenVBand="0" w:oddHBand="0" w:evenHBand="0" w:firstRowFirstColumn="0" w:firstRowLastColumn="0" w:lastRowFirstColumn="0" w:lastRowLastColumn="0"/>
              <w:rPr>
                <w:rFonts w:ascii="Calibri" w:hAnsi="Calibri" w:cs="Calibri"/>
                <w:i/>
                <w:iCs/>
                <w:sz w:val="20"/>
              </w:rPr>
            </w:pPr>
          </w:p>
        </w:tc>
      </w:tr>
      <w:tr w:rsidR="00FB1690" w:rsidRPr="00FB1690" w14:paraId="4F43FC5A" w14:textId="77777777" w:rsidTr="00523021">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2" w:type="dxa"/>
            <w:tcBorders>
              <w:bottom w:val="double" w:sz="4" w:space="0" w:color="1F497D" w:themeColor="text2"/>
            </w:tcBorders>
            <w:shd w:val="clear" w:color="auto" w:fill="DBE5F1" w:themeFill="accent1" w:themeFillTint="33"/>
            <w:vAlign w:val="center"/>
          </w:tcPr>
          <w:p w14:paraId="2FA9D38D" w14:textId="77777777" w:rsidR="00FB1690" w:rsidRPr="00FB1690" w:rsidRDefault="00FB1690" w:rsidP="00FB1690">
            <w:pPr>
              <w:rPr>
                <w:rFonts w:ascii="Calibri" w:hAnsi="Calibri" w:cs="Calibri"/>
                <w:color w:val="1F497D" w:themeColor="text2"/>
              </w:rPr>
            </w:pPr>
          </w:p>
        </w:tc>
        <w:tc>
          <w:tcPr>
            <w:tcW w:w="948" w:type="dxa"/>
            <w:tcBorders>
              <w:bottom w:val="double" w:sz="4" w:space="0" w:color="1F497D" w:themeColor="text2"/>
            </w:tcBorders>
            <w:shd w:val="clear" w:color="auto" w:fill="DBE5F1" w:themeFill="accent1" w:themeFillTint="33"/>
            <w:vAlign w:val="center"/>
            <w:hideMark/>
          </w:tcPr>
          <w:p w14:paraId="21258358"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B1690">
              <w:rPr>
                <w:rFonts w:ascii="Calibri" w:hAnsi="Calibri" w:cs="Calibri"/>
                <w:color w:val="1F497D" w:themeColor="text2"/>
              </w:rPr>
              <w:t>[A]</w:t>
            </w:r>
          </w:p>
        </w:tc>
        <w:tc>
          <w:tcPr>
            <w:tcW w:w="939" w:type="dxa"/>
            <w:tcBorders>
              <w:bottom w:val="double" w:sz="4" w:space="0" w:color="1F497D" w:themeColor="text2"/>
            </w:tcBorders>
            <w:shd w:val="clear" w:color="auto" w:fill="DBE5F1" w:themeFill="accent1" w:themeFillTint="33"/>
            <w:vAlign w:val="center"/>
          </w:tcPr>
          <w:p w14:paraId="372C8682"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p>
        </w:tc>
        <w:tc>
          <w:tcPr>
            <w:tcW w:w="1291" w:type="dxa"/>
            <w:tcBorders>
              <w:bottom w:val="double" w:sz="4" w:space="0" w:color="1F497D" w:themeColor="text2"/>
            </w:tcBorders>
            <w:shd w:val="clear" w:color="auto" w:fill="DBE5F1" w:themeFill="accent1" w:themeFillTint="33"/>
            <w:vAlign w:val="center"/>
            <w:hideMark/>
          </w:tcPr>
          <w:p w14:paraId="42310444"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B1690">
              <w:rPr>
                <w:rFonts w:ascii="Calibri" w:hAnsi="Calibri" w:cs="Calibri"/>
                <w:color w:val="1F497D" w:themeColor="text2"/>
              </w:rPr>
              <w:t>[B]</w:t>
            </w:r>
          </w:p>
        </w:tc>
        <w:tc>
          <w:tcPr>
            <w:tcW w:w="967" w:type="dxa"/>
            <w:tcBorders>
              <w:bottom w:val="double" w:sz="4" w:space="0" w:color="1F497D" w:themeColor="text2"/>
            </w:tcBorders>
            <w:shd w:val="clear" w:color="auto" w:fill="DBE5F1" w:themeFill="accent1" w:themeFillTint="33"/>
            <w:vAlign w:val="center"/>
            <w:hideMark/>
          </w:tcPr>
          <w:p w14:paraId="6D7D72C7"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rPr>
            </w:pPr>
            <w:r w:rsidRPr="00FB1690">
              <w:rPr>
                <w:rFonts w:ascii="Calibri" w:hAnsi="Calibri" w:cs="Calibri"/>
                <w:color w:val="1F497D" w:themeColor="text2"/>
              </w:rPr>
              <w:t>[C]</w:t>
            </w:r>
          </w:p>
        </w:tc>
        <w:tc>
          <w:tcPr>
            <w:tcW w:w="874" w:type="dxa"/>
            <w:tcBorders>
              <w:bottom w:val="double" w:sz="4" w:space="0" w:color="1F497D" w:themeColor="text2"/>
              <w:right w:val="thinThickSmallGap" w:sz="12" w:space="0" w:color="1F497D" w:themeColor="text2"/>
            </w:tcBorders>
            <w:shd w:val="clear" w:color="auto" w:fill="DBE5F1" w:themeFill="accent1" w:themeFillTint="33"/>
            <w:vAlign w:val="center"/>
            <w:hideMark/>
          </w:tcPr>
          <w:p w14:paraId="00A9207A"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themeColor="text2"/>
              </w:rPr>
            </w:pPr>
            <w:r w:rsidRPr="00FB1690">
              <w:rPr>
                <w:rFonts w:ascii="Calibri" w:hAnsi="Calibri" w:cs="Calibri"/>
                <w:color w:val="1F497D" w:themeColor="text2"/>
              </w:rPr>
              <w:t>[A] x [C]</w:t>
            </w:r>
          </w:p>
        </w:tc>
        <w:tc>
          <w:tcPr>
            <w:tcW w:w="4219" w:type="dxa"/>
            <w:gridSpan w:val="2"/>
            <w:vMerge/>
            <w:tcBorders>
              <w:top w:val="double" w:sz="4" w:space="0" w:color="1F497D" w:themeColor="text2"/>
              <w:bottom w:val="double" w:sz="4" w:space="0" w:color="1F497D" w:themeColor="text2"/>
            </w:tcBorders>
            <w:vAlign w:val="center"/>
            <w:hideMark/>
          </w:tcPr>
          <w:p w14:paraId="734F9640"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b/>
                <w:bCs/>
                <w:i/>
                <w:iCs/>
                <w:color w:val="1F497D" w:themeColor="text2"/>
              </w:rPr>
            </w:pPr>
          </w:p>
        </w:tc>
      </w:tr>
      <w:tr w:rsidR="00FB1690" w:rsidRPr="00FB1690" w14:paraId="61575811" w14:textId="77777777" w:rsidTr="0052302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2" w:type="dxa"/>
            <w:tcBorders>
              <w:top w:val="double" w:sz="4" w:space="0" w:color="1F497D" w:themeColor="text2"/>
            </w:tcBorders>
            <w:hideMark/>
          </w:tcPr>
          <w:p w14:paraId="7E34EBAC"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tcBorders>
              <w:top w:val="double" w:sz="4" w:space="0" w:color="1F497D" w:themeColor="text2"/>
            </w:tcBorders>
            <w:hideMark/>
          </w:tcPr>
          <w:p w14:paraId="4F4223AA"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tcBorders>
              <w:top w:val="double" w:sz="4" w:space="0" w:color="1F497D" w:themeColor="text2"/>
            </w:tcBorders>
            <w:hideMark/>
          </w:tcPr>
          <w:p w14:paraId="375F061A"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tcBorders>
              <w:top w:val="double" w:sz="4" w:space="0" w:color="1F497D" w:themeColor="text2"/>
            </w:tcBorders>
            <w:hideMark/>
          </w:tcPr>
          <w:p w14:paraId="5379E903"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tcBorders>
              <w:top w:val="double" w:sz="4" w:space="0" w:color="1F497D" w:themeColor="text2"/>
            </w:tcBorders>
            <w:hideMark/>
          </w:tcPr>
          <w:p w14:paraId="06ED0291"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top w:val="double" w:sz="4" w:space="0" w:color="1F497D" w:themeColor="text2"/>
              <w:right w:val="thinThickSmallGap" w:sz="12" w:space="0" w:color="1F497D" w:themeColor="text2"/>
            </w:tcBorders>
            <w:hideMark/>
          </w:tcPr>
          <w:p w14:paraId="4D882C6C"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val="restart"/>
            <w:tcBorders>
              <w:top w:val="double" w:sz="4" w:space="0" w:color="1F497D" w:themeColor="text2"/>
              <w:left w:val="thinThickSmallGap" w:sz="12" w:space="0" w:color="1F497D" w:themeColor="text2"/>
              <w:bottom w:val="thinThickSmallGap" w:sz="12" w:space="0" w:color="1F497D" w:themeColor="text2"/>
            </w:tcBorders>
            <w:shd w:val="clear" w:color="auto" w:fill="DBE5F1" w:themeFill="accent1" w:themeFillTint="33"/>
            <w:vAlign w:val="bottom"/>
            <w:hideMark/>
          </w:tcPr>
          <w:p w14:paraId="7C1D0A77"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color w:val="1F497D" w:themeColor="text2"/>
              </w:rPr>
            </w:pPr>
            <w:r w:rsidRPr="00FB1690">
              <w:rPr>
                <w:rFonts w:ascii="Calibri" w:hAnsi="Calibri" w:cs="Calibri"/>
                <w:i/>
                <w:iCs/>
                <w:color w:val="1F497D" w:themeColor="text2"/>
              </w:rPr>
              <w:t>Trash Capture Design Storm Intensity (in)</w:t>
            </w:r>
          </w:p>
        </w:tc>
        <w:tc>
          <w:tcPr>
            <w:tcW w:w="2426" w:type="dxa"/>
            <w:vMerge w:val="restart"/>
            <w:tcBorders>
              <w:top w:val="double" w:sz="4" w:space="0" w:color="1F497D" w:themeColor="text2"/>
            </w:tcBorders>
            <w:shd w:val="clear" w:color="auto" w:fill="DBE5F1" w:themeFill="accent1" w:themeFillTint="33"/>
            <w:vAlign w:val="bottom"/>
            <w:hideMark/>
          </w:tcPr>
          <w:p w14:paraId="01277244"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color w:val="1F497D" w:themeColor="text2"/>
              </w:rPr>
            </w:pPr>
            <w:r w:rsidRPr="00FB1690">
              <w:rPr>
                <w:rFonts w:ascii="Calibri" w:hAnsi="Calibri" w:cs="Calibri"/>
                <w:i/>
                <w:iCs/>
                <w:color w:val="1F497D" w:themeColor="text2"/>
              </w:rPr>
              <w:t>Trash Capture Design Flow Rate (cubic feet or cfs)</w:t>
            </w:r>
          </w:p>
        </w:tc>
      </w:tr>
      <w:tr w:rsidR="00FB1690" w:rsidRPr="00FB1690" w14:paraId="18821970" w14:textId="77777777" w:rsidTr="005230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hideMark/>
          </w:tcPr>
          <w:p w14:paraId="6EDA7B4F"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hideMark/>
          </w:tcPr>
          <w:p w14:paraId="4EB98A06"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hideMark/>
          </w:tcPr>
          <w:p w14:paraId="3EF0D9A1"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hideMark/>
          </w:tcPr>
          <w:p w14:paraId="38D9B9F9"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hideMark/>
          </w:tcPr>
          <w:p w14:paraId="13C0600C"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right w:val="thinThickSmallGap" w:sz="12" w:space="0" w:color="1F497D" w:themeColor="text2"/>
            </w:tcBorders>
            <w:hideMark/>
          </w:tcPr>
          <w:p w14:paraId="563176FD"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42AE9E74"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2426" w:type="dxa"/>
            <w:vMerge/>
            <w:vAlign w:val="center"/>
            <w:hideMark/>
          </w:tcPr>
          <w:p w14:paraId="40019A1D"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FB1690" w:rsidRPr="00FB1690" w14:paraId="1E4EFB09" w14:textId="77777777" w:rsidTr="005230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hideMark/>
          </w:tcPr>
          <w:p w14:paraId="52169B6D"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hideMark/>
          </w:tcPr>
          <w:p w14:paraId="48559836"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hideMark/>
          </w:tcPr>
          <w:p w14:paraId="16BD33E0"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hideMark/>
          </w:tcPr>
          <w:p w14:paraId="737BCD32"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hideMark/>
          </w:tcPr>
          <w:p w14:paraId="6F7BF989"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right w:val="thinThickSmallGap" w:sz="12" w:space="0" w:color="1F497D" w:themeColor="text2"/>
            </w:tcBorders>
            <w:hideMark/>
          </w:tcPr>
          <w:p w14:paraId="0220FF13"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46E62A95"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2426" w:type="dxa"/>
            <w:vMerge/>
            <w:vAlign w:val="center"/>
            <w:hideMark/>
          </w:tcPr>
          <w:p w14:paraId="06FC7631"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FB1690" w:rsidRPr="00FB1690" w14:paraId="2E8164AB" w14:textId="77777777" w:rsidTr="005230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hideMark/>
          </w:tcPr>
          <w:p w14:paraId="57015BD0"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hideMark/>
          </w:tcPr>
          <w:p w14:paraId="6A2C28B4"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hideMark/>
          </w:tcPr>
          <w:p w14:paraId="3B22820B"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hideMark/>
          </w:tcPr>
          <w:p w14:paraId="35E3B51E"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hideMark/>
          </w:tcPr>
          <w:p w14:paraId="7BA8008F"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right w:val="thinThickSmallGap" w:sz="12" w:space="0" w:color="1F497D" w:themeColor="text2"/>
            </w:tcBorders>
            <w:hideMark/>
          </w:tcPr>
          <w:p w14:paraId="772A64C8"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30695028"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2426" w:type="dxa"/>
            <w:vMerge/>
            <w:vAlign w:val="center"/>
            <w:hideMark/>
          </w:tcPr>
          <w:p w14:paraId="5334DFFA"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FB1690" w:rsidRPr="00FB1690" w14:paraId="70D9D61C" w14:textId="77777777" w:rsidTr="0052302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hideMark/>
          </w:tcPr>
          <w:p w14:paraId="34FFCEB6"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hideMark/>
          </w:tcPr>
          <w:p w14:paraId="54A9E6BF"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hideMark/>
          </w:tcPr>
          <w:p w14:paraId="150603EF"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hideMark/>
          </w:tcPr>
          <w:p w14:paraId="22D1936F"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hideMark/>
          </w:tcPr>
          <w:p w14:paraId="5D11D839"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right w:val="thinThickSmallGap" w:sz="12" w:space="0" w:color="1F497D" w:themeColor="text2"/>
            </w:tcBorders>
            <w:hideMark/>
          </w:tcPr>
          <w:p w14:paraId="10A0E6D0"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07C386D1"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c>
          <w:tcPr>
            <w:tcW w:w="2426" w:type="dxa"/>
            <w:vMerge/>
            <w:vAlign w:val="center"/>
            <w:hideMark/>
          </w:tcPr>
          <w:p w14:paraId="7317BDD0"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i/>
                <w:iCs/>
              </w:rPr>
            </w:pPr>
          </w:p>
        </w:tc>
      </w:tr>
      <w:tr w:rsidR="00FB1690" w:rsidRPr="00FB1690" w14:paraId="5E314BCF" w14:textId="77777777" w:rsidTr="0052302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2" w:type="dxa"/>
            <w:tcBorders>
              <w:bottom w:val="thinThickSmallGap" w:sz="12" w:space="0" w:color="1F497D" w:themeColor="text2"/>
            </w:tcBorders>
            <w:hideMark/>
          </w:tcPr>
          <w:p w14:paraId="6FF7F29F" w14:textId="77777777" w:rsidR="00FB1690" w:rsidRPr="00FB1690" w:rsidRDefault="00FB1690" w:rsidP="00FB1690">
            <w:pPr>
              <w:rPr>
                <w:rFonts w:ascii="Calibri" w:hAnsi="Calibri" w:cs="Calibri"/>
                <w:i/>
                <w:iCs/>
              </w:rPr>
            </w:pPr>
            <w:r w:rsidRPr="00FB1690">
              <w:rPr>
                <w:rFonts w:ascii="Calibri" w:hAnsi="Calibri" w:cs="Calibri"/>
                <w:i/>
                <w:iCs/>
              </w:rPr>
              <w:t> </w:t>
            </w:r>
          </w:p>
        </w:tc>
        <w:tc>
          <w:tcPr>
            <w:tcW w:w="948" w:type="dxa"/>
            <w:tcBorders>
              <w:bottom w:val="thinThickSmallGap" w:sz="12" w:space="0" w:color="1F497D" w:themeColor="text2"/>
            </w:tcBorders>
            <w:hideMark/>
          </w:tcPr>
          <w:p w14:paraId="1623A0BF"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39" w:type="dxa"/>
            <w:tcBorders>
              <w:bottom w:val="thinThickSmallGap" w:sz="12" w:space="0" w:color="1F497D" w:themeColor="text2"/>
            </w:tcBorders>
            <w:hideMark/>
          </w:tcPr>
          <w:p w14:paraId="6FDA70E9"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291" w:type="dxa"/>
            <w:tcBorders>
              <w:bottom w:val="thinThickSmallGap" w:sz="12" w:space="0" w:color="1F497D" w:themeColor="text2"/>
            </w:tcBorders>
            <w:hideMark/>
          </w:tcPr>
          <w:p w14:paraId="2A2A9D52"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967" w:type="dxa"/>
            <w:tcBorders>
              <w:bottom w:val="thinThickSmallGap" w:sz="12" w:space="0" w:color="1F497D" w:themeColor="text2"/>
            </w:tcBorders>
            <w:hideMark/>
          </w:tcPr>
          <w:p w14:paraId="3FE2243D"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874" w:type="dxa"/>
            <w:tcBorders>
              <w:bottom w:val="thinThickSmallGap" w:sz="12" w:space="0" w:color="1F497D" w:themeColor="text2"/>
              <w:right w:val="thinThickSmallGap" w:sz="12" w:space="0" w:color="1F497D" w:themeColor="text2"/>
            </w:tcBorders>
            <w:hideMark/>
          </w:tcPr>
          <w:p w14:paraId="6194FCA5"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FB1690">
              <w:rPr>
                <w:rFonts w:ascii="Calibri" w:hAnsi="Calibri" w:cs="Calibri"/>
                <w:i/>
                <w:iCs/>
              </w:rPr>
              <w:t> </w:t>
            </w:r>
          </w:p>
        </w:tc>
        <w:tc>
          <w:tcPr>
            <w:tcW w:w="1793" w:type="dxa"/>
            <w:vMerge/>
            <w:tcBorders>
              <w:top w:val="double" w:sz="4" w:space="0" w:color="1F497D" w:themeColor="text2"/>
              <w:left w:val="thinThickSmallGap" w:sz="12" w:space="0" w:color="1F497D" w:themeColor="text2"/>
              <w:bottom w:val="thinThickSmallGap" w:sz="12" w:space="0" w:color="1F497D" w:themeColor="text2"/>
            </w:tcBorders>
            <w:vAlign w:val="center"/>
            <w:hideMark/>
          </w:tcPr>
          <w:p w14:paraId="2BAD2088"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c>
          <w:tcPr>
            <w:tcW w:w="2426" w:type="dxa"/>
            <w:vMerge/>
            <w:tcBorders>
              <w:bottom w:val="thinThickSmallGap" w:sz="12" w:space="0" w:color="1F497D" w:themeColor="text2"/>
            </w:tcBorders>
            <w:vAlign w:val="center"/>
            <w:hideMark/>
          </w:tcPr>
          <w:p w14:paraId="2BC5CC09" w14:textId="77777777" w:rsidR="00FB1690" w:rsidRPr="00FB1690" w:rsidRDefault="00FB1690" w:rsidP="00FB1690">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tc>
      </w:tr>
      <w:tr w:rsidR="00FB1690" w:rsidRPr="00FB1690" w14:paraId="6EB39615" w14:textId="77777777" w:rsidTr="00A705E3">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dxa"/>
            <w:tcBorders>
              <w:top w:val="thinThickSmallGap" w:sz="12" w:space="0" w:color="1F497D" w:themeColor="text2"/>
              <w:bottom w:val="single" w:sz="4" w:space="0" w:color="000000"/>
            </w:tcBorders>
            <w:vAlign w:val="center"/>
            <w:hideMark/>
          </w:tcPr>
          <w:p w14:paraId="24363C89" w14:textId="77777777" w:rsidR="00FB1690" w:rsidRPr="00FB1690" w:rsidRDefault="00FB1690" w:rsidP="00FB1690">
            <w:pPr>
              <w:rPr>
                <w:rFonts w:ascii="Times New Roman" w:hAnsi="Times New Roman"/>
              </w:rPr>
            </w:pPr>
          </w:p>
        </w:tc>
        <w:tc>
          <w:tcPr>
            <w:tcW w:w="0" w:type="dxa"/>
            <w:tcBorders>
              <w:top w:val="thinThickSmallGap" w:sz="12" w:space="0" w:color="1F497D" w:themeColor="text2"/>
              <w:bottom w:val="single" w:sz="4" w:space="0" w:color="000000"/>
            </w:tcBorders>
            <w:vAlign w:val="center"/>
            <w:hideMark/>
          </w:tcPr>
          <w:p w14:paraId="4FBD22AB"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bCs/>
                <w:iCs/>
              </w:rPr>
            </w:pPr>
            <w:r w:rsidRPr="00FB1690">
              <w:rPr>
                <w:rFonts w:ascii="Garamond" w:hAnsi="Garamond"/>
                <w:color w:val="1F497D" w:themeColor="text2"/>
                <w:sz w:val="18"/>
              </w:rPr>
              <w:t>A</w:t>
            </w:r>
            <w:r w:rsidRPr="00FB1690">
              <w:rPr>
                <w:rFonts w:ascii="Garamond" w:hAnsi="Garamond"/>
                <w:color w:val="1F497D" w:themeColor="text2"/>
                <w:sz w:val="18"/>
                <w:vertAlign w:val="subscript"/>
              </w:rPr>
              <w:t>T</w:t>
            </w:r>
            <w:r w:rsidRPr="00FB1690">
              <w:rPr>
                <w:rFonts w:ascii="Garamond" w:hAnsi="Garamond"/>
                <w:color w:val="1F497D" w:themeColor="text2"/>
                <w:sz w:val="18"/>
              </w:rPr>
              <w:t xml:space="preserve"> = Σ[A] </w:t>
            </w:r>
          </w:p>
        </w:tc>
        <w:tc>
          <w:tcPr>
            <w:tcW w:w="0" w:type="dxa"/>
            <w:gridSpan w:val="3"/>
            <w:tcBorders>
              <w:top w:val="thinThickSmallGap" w:sz="12" w:space="0" w:color="1F497D" w:themeColor="text2"/>
              <w:bottom w:val="single" w:sz="4" w:space="0" w:color="000000"/>
            </w:tcBorders>
            <w:vAlign w:val="center"/>
            <w:hideMark/>
          </w:tcPr>
          <w:p w14:paraId="25E7DE3A"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0" w:type="dxa"/>
            <w:tcBorders>
              <w:top w:val="thinThickSmallGap" w:sz="12" w:space="0" w:color="1F497D" w:themeColor="text2"/>
              <w:bottom w:val="single" w:sz="4" w:space="0" w:color="000000"/>
            </w:tcBorders>
            <w:vAlign w:val="center"/>
            <w:hideMark/>
          </w:tcPr>
          <w:p w14:paraId="4B452452"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sz w:val="18"/>
              </w:rPr>
            </w:pPr>
            <w:r w:rsidRPr="00FB1690">
              <w:rPr>
                <w:rFonts w:ascii="Garamond" w:hAnsi="Garamond"/>
                <w:color w:val="1F497D" w:themeColor="text2"/>
                <w:sz w:val="18"/>
              </w:rPr>
              <w:t>Σ= [D]</w:t>
            </w:r>
          </w:p>
        </w:tc>
        <w:tc>
          <w:tcPr>
            <w:tcW w:w="0" w:type="dxa"/>
            <w:tcBorders>
              <w:top w:val="thinThickSmallGap" w:sz="12" w:space="0" w:color="1F497D" w:themeColor="text2"/>
              <w:bottom w:val="single" w:sz="4" w:space="0" w:color="000000"/>
            </w:tcBorders>
            <w:vAlign w:val="center"/>
            <w:hideMark/>
          </w:tcPr>
          <w:p w14:paraId="368F420B"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bCs/>
                <w:color w:val="1F497D" w:themeColor="text2"/>
                <w:sz w:val="18"/>
              </w:rPr>
            </w:pPr>
            <w:r w:rsidRPr="00FB1690">
              <w:rPr>
                <w:rFonts w:ascii="Garamond" w:hAnsi="Garamond"/>
                <w:color w:val="1F497D" w:themeColor="text2"/>
                <w:sz w:val="18"/>
              </w:rPr>
              <w:t>[E]</w:t>
            </w:r>
          </w:p>
        </w:tc>
        <w:tc>
          <w:tcPr>
            <w:tcW w:w="0" w:type="dxa"/>
            <w:tcBorders>
              <w:top w:val="thinThickSmallGap" w:sz="12" w:space="0" w:color="1F497D" w:themeColor="text2"/>
              <w:bottom w:val="single" w:sz="4" w:space="0" w:color="000000"/>
            </w:tcBorders>
            <w:vAlign w:val="center"/>
            <w:hideMark/>
          </w:tcPr>
          <w:p w14:paraId="30E57B2F" w14:textId="77777777" w:rsidR="00FB1690" w:rsidRPr="00FB1690" w:rsidRDefault="00FB1690" w:rsidP="00FB1690">
            <w:pPr>
              <w:cnfStyle w:val="000000010000" w:firstRow="0" w:lastRow="0" w:firstColumn="0" w:lastColumn="0" w:oddVBand="0" w:evenVBand="0" w:oddHBand="0" w:evenHBand="1" w:firstRowFirstColumn="0" w:firstRowLastColumn="0" w:lastRowFirstColumn="0" w:lastRowLastColumn="0"/>
              <w:rPr>
                <w:rFonts w:ascii="Calibri" w:hAnsi="Calibri" w:cs="Calibri"/>
                <w:b/>
                <w:bCs/>
                <w:i/>
                <w:iCs/>
              </w:rPr>
            </w:pPr>
            <m:oMathPara>
              <m:oMath>
                <m:r>
                  <m:rPr>
                    <m:sty m:val="p"/>
                  </m:rPr>
                  <w:rPr>
                    <w:rFonts w:ascii="Cambria Math" w:hAnsi="Cambria Math"/>
                    <w:color w:val="1F497D" w:themeColor="text2"/>
                    <w:sz w:val="18"/>
                  </w:rPr>
                  <m:t>[F]</m:t>
                </m:r>
                <m:r>
                  <m:rPr>
                    <m:sty m:val="p"/>
                  </m:rPr>
                  <w:rPr>
                    <w:rFonts w:ascii="Cambria Math" w:hAnsi="Cambria Math" w:cs="Calibri"/>
                    <w:color w:val="1F497D" w:themeColor="text2"/>
                    <w:sz w:val="18"/>
                  </w:rPr>
                  <m:t xml:space="preserve"> = </m:t>
                </m:r>
                <m:f>
                  <m:fPr>
                    <m:ctrlPr>
                      <w:rPr>
                        <w:rFonts w:ascii="Cambria Math" w:hAnsi="Cambria Math" w:cs="Calibri"/>
                        <w:bCs/>
                        <w:iCs/>
                        <w:color w:val="1F497D" w:themeColor="text2"/>
                        <w:sz w:val="18"/>
                        <w:szCs w:val="18"/>
                      </w:rPr>
                    </m:ctrlPr>
                  </m:fPr>
                  <m:num>
                    <m:r>
                      <m:rPr>
                        <m:sty m:val="p"/>
                      </m:rPr>
                      <w:rPr>
                        <w:rFonts w:ascii="Cambria Math" w:hAnsi="Cambria Math" w:cs="Calibri"/>
                        <w:color w:val="1F497D" w:themeColor="text2"/>
                        <w:sz w:val="18"/>
                      </w:rPr>
                      <m:t xml:space="preserve">[D]x[E] </m:t>
                    </m:r>
                  </m:num>
                  <m:den>
                    <m:r>
                      <m:rPr>
                        <m:sty m:val="p"/>
                      </m:rPr>
                      <w:rPr>
                        <w:rFonts w:ascii="Cambria Math" w:hAnsi="Cambria Math" w:cs="Calibri"/>
                        <w:color w:val="1F497D" w:themeColor="text2"/>
                        <w:sz w:val="18"/>
                      </w:rPr>
                      <m:t>[G]</m:t>
                    </m:r>
                  </m:den>
                </m:f>
              </m:oMath>
            </m:oMathPara>
          </w:p>
        </w:tc>
      </w:tr>
    </w:tbl>
    <w:p w14:paraId="59A85019" w14:textId="44348952" w:rsidR="00523021" w:rsidRPr="00E908BC" w:rsidRDefault="00523021" w:rsidP="00523021">
      <w:pPr>
        <w:pStyle w:val="H4-Text"/>
        <w:spacing w:after="20" w:line="240" w:lineRule="auto"/>
        <w:ind w:left="-720" w:firstLine="720"/>
        <w:rPr>
          <w:rStyle w:val="CaptionChar"/>
          <w:b w:val="0"/>
          <w:bCs w:val="0"/>
          <w:color w:val="auto"/>
          <w:sz w:val="16"/>
          <w:szCs w:val="16"/>
        </w:rPr>
      </w:pPr>
      <w:r w:rsidRPr="00E908BC">
        <w:rPr>
          <w:rStyle w:val="CaptionChar"/>
          <w:b w:val="0"/>
          <w:bCs w:val="0"/>
          <w:color w:val="auto"/>
          <w:sz w:val="16"/>
          <w:szCs w:val="16"/>
        </w:rPr>
        <w:t>[B], [C] is obtained as described in Section 2.</w:t>
      </w:r>
      <w:r>
        <w:rPr>
          <w:rStyle w:val="CaptionChar"/>
          <w:b w:val="0"/>
          <w:bCs w:val="0"/>
          <w:color w:val="auto"/>
          <w:sz w:val="16"/>
          <w:szCs w:val="16"/>
        </w:rPr>
        <w:t>6.1.b</w:t>
      </w:r>
      <w:r w:rsidRPr="00E908BC">
        <w:rPr>
          <w:rStyle w:val="CaptionChar"/>
          <w:b w:val="0"/>
          <w:bCs w:val="0"/>
          <w:color w:val="auto"/>
          <w:sz w:val="16"/>
          <w:szCs w:val="16"/>
        </w:rPr>
        <w:t xml:space="preserve"> from the </w:t>
      </w:r>
      <w:r w:rsidR="0011024D" w:rsidRPr="0011024D">
        <w:rPr>
          <w:rStyle w:val="CaptionChar"/>
          <w:b w:val="0"/>
          <w:bCs w:val="0"/>
          <w:color w:val="auto"/>
          <w:sz w:val="16"/>
          <w:szCs w:val="16"/>
        </w:rPr>
        <w:t>SMR WQMP</w:t>
      </w:r>
    </w:p>
    <w:p w14:paraId="5508A6CC" w14:textId="7479DE4B" w:rsidR="00DB7FE7" w:rsidRDefault="00ED283B" w:rsidP="00523021">
      <w:pPr>
        <w:rPr>
          <w:rStyle w:val="CaptionChar"/>
          <w:b w:val="0"/>
          <w:bCs w:val="0"/>
          <w:color w:val="auto"/>
          <w:sz w:val="16"/>
          <w:szCs w:val="16"/>
        </w:rPr>
      </w:pPr>
      <w:r w:rsidDel="00D14118">
        <w:rPr>
          <w:rStyle w:val="CommentReference"/>
          <w:rFonts w:ascii="Times New Roman" w:eastAsia="Times New Roman" w:hAnsi="Times New Roman" w:cs="Times New Roman"/>
        </w:rPr>
        <w:t xml:space="preserve"> </w:t>
      </w:r>
      <w:r w:rsidR="00523021" w:rsidRPr="00E908BC">
        <w:rPr>
          <w:rStyle w:val="CaptionChar"/>
          <w:b w:val="0"/>
          <w:bCs w:val="0"/>
          <w:color w:val="auto"/>
          <w:sz w:val="16"/>
          <w:szCs w:val="16"/>
        </w:rPr>
        <w:t xml:space="preserve">[G] </w:t>
      </w:r>
      <w:r w:rsidR="00523021" w:rsidRPr="0022286D">
        <w:rPr>
          <w:rStyle w:val="CaptionChar"/>
          <w:b w:val="0"/>
          <w:bCs w:val="0"/>
          <w:color w:val="auto"/>
          <w:sz w:val="16"/>
          <w:szCs w:val="16"/>
        </w:rPr>
        <w:t>= 43,560</w:t>
      </w:r>
    </w:p>
    <w:p w14:paraId="555726E8" w14:textId="7E2A1DAA" w:rsidR="00ED283B" w:rsidRPr="00023F90" w:rsidRDefault="00ED283B" w:rsidP="00023F90">
      <w:pPr>
        <w:pStyle w:val="Caption"/>
        <w:rPr>
          <w:rStyle w:val="CaptionChar"/>
          <w:b/>
          <w:bCs/>
        </w:rPr>
      </w:pPr>
      <w:bookmarkStart w:id="117" w:name="_Ref506545554"/>
      <w:bookmarkStart w:id="118" w:name="_Toc507058245"/>
      <w:r>
        <w:t xml:space="preserve">Table </w:t>
      </w:r>
      <w:r w:rsidR="00D41B35">
        <w:fldChar w:fldCharType="begin"/>
      </w:r>
      <w:r w:rsidR="00D41B35">
        <w:instrText xml:space="preserve"> STYLEREF 1 \s </w:instrText>
      </w:r>
      <w:r w:rsidR="00D41B35">
        <w:fldChar w:fldCharType="separate"/>
      </w:r>
      <w:r w:rsidR="00976B5F">
        <w:rPr>
          <w:noProof/>
        </w:rPr>
        <w:t>G</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2</w:t>
      </w:r>
      <w:r w:rsidR="00D41B35">
        <w:rPr>
          <w:noProof/>
        </w:rPr>
        <w:fldChar w:fldCharType="end"/>
      </w:r>
      <w:bookmarkEnd w:id="117"/>
      <w:r w:rsidRPr="00023F90">
        <w:t xml:space="preserve"> </w:t>
      </w:r>
      <w:r w:rsidRPr="00405904">
        <w:t>Ap</w:t>
      </w:r>
      <w:r w:rsidRPr="00ED283B">
        <w:t>proximate precipitation depth/intensity values for calculation of the Trash Capture Design Storm</w:t>
      </w:r>
      <w:bookmarkEnd w:id="118"/>
    </w:p>
    <w:tbl>
      <w:tblPr>
        <w:tblStyle w:val="WQMPTable1"/>
        <w:tblW w:w="4668" w:type="dxa"/>
        <w:tblInd w:w="108" w:type="dxa"/>
        <w:tblLook w:val="04A0" w:firstRow="1" w:lastRow="0" w:firstColumn="1" w:lastColumn="0" w:noHBand="0" w:noVBand="1"/>
      </w:tblPr>
      <w:tblGrid>
        <w:gridCol w:w="2047"/>
        <w:gridCol w:w="2621"/>
      </w:tblGrid>
      <w:tr w:rsidR="00ED283B" w:rsidRPr="000743B2" w14:paraId="7AEFF605" w14:textId="77777777" w:rsidTr="00023F90">
        <w:trPr>
          <w:cnfStyle w:val="100000000000" w:firstRow="1" w:lastRow="0" w:firstColumn="0" w:lastColumn="0" w:oddVBand="0" w:evenVBand="0" w:oddHBand="0" w:evenHBand="0" w:firstRowFirstColumn="0" w:firstRowLastColumn="0" w:lastRowFirstColumn="0" w:lastRowLastColumn="0"/>
          <w:trHeight w:val="462"/>
        </w:trPr>
        <w:tc>
          <w:tcPr>
            <w:cnfStyle w:val="001000000100" w:firstRow="0" w:lastRow="0" w:firstColumn="1" w:lastColumn="0" w:oddVBand="0" w:evenVBand="0" w:oddHBand="0" w:evenHBand="0" w:firstRowFirstColumn="1" w:firstRowLastColumn="0" w:lastRowFirstColumn="0" w:lastRowLastColumn="0"/>
            <w:tcW w:w="2047" w:type="dxa"/>
          </w:tcPr>
          <w:p w14:paraId="29729293" w14:textId="6AE47720" w:rsidR="00ED283B" w:rsidRPr="000743B2" w:rsidRDefault="00ED283B" w:rsidP="0017040A">
            <w:pPr>
              <w:pStyle w:val="TableSubheadCenter"/>
              <w:jc w:val="both"/>
              <w:rPr>
                <w:rFonts w:asciiTheme="minorHAnsi" w:hAnsiTheme="minorHAnsi" w:cstheme="minorHAnsi"/>
                <w:sz w:val="18"/>
                <w:szCs w:val="18"/>
              </w:rPr>
            </w:pPr>
            <w:r>
              <w:rPr>
                <w:rFonts w:asciiTheme="minorHAnsi" w:hAnsiTheme="minorHAnsi" w:cstheme="minorHAnsi"/>
                <w:sz w:val="18"/>
                <w:szCs w:val="18"/>
              </w:rPr>
              <w:t>City</w:t>
            </w:r>
          </w:p>
        </w:tc>
        <w:tc>
          <w:tcPr>
            <w:tcW w:w="2621" w:type="dxa"/>
          </w:tcPr>
          <w:p w14:paraId="2B6DE626" w14:textId="23701264" w:rsidR="00ED283B" w:rsidRPr="000743B2" w:rsidRDefault="00ED283B" w:rsidP="00023F90">
            <w:pPr>
              <w:pStyle w:val="TableSubhead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D283B">
              <w:rPr>
                <w:rFonts w:asciiTheme="minorHAnsi" w:hAnsiTheme="minorHAnsi" w:cstheme="minorHAnsi"/>
                <w:sz w:val="18"/>
                <w:szCs w:val="18"/>
              </w:rPr>
              <w:t>1-year 1-hour Precipitation Depth/Intensity (inches/hr)</w:t>
            </w:r>
          </w:p>
        </w:tc>
      </w:tr>
      <w:tr w:rsidR="00ED283B" w14:paraId="51D54C5E" w14:textId="77777777" w:rsidTr="00023F9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47" w:type="dxa"/>
          </w:tcPr>
          <w:p w14:paraId="62BE1939" w14:textId="785AF6E2" w:rsidR="00ED283B" w:rsidRPr="00020B62" w:rsidRDefault="00ED283B" w:rsidP="0017040A">
            <w:pPr>
              <w:jc w:val="both"/>
              <w:rPr>
                <w:rFonts w:asciiTheme="minorHAnsi" w:hAnsiTheme="minorHAnsi" w:cstheme="minorHAnsi"/>
                <w:b w:val="0"/>
              </w:rPr>
            </w:pPr>
            <w:r w:rsidRPr="00ED283B">
              <w:rPr>
                <w:rFonts w:asciiTheme="minorHAnsi" w:hAnsiTheme="minorHAnsi" w:cstheme="minorHAnsi"/>
                <w:b w:val="0"/>
              </w:rPr>
              <w:t>Murrieta</w:t>
            </w:r>
          </w:p>
        </w:tc>
        <w:tc>
          <w:tcPr>
            <w:tcW w:w="2621" w:type="dxa"/>
          </w:tcPr>
          <w:p w14:paraId="31DA7FD7" w14:textId="34E7B60C" w:rsidR="00ED283B" w:rsidRPr="00020B62" w:rsidRDefault="00ED283B" w:rsidP="00023F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0.47</w:t>
            </w:r>
          </w:p>
        </w:tc>
      </w:tr>
      <w:tr w:rsidR="00ED283B" w14:paraId="2FB39045" w14:textId="77777777" w:rsidTr="00023F90">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47" w:type="dxa"/>
          </w:tcPr>
          <w:p w14:paraId="7EDF88FD" w14:textId="3DCDBD4D" w:rsidR="00ED283B" w:rsidRPr="00020B62" w:rsidRDefault="00ED283B" w:rsidP="0017040A">
            <w:pPr>
              <w:jc w:val="both"/>
              <w:rPr>
                <w:rFonts w:cstheme="minorHAnsi"/>
                <w:b w:val="0"/>
              </w:rPr>
            </w:pPr>
            <w:r w:rsidRPr="00ED283B">
              <w:rPr>
                <w:rFonts w:cstheme="minorHAnsi"/>
                <w:b w:val="0"/>
              </w:rPr>
              <w:t>Temecula</w:t>
            </w:r>
          </w:p>
        </w:tc>
        <w:tc>
          <w:tcPr>
            <w:tcW w:w="2621" w:type="dxa"/>
          </w:tcPr>
          <w:p w14:paraId="60973FC1" w14:textId="49509E22" w:rsidR="00ED283B" w:rsidRPr="00020B62" w:rsidRDefault="00ED283B" w:rsidP="00023F90">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0.50</w:t>
            </w:r>
          </w:p>
        </w:tc>
      </w:tr>
      <w:tr w:rsidR="00ED283B" w14:paraId="2ECA4E0B" w14:textId="77777777" w:rsidTr="00023F9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47" w:type="dxa"/>
          </w:tcPr>
          <w:p w14:paraId="16B28661" w14:textId="3DF697B1" w:rsidR="00ED283B" w:rsidRPr="00020B62" w:rsidRDefault="00ED283B" w:rsidP="0017040A">
            <w:pPr>
              <w:jc w:val="both"/>
              <w:rPr>
                <w:rFonts w:asciiTheme="minorHAnsi" w:hAnsiTheme="minorHAnsi" w:cstheme="minorHAnsi"/>
                <w:b w:val="0"/>
              </w:rPr>
            </w:pPr>
            <w:r w:rsidRPr="00ED283B">
              <w:rPr>
                <w:rFonts w:asciiTheme="minorHAnsi" w:hAnsiTheme="minorHAnsi" w:cstheme="minorHAnsi"/>
                <w:b w:val="0"/>
              </w:rPr>
              <w:t>Wildomar</w:t>
            </w:r>
          </w:p>
        </w:tc>
        <w:tc>
          <w:tcPr>
            <w:tcW w:w="2621" w:type="dxa"/>
          </w:tcPr>
          <w:p w14:paraId="59D9EC83" w14:textId="77BF8BF6" w:rsidR="00ED283B" w:rsidRPr="00020B62" w:rsidRDefault="00ED283B" w:rsidP="00023F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0.37</w:t>
            </w:r>
          </w:p>
        </w:tc>
      </w:tr>
    </w:tbl>
    <w:p w14:paraId="6DED4C1E" w14:textId="319EFB40" w:rsidR="00ED283B" w:rsidRDefault="00ED283B" w:rsidP="00523021">
      <w:pPr>
        <w:rPr>
          <w:rStyle w:val="CaptionChar"/>
          <w:b w:val="0"/>
          <w:bCs w:val="0"/>
          <w:color w:val="auto"/>
          <w:sz w:val="16"/>
          <w:szCs w:val="16"/>
        </w:rPr>
      </w:pPr>
    </w:p>
    <w:p w14:paraId="0DF92F7D" w14:textId="3CFB3A80" w:rsidR="00AD5D62" w:rsidRPr="00AD5D62" w:rsidRDefault="00AD5D62" w:rsidP="00AD5D62">
      <w:r>
        <w:t xml:space="preserve">Use </w:t>
      </w:r>
      <w:r>
        <w:fldChar w:fldCharType="begin"/>
      </w:r>
      <w:r>
        <w:instrText xml:space="preserve"> REF _Ref506991635 \h </w:instrText>
      </w:r>
      <w:r>
        <w:fldChar w:fldCharType="separate"/>
      </w:r>
      <w:r w:rsidR="00976B5F">
        <w:t xml:space="preserve">Table </w:t>
      </w:r>
      <w:r w:rsidR="00976B5F">
        <w:rPr>
          <w:noProof/>
        </w:rPr>
        <w:t>G</w:t>
      </w:r>
      <w:r w:rsidR="00976B5F">
        <w:noBreakHyphen/>
      </w:r>
      <w:r w:rsidR="00976B5F">
        <w:rPr>
          <w:noProof/>
        </w:rPr>
        <w:t>3</w:t>
      </w:r>
      <w:r>
        <w:fldChar w:fldCharType="end"/>
      </w:r>
      <w:r>
        <w:t xml:space="preserve"> to summarize and document the selection and sizing of Trash Capture BMPs.</w:t>
      </w:r>
    </w:p>
    <w:p w14:paraId="1FB4E996" w14:textId="6DDF8E41" w:rsidR="00663650" w:rsidRDefault="00663650">
      <w:pPr>
        <w:pStyle w:val="Caption"/>
        <w:keepNext/>
        <w:spacing w:after="0"/>
      </w:pPr>
      <w:bookmarkStart w:id="119" w:name="_Ref506991635"/>
      <w:bookmarkStart w:id="120" w:name="_Toc507058246"/>
      <w:r>
        <w:t xml:space="preserve">Table </w:t>
      </w:r>
      <w:r w:rsidR="00D41B35">
        <w:fldChar w:fldCharType="begin"/>
      </w:r>
      <w:r w:rsidR="00D41B35">
        <w:instrText xml:space="preserve"> STYLEREF 1 \s </w:instrText>
      </w:r>
      <w:r w:rsidR="00D41B35">
        <w:fldChar w:fldCharType="separate"/>
      </w:r>
      <w:r w:rsidR="00976B5F">
        <w:rPr>
          <w:noProof/>
        </w:rPr>
        <w:t>G</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3</w:t>
      </w:r>
      <w:r w:rsidR="00D41B35">
        <w:rPr>
          <w:noProof/>
        </w:rPr>
        <w:fldChar w:fldCharType="end"/>
      </w:r>
      <w:bookmarkEnd w:id="119"/>
      <w:r>
        <w:t xml:space="preserve"> </w:t>
      </w:r>
      <w:r>
        <w:rPr>
          <w:b w:val="0"/>
        </w:rPr>
        <w:t>Trash Capture BMPs</w:t>
      </w:r>
      <w:bookmarkEnd w:id="120"/>
    </w:p>
    <w:tbl>
      <w:tblPr>
        <w:tblStyle w:val="TableGrid1"/>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1457"/>
        <w:gridCol w:w="1032"/>
        <w:gridCol w:w="2943"/>
        <w:gridCol w:w="1811"/>
        <w:gridCol w:w="1811"/>
      </w:tblGrid>
      <w:tr w:rsidR="00663650" w:rsidRPr="00400F5E" w14:paraId="176C29DF" w14:textId="77777777" w:rsidTr="001A2C69">
        <w:trPr>
          <w:trHeight w:val="176"/>
        </w:trPr>
        <w:tc>
          <w:tcPr>
            <w:tcW w:w="1457" w:type="dxa"/>
            <w:shd w:val="clear" w:color="auto" w:fill="DBE5F1"/>
            <w:vAlign w:val="bottom"/>
          </w:tcPr>
          <w:p w14:paraId="7A71F2CF" w14:textId="77777777" w:rsidR="00663650" w:rsidRPr="00400F5E" w:rsidRDefault="00663650" w:rsidP="00A705E3">
            <w:pPr>
              <w:keepNext/>
              <w:jc w:val="center"/>
              <w:rPr>
                <w:rFonts w:cstheme="minorHAnsi"/>
              </w:rPr>
            </w:pPr>
            <w:r w:rsidRPr="00400F5E">
              <w:rPr>
                <w:rFonts w:cstheme="minorHAnsi"/>
              </w:rPr>
              <w:t>BMP Name / ID</w:t>
            </w:r>
          </w:p>
        </w:tc>
        <w:tc>
          <w:tcPr>
            <w:tcW w:w="1032" w:type="dxa"/>
            <w:shd w:val="clear" w:color="auto" w:fill="DBE5F1"/>
            <w:vAlign w:val="bottom"/>
          </w:tcPr>
          <w:p w14:paraId="007CEECE" w14:textId="1395749D" w:rsidR="00663650" w:rsidRPr="00400F5E" w:rsidRDefault="00663650" w:rsidP="00A705E3">
            <w:pPr>
              <w:keepNext/>
              <w:jc w:val="center"/>
              <w:rPr>
                <w:rFonts w:cstheme="minorHAnsi"/>
              </w:rPr>
            </w:pPr>
            <w:r>
              <w:rPr>
                <w:rFonts w:cstheme="minorHAnsi"/>
              </w:rPr>
              <w:t>DMA No(s)</w:t>
            </w:r>
          </w:p>
        </w:tc>
        <w:tc>
          <w:tcPr>
            <w:tcW w:w="2943" w:type="dxa"/>
            <w:shd w:val="clear" w:color="auto" w:fill="DBE5F1"/>
            <w:vAlign w:val="bottom"/>
          </w:tcPr>
          <w:p w14:paraId="53E21533" w14:textId="77777777" w:rsidR="00663650" w:rsidRPr="00400F5E" w:rsidRDefault="00663650" w:rsidP="00A705E3">
            <w:pPr>
              <w:keepNext/>
              <w:jc w:val="center"/>
              <w:rPr>
                <w:rFonts w:cstheme="minorHAnsi"/>
              </w:rPr>
            </w:pPr>
            <w:r w:rsidRPr="00400F5E">
              <w:rPr>
                <w:rFonts w:cstheme="minorHAnsi"/>
              </w:rPr>
              <w:t>BMP Type / Description</w:t>
            </w:r>
          </w:p>
        </w:tc>
        <w:tc>
          <w:tcPr>
            <w:tcW w:w="1811" w:type="dxa"/>
            <w:shd w:val="clear" w:color="auto" w:fill="DBE5F1"/>
            <w:vAlign w:val="bottom"/>
          </w:tcPr>
          <w:p w14:paraId="6D6F5458" w14:textId="21CCE315" w:rsidR="00663650" w:rsidRPr="00400F5E" w:rsidRDefault="00663650" w:rsidP="00A705E3">
            <w:pPr>
              <w:keepNext/>
              <w:jc w:val="center"/>
              <w:rPr>
                <w:rFonts w:cstheme="minorHAnsi"/>
              </w:rPr>
            </w:pPr>
            <w:r>
              <w:rPr>
                <w:rFonts w:cstheme="minorHAnsi"/>
              </w:rPr>
              <w:t>Required Trash Capture Flowrate (cfs)</w:t>
            </w:r>
          </w:p>
        </w:tc>
        <w:tc>
          <w:tcPr>
            <w:tcW w:w="1811" w:type="dxa"/>
            <w:shd w:val="clear" w:color="auto" w:fill="DBE5F1"/>
            <w:vAlign w:val="bottom"/>
          </w:tcPr>
          <w:p w14:paraId="63039440" w14:textId="0C5780D3" w:rsidR="00663650" w:rsidRDefault="00663650" w:rsidP="00A705E3">
            <w:pPr>
              <w:keepNext/>
              <w:jc w:val="center"/>
              <w:rPr>
                <w:rFonts w:cstheme="minorHAnsi"/>
              </w:rPr>
            </w:pPr>
            <w:r>
              <w:rPr>
                <w:rFonts w:cstheme="minorHAnsi"/>
              </w:rPr>
              <w:t>Provided Trash Capture Flowrate (cfs)</w:t>
            </w:r>
          </w:p>
        </w:tc>
      </w:tr>
      <w:tr w:rsidR="00663650" w:rsidRPr="00400F5E" w14:paraId="41FE0EA2" w14:textId="77777777" w:rsidTr="001A2C69">
        <w:trPr>
          <w:trHeight w:val="348"/>
        </w:trPr>
        <w:tc>
          <w:tcPr>
            <w:tcW w:w="1457" w:type="dxa"/>
          </w:tcPr>
          <w:p w14:paraId="2B8F13F9" w14:textId="77777777" w:rsidR="00663650" w:rsidRPr="00400F5E" w:rsidRDefault="00663650" w:rsidP="00A705E3">
            <w:pPr>
              <w:keepNext/>
              <w:jc w:val="center"/>
              <w:rPr>
                <w:rFonts w:cstheme="minorHAnsi"/>
              </w:rPr>
            </w:pPr>
          </w:p>
        </w:tc>
        <w:tc>
          <w:tcPr>
            <w:tcW w:w="1032" w:type="dxa"/>
          </w:tcPr>
          <w:p w14:paraId="2AFE07A2" w14:textId="77777777" w:rsidR="00663650" w:rsidRPr="00400F5E" w:rsidRDefault="00663650" w:rsidP="00A705E3">
            <w:pPr>
              <w:keepNext/>
              <w:jc w:val="center"/>
              <w:rPr>
                <w:rFonts w:cstheme="minorHAnsi"/>
              </w:rPr>
            </w:pPr>
          </w:p>
        </w:tc>
        <w:tc>
          <w:tcPr>
            <w:tcW w:w="2943" w:type="dxa"/>
          </w:tcPr>
          <w:p w14:paraId="6E7792F6" w14:textId="77777777" w:rsidR="00663650" w:rsidRPr="00400F5E" w:rsidRDefault="00663650" w:rsidP="00A705E3">
            <w:pPr>
              <w:keepNext/>
              <w:jc w:val="center"/>
              <w:rPr>
                <w:rFonts w:cstheme="minorHAnsi"/>
              </w:rPr>
            </w:pPr>
          </w:p>
        </w:tc>
        <w:tc>
          <w:tcPr>
            <w:tcW w:w="1811" w:type="dxa"/>
          </w:tcPr>
          <w:p w14:paraId="52D687ED" w14:textId="77777777" w:rsidR="00663650" w:rsidRPr="00400F5E" w:rsidRDefault="00663650" w:rsidP="00A705E3">
            <w:pPr>
              <w:keepNext/>
              <w:jc w:val="center"/>
              <w:rPr>
                <w:rFonts w:cstheme="minorHAnsi"/>
              </w:rPr>
            </w:pPr>
          </w:p>
        </w:tc>
        <w:tc>
          <w:tcPr>
            <w:tcW w:w="1811" w:type="dxa"/>
          </w:tcPr>
          <w:p w14:paraId="0B297B39" w14:textId="77777777" w:rsidR="00663650" w:rsidRPr="00400F5E" w:rsidRDefault="00663650" w:rsidP="00A705E3">
            <w:pPr>
              <w:keepNext/>
              <w:jc w:val="center"/>
              <w:rPr>
                <w:rFonts w:cstheme="minorHAnsi"/>
              </w:rPr>
            </w:pPr>
          </w:p>
        </w:tc>
      </w:tr>
      <w:tr w:rsidR="00663650" w:rsidRPr="00400F5E" w14:paraId="7AAEDAA4" w14:textId="77777777" w:rsidTr="001A2C69">
        <w:trPr>
          <w:trHeight w:val="372"/>
        </w:trPr>
        <w:tc>
          <w:tcPr>
            <w:tcW w:w="1457" w:type="dxa"/>
          </w:tcPr>
          <w:p w14:paraId="4A8439C3" w14:textId="77777777" w:rsidR="00663650" w:rsidRPr="00400F5E" w:rsidRDefault="00663650" w:rsidP="00A705E3">
            <w:pPr>
              <w:keepNext/>
              <w:jc w:val="center"/>
              <w:rPr>
                <w:rFonts w:cstheme="minorHAnsi"/>
              </w:rPr>
            </w:pPr>
          </w:p>
        </w:tc>
        <w:tc>
          <w:tcPr>
            <w:tcW w:w="1032" w:type="dxa"/>
          </w:tcPr>
          <w:p w14:paraId="4DA8D0AB" w14:textId="77777777" w:rsidR="00663650" w:rsidRPr="00400F5E" w:rsidRDefault="00663650" w:rsidP="00A705E3">
            <w:pPr>
              <w:keepNext/>
              <w:jc w:val="center"/>
              <w:rPr>
                <w:rFonts w:cstheme="minorHAnsi"/>
              </w:rPr>
            </w:pPr>
          </w:p>
        </w:tc>
        <w:tc>
          <w:tcPr>
            <w:tcW w:w="2943" w:type="dxa"/>
          </w:tcPr>
          <w:p w14:paraId="605A205D" w14:textId="77777777" w:rsidR="00663650" w:rsidRPr="00400F5E" w:rsidRDefault="00663650" w:rsidP="00A705E3">
            <w:pPr>
              <w:keepNext/>
              <w:jc w:val="center"/>
              <w:rPr>
                <w:rFonts w:cstheme="minorHAnsi"/>
              </w:rPr>
            </w:pPr>
          </w:p>
        </w:tc>
        <w:tc>
          <w:tcPr>
            <w:tcW w:w="1811" w:type="dxa"/>
          </w:tcPr>
          <w:p w14:paraId="7EA8AA54" w14:textId="77777777" w:rsidR="00663650" w:rsidRPr="00400F5E" w:rsidRDefault="00663650" w:rsidP="00A705E3">
            <w:pPr>
              <w:keepNext/>
              <w:jc w:val="center"/>
              <w:rPr>
                <w:rFonts w:cstheme="minorHAnsi"/>
              </w:rPr>
            </w:pPr>
          </w:p>
        </w:tc>
        <w:tc>
          <w:tcPr>
            <w:tcW w:w="1811" w:type="dxa"/>
          </w:tcPr>
          <w:p w14:paraId="279B4A09" w14:textId="77777777" w:rsidR="00663650" w:rsidRPr="00400F5E" w:rsidRDefault="00663650" w:rsidP="00A705E3">
            <w:pPr>
              <w:keepNext/>
              <w:jc w:val="center"/>
              <w:rPr>
                <w:rFonts w:cstheme="minorHAnsi"/>
              </w:rPr>
            </w:pPr>
          </w:p>
        </w:tc>
      </w:tr>
      <w:tr w:rsidR="00663650" w:rsidRPr="00400F5E" w14:paraId="3DFE9183" w14:textId="77777777" w:rsidTr="001A2C69">
        <w:trPr>
          <w:trHeight w:val="348"/>
        </w:trPr>
        <w:tc>
          <w:tcPr>
            <w:tcW w:w="1457" w:type="dxa"/>
          </w:tcPr>
          <w:p w14:paraId="2106B958" w14:textId="77777777" w:rsidR="00663650" w:rsidRPr="00400F5E" w:rsidRDefault="00663650" w:rsidP="00A705E3">
            <w:pPr>
              <w:keepNext/>
              <w:jc w:val="center"/>
              <w:rPr>
                <w:rFonts w:cstheme="minorHAnsi"/>
              </w:rPr>
            </w:pPr>
          </w:p>
        </w:tc>
        <w:tc>
          <w:tcPr>
            <w:tcW w:w="1032" w:type="dxa"/>
          </w:tcPr>
          <w:p w14:paraId="1A0130E0" w14:textId="77777777" w:rsidR="00663650" w:rsidRPr="00400F5E" w:rsidRDefault="00663650" w:rsidP="00A705E3">
            <w:pPr>
              <w:keepNext/>
              <w:jc w:val="center"/>
              <w:rPr>
                <w:rFonts w:cstheme="minorHAnsi"/>
              </w:rPr>
            </w:pPr>
          </w:p>
        </w:tc>
        <w:tc>
          <w:tcPr>
            <w:tcW w:w="2943" w:type="dxa"/>
          </w:tcPr>
          <w:p w14:paraId="3ABCB4ED" w14:textId="77777777" w:rsidR="00663650" w:rsidRPr="00400F5E" w:rsidRDefault="00663650" w:rsidP="00A705E3">
            <w:pPr>
              <w:keepNext/>
              <w:jc w:val="center"/>
              <w:rPr>
                <w:rFonts w:cstheme="minorHAnsi"/>
              </w:rPr>
            </w:pPr>
          </w:p>
        </w:tc>
        <w:tc>
          <w:tcPr>
            <w:tcW w:w="1811" w:type="dxa"/>
          </w:tcPr>
          <w:p w14:paraId="646FE7ED" w14:textId="77777777" w:rsidR="00663650" w:rsidRPr="00400F5E" w:rsidRDefault="00663650" w:rsidP="00A705E3">
            <w:pPr>
              <w:keepNext/>
              <w:jc w:val="center"/>
              <w:rPr>
                <w:rFonts w:cstheme="minorHAnsi"/>
              </w:rPr>
            </w:pPr>
          </w:p>
        </w:tc>
        <w:tc>
          <w:tcPr>
            <w:tcW w:w="1811" w:type="dxa"/>
          </w:tcPr>
          <w:p w14:paraId="34216436" w14:textId="77777777" w:rsidR="00663650" w:rsidRPr="00400F5E" w:rsidRDefault="00663650" w:rsidP="00A705E3">
            <w:pPr>
              <w:keepNext/>
              <w:jc w:val="center"/>
              <w:rPr>
                <w:rFonts w:cstheme="minorHAnsi"/>
              </w:rPr>
            </w:pPr>
          </w:p>
        </w:tc>
      </w:tr>
      <w:tr w:rsidR="00663650" w:rsidRPr="00400F5E" w14:paraId="72C92F9E" w14:textId="77777777" w:rsidTr="001A2C69">
        <w:trPr>
          <w:trHeight w:val="348"/>
        </w:trPr>
        <w:tc>
          <w:tcPr>
            <w:tcW w:w="1457" w:type="dxa"/>
          </w:tcPr>
          <w:p w14:paraId="6A213218" w14:textId="77777777" w:rsidR="00663650" w:rsidRPr="00400F5E" w:rsidRDefault="00663650" w:rsidP="00A705E3">
            <w:pPr>
              <w:jc w:val="center"/>
              <w:rPr>
                <w:rFonts w:cstheme="minorHAnsi"/>
              </w:rPr>
            </w:pPr>
          </w:p>
        </w:tc>
        <w:tc>
          <w:tcPr>
            <w:tcW w:w="1032" w:type="dxa"/>
          </w:tcPr>
          <w:p w14:paraId="168BB297" w14:textId="77777777" w:rsidR="00663650" w:rsidRPr="00400F5E" w:rsidRDefault="00663650" w:rsidP="00A705E3">
            <w:pPr>
              <w:jc w:val="center"/>
              <w:rPr>
                <w:rFonts w:cstheme="minorHAnsi"/>
              </w:rPr>
            </w:pPr>
          </w:p>
        </w:tc>
        <w:tc>
          <w:tcPr>
            <w:tcW w:w="2943" w:type="dxa"/>
          </w:tcPr>
          <w:p w14:paraId="084F059A" w14:textId="77777777" w:rsidR="00663650" w:rsidRPr="00400F5E" w:rsidRDefault="00663650" w:rsidP="00A705E3">
            <w:pPr>
              <w:jc w:val="center"/>
              <w:rPr>
                <w:rFonts w:cstheme="minorHAnsi"/>
              </w:rPr>
            </w:pPr>
          </w:p>
        </w:tc>
        <w:tc>
          <w:tcPr>
            <w:tcW w:w="1811" w:type="dxa"/>
          </w:tcPr>
          <w:p w14:paraId="60B81E01" w14:textId="77777777" w:rsidR="00663650" w:rsidRPr="00400F5E" w:rsidRDefault="00663650" w:rsidP="00A705E3">
            <w:pPr>
              <w:jc w:val="center"/>
              <w:rPr>
                <w:rFonts w:cstheme="minorHAnsi"/>
              </w:rPr>
            </w:pPr>
          </w:p>
        </w:tc>
        <w:tc>
          <w:tcPr>
            <w:tcW w:w="1811" w:type="dxa"/>
          </w:tcPr>
          <w:p w14:paraId="1263FEEF" w14:textId="77777777" w:rsidR="00663650" w:rsidRPr="00400F5E" w:rsidRDefault="00663650" w:rsidP="00A705E3">
            <w:pPr>
              <w:jc w:val="center"/>
              <w:rPr>
                <w:rFonts w:cstheme="minorHAnsi"/>
              </w:rPr>
            </w:pPr>
          </w:p>
        </w:tc>
      </w:tr>
    </w:tbl>
    <w:p w14:paraId="3B199D51" w14:textId="78BD1380" w:rsidR="00663650" w:rsidRDefault="00663650" w:rsidP="00A705E3">
      <w:pPr>
        <w:jc w:val="center"/>
        <w:rPr>
          <w:rStyle w:val="CaptionChar"/>
          <w:b w:val="0"/>
          <w:bCs w:val="0"/>
          <w:color w:val="auto"/>
          <w:sz w:val="16"/>
          <w:szCs w:val="16"/>
        </w:rPr>
      </w:pPr>
    </w:p>
    <w:p w14:paraId="08A1FD0E" w14:textId="77777777" w:rsidR="00663650" w:rsidRDefault="00663650" w:rsidP="00523021">
      <w:pPr>
        <w:rPr>
          <w:rStyle w:val="CaptionChar"/>
          <w:b w:val="0"/>
          <w:bCs w:val="0"/>
          <w:color w:val="auto"/>
          <w:sz w:val="16"/>
          <w:szCs w:val="16"/>
        </w:rPr>
      </w:pPr>
    </w:p>
    <w:p w14:paraId="72AA184D" w14:textId="4A7EC1C9" w:rsidR="00BD2B9F" w:rsidRDefault="00BD2B9F" w:rsidP="00523021">
      <w:r>
        <w:br w:type="page"/>
      </w:r>
    </w:p>
    <w:p w14:paraId="5F9AF63B" w14:textId="784B9C0F" w:rsidR="007005CF" w:rsidRPr="00BF2BAC" w:rsidRDefault="007005CF" w:rsidP="000C4C0C">
      <w:pPr>
        <w:pStyle w:val="Heading1"/>
      </w:pPr>
      <w:bookmarkStart w:id="121" w:name="_Toc511295034"/>
      <w:r w:rsidRPr="00BF2BAC">
        <w:t>Source Control</w:t>
      </w:r>
      <w:r w:rsidR="00F42F03" w:rsidRPr="00BF2BAC">
        <w:t xml:space="preserve"> BMPs</w:t>
      </w:r>
      <w:bookmarkEnd w:id="121"/>
    </w:p>
    <w:p w14:paraId="33D2D67B" w14:textId="1C3B321C" w:rsidR="00F51C4C" w:rsidRDefault="007005CF" w:rsidP="00023F90">
      <w:pPr>
        <w:pStyle w:val="BodyText"/>
        <w:spacing w:after="120"/>
        <w:jc w:val="both"/>
        <w:rPr>
          <w:rFonts w:asciiTheme="minorHAnsi" w:hAnsiTheme="minorHAnsi" w:cstheme="minorHAnsi"/>
        </w:rPr>
      </w:pPr>
      <w:r w:rsidRPr="00854415">
        <w:rPr>
          <w:rFonts w:asciiTheme="minorHAnsi" w:hAnsiTheme="minorHAnsi" w:cstheme="minorHAnsi"/>
          <w:szCs w:val="22"/>
        </w:rPr>
        <w:t xml:space="preserve">Source </w:t>
      </w:r>
      <w:r w:rsidR="00B33CE1">
        <w:rPr>
          <w:rFonts w:asciiTheme="minorHAnsi" w:hAnsiTheme="minorHAnsi" w:cstheme="minorHAnsi"/>
          <w:szCs w:val="22"/>
        </w:rPr>
        <w:t>C</w:t>
      </w:r>
      <w:r w:rsidRPr="00854415">
        <w:rPr>
          <w:rFonts w:asciiTheme="minorHAnsi" w:hAnsiTheme="minorHAnsi" w:cstheme="minorHAnsi"/>
          <w:szCs w:val="22"/>
        </w:rPr>
        <w:t xml:space="preserve">ontrol BMPs include </w:t>
      </w:r>
      <w:r w:rsidRPr="00854415">
        <w:rPr>
          <w:rStyle w:val="Emphasis"/>
          <w:rFonts w:asciiTheme="minorHAnsi" w:hAnsiTheme="minorHAnsi" w:cstheme="minorHAnsi"/>
          <w:sz w:val="22"/>
          <w:szCs w:val="22"/>
        </w:rPr>
        <w:t>permanent</w:t>
      </w:r>
      <w:r w:rsidR="0068003E">
        <w:rPr>
          <w:rStyle w:val="Emphasis"/>
          <w:rFonts w:asciiTheme="minorHAnsi" w:hAnsiTheme="minorHAnsi" w:cstheme="minorHAnsi"/>
          <w:sz w:val="22"/>
          <w:szCs w:val="22"/>
        </w:rPr>
        <w:t>,</w:t>
      </w:r>
      <w:r w:rsidRPr="00854415">
        <w:rPr>
          <w:rFonts w:asciiTheme="minorHAnsi" w:hAnsiTheme="minorHAnsi" w:cstheme="minorHAnsi"/>
          <w:szCs w:val="22"/>
        </w:rPr>
        <w:t xml:space="preserve"> structural features that may be required in your </w:t>
      </w:r>
      <w:r w:rsidR="00D96624">
        <w:rPr>
          <w:rFonts w:asciiTheme="minorHAnsi" w:hAnsiTheme="minorHAnsi" w:cstheme="minorHAnsi"/>
          <w:szCs w:val="22"/>
        </w:rPr>
        <w:t>P</w:t>
      </w:r>
      <w:r w:rsidRPr="00854415">
        <w:rPr>
          <w:rFonts w:asciiTheme="minorHAnsi" w:hAnsiTheme="minorHAnsi" w:cstheme="minorHAnsi"/>
          <w:szCs w:val="22"/>
        </w:rPr>
        <w:t>roject plans</w:t>
      </w:r>
      <w:r w:rsidR="00AE11CF">
        <w:rPr>
          <w:rFonts w:asciiTheme="minorHAnsi" w:hAnsiTheme="minorHAnsi" w:cstheme="minorHAnsi"/>
          <w:szCs w:val="22"/>
        </w:rPr>
        <w:t>,</w:t>
      </w:r>
      <w:r w:rsidR="006331EC">
        <w:rPr>
          <w:rFonts w:asciiTheme="minorHAnsi" w:hAnsiTheme="minorHAnsi" w:cstheme="minorHAnsi"/>
          <w:szCs w:val="22"/>
        </w:rPr>
        <w:t xml:space="preserve"> </w:t>
      </w:r>
      <w:r w:rsidRPr="00854415">
        <w:rPr>
          <w:rFonts w:asciiTheme="minorHAnsi" w:hAnsiTheme="minorHAnsi" w:cstheme="minorHAnsi"/>
          <w:szCs w:val="22"/>
        </w:rPr>
        <w:t>such as roofs over and berms around trash and recycling areas</w:t>
      </w:r>
      <w:r w:rsidR="00AE11CF">
        <w:rPr>
          <w:rFonts w:asciiTheme="minorHAnsi" w:hAnsiTheme="minorHAnsi" w:cstheme="minorHAnsi"/>
          <w:szCs w:val="22"/>
        </w:rPr>
        <w:t>,</w:t>
      </w:r>
      <w:r w:rsidR="006331EC">
        <w:rPr>
          <w:rFonts w:asciiTheme="minorHAnsi" w:hAnsiTheme="minorHAnsi" w:cstheme="minorHAnsi"/>
          <w:szCs w:val="22"/>
        </w:rPr>
        <w:t xml:space="preserve"> </w:t>
      </w:r>
      <w:r w:rsidRPr="00854415">
        <w:rPr>
          <w:rFonts w:asciiTheme="minorHAnsi" w:hAnsiTheme="minorHAnsi" w:cstheme="minorHAnsi"/>
          <w:szCs w:val="22"/>
        </w:rPr>
        <w:t xml:space="preserve">and </w:t>
      </w:r>
      <w:r w:rsidRPr="00854415">
        <w:rPr>
          <w:rStyle w:val="Emphasis"/>
          <w:rFonts w:asciiTheme="minorHAnsi" w:hAnsiTheme="minorHAnsi" w:cstheme="minorHAnsi"/>
          <w:sz w:val="22"/>
          <w:szCs w:val="22"/>
        </w:rPr>
        <w:t>Operational</w:t>
      </w:r>
      <w:r w:rsidRPr="00854415">
        <w:rPr>
          <w:rFonts w:asciiTheme="minorHAnsi" w:hAnsiTheme="minorHAnsi" w:cstheme="minorHAnsi"/>
          <w:szCs w:val="22"/>
        </w:rPr>
        <w:t xml:space="preserve"> BMPs, such as regular sweeping and “housekeeping</w:t>
      </w:r>
      <w:r w:rsidR="00942920">
        <w:rPr>
          <w:rFonts w:asciiTheme="minorHAnsi" w:hAnsiTheme="minorHAnsi" w:cstheme="minorHAnsi"/>
          <w:szCs w:val="22"/>
        </w:rPr>
        <w:t>,</w:t>
      </w:r>
      <w:r w:rsidRPr="00854415">
        <w:rPr>
          <w:rFonts w:asciiTheme="minorHAnsi" w:hAnsiTheme="minorHAnsi" w:cstheme="minorHAnsi"/>
          <w:szCs w:val="22"/>
        </w:rPr>
        <w:t xml:space="preserve">” that must be implemented by the site’s occupant or user. The </w:t>
      </w:r>
      <w:r w:rsidR="00B33CE1">
        <w:rPr>
          <w:rFonts w:asciiTheme="minorHAnsi" w:hAnsiTheme="minorHAnsi" w:cstheme="minorHAnsi"/>
          <w:szCs w:val="22"/>
        </w:rPr>
        <w:t>Maximum Extent Practicable (</w:t>
      </w:r>
      <w:r w:rsidRPr="00854415">
        <w:rPr>
          <w:rFonts w:asciiTheme="minorHAnsi" w:hAnsiTheme="minorHAnsi" w:cstheme="minorHAnsi"/>
          <w:szCs w:val="22"/>
        </w:rPr>
        <w:t>MEP</w:t>
      </w:r>
      <w:r w:rsidR="00B33CE1">
        <w:rPr>
          <w:rFonts w:asciiTheme="minorHAnsi" w:hAnsiTheme="minorHAnsi" w:cstheme="minorHAnsi"/>
          <w:szCs w:val="22"/>
        </w:rPr>
        <w:t>)</w:t>
      </w:r>
      <w:r w:rsidRPr="00854415">
        <w:rPr>
          <w:rFonts w:asciiTheme="minorHAnsi" w:hAnsiTheme="minorHAnsi" w:cstheme="minorHAnsi"/>
          <w:szCs w:val="22"/>
        </w:rPr>
        <w:t xml:space="preserve"> standard typically requires both types of BMPs. </w:t>
      </w:r>
      <w:r w:rsidR="006331EC">
        <w:rPr>
          <w:rFonts w:asciiTheme="minorHAnsi" w:hAnsiTheme="minorHAnsi" w:cstheme="minorHAnsi"/>
          <w:szCs w:val="22"/>
        </w:rPr>
        <w:t xml:space="preserve"> </w:t>
      </w:r>
      <w:r w:rsidRPr="00854415">
        <w:rPr>
          <w:rFonts w:asciiTheme="minorHAnsi" w:hAnsiTheme="minorHAnsi" w:cstheme="minorHAnsi"/>
          <w:szCs w:val="22"/>
        </w:rPr>
        <w:t xml:space="preserve">In general, Operational </w:t>
      </w:r>
      <w:r w:rsidR="00AE11CF">
        <w:rPr>
          <w:rFonts w:asciiTheme="minorHAnsi" w:hAnsiTheme="minorHAnsi" w:cstheme="minorHAnsi"/>
          <w:szCs w:val="22"/>
        </w:rPr>
        <w:t xml:space="preserve">Source Control </w:t>
      </w:r>
      <w:r w:rsidRPr="00854415">
        <w:rPr>
          <w:rFonts w:asciiTheme="minorHAnsi" w:hAnsiTheme="minorHAnsi" w:cstheme="minorHAnsi"/>
          <w:szCs w:val="22"/>
        </w:rPr>
        <w:t>BMPs cannot be substituted for a feasible and effective</w:t>
      </w:r>
      <w:r w:rsidR="00EE1E03">
        <w:rPr>
          <w:rFonts w:asciiTheme="minorHAnsi" w:hAnsiTheme="minorHAnsi" w:cstheme="minorHAnsi"/>
          <w:szCs w:val="22"/>
        </w:rPr>
        <w:t xml:space="preserve"> Structural</w:t>
      </w:r>
      <w:r w:rsidRPr="00854415">
        <w:rPr>
          <w:rFonts w:asciiTheme="minorHAnsi" w:hAnsiTheme="minorHAnsi" w:cstheme="minorHAnsi"/>
          <w:szCs w:val="22"/>
        </w:rPr>
        <w:t xml:space="preserve"> </w:t>
      </w:r>
      <w:r w:rsidR="0073019B">
        <w:rPr>
          <w:rFonts w:asciiTheme="minorHAnsi" w:hAnsiTheme="minorHAnsi" w:cstheme="minorHAnsi"/>
          <w:szCs w:val="22"/>
        </w:rPr>
        <w:t xml:space="preserve">Source Control BMP. </w:t>
      </w:r>
      <w:r w:rsidR="00F51C4C" w:rsidRPr="00023F90">
        <w:rPr>
          <w:rFonts w:asciiTheme="minorHAnsi" w:hAnsiTheme="minorHAnsi" w:cstheme="minorHAnsi"/>
        </w:rPr>
        <w:t xml:space="preserve">Complete checklist below to determine applicable Source Control BMPs for your site. </w:t>
      </w:r>
    </w:p>
    <w:tbl>
      <w:tblPr>
        <w:tblStyle w:val="TableGrid1"/>
        <w:tblW w:w="9972" w:type="dxa"/>
        <w:tblInd w:w="18" w:type="dxa"/>
        <w:tblBorders>
          <w:insideH w:val="none" w:sz="0" w:space="0" w:color="auto"/>
          <w:insideV w:val="none" w:sz="0" w:space="0" w:color="auto"/>
        </w:tblBorders>
        <w:tblLook w:val="04A0" w:firstRow="1" w:lastRow="0" w:firstColumn="1" w:lastColumn="0" w:noHBand="0" w:noVBand="1"/>
      </w:tblPr>
      <w:tblGrid>
        <w:gridCol w:w="1775"/>
        <w:gridCol w:w="1549"/>
        <w:gridCol w:w="1444"/>
        <w:gridCol w:w="1611"/>
        <w:gridCol w:w="269"/>
        <w:gridCol w:w="3324"/>
      </w:tblGrid>
      <w:tr w:rsidR="00F51C4C" w14:paraId="3FE8C29B" w14:textId="77777777" w:rsidTr="00FA25B9">
        <w:tc>
          <w:tcPr>
            <w:tcW w:w="99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A5061F" w14:textId="2D77A99F" w:rsidR="00F51C4C" w:rsidRDefault="00F51C4C">
            <w:pPr>
              <w:jc w:val="center"/>
              <w:rPr>
                <w:rFonts w:cstheme="minorHAnsi"/>
                <w:b/>
                <w:sz w:val="24"/>
                <w:szCs w:val="24"/>
              </w:rPr>
            </w:pPr>
            <w:bookmarkStart w:id="122" w:name="_Hlk504484947"/>
            <w:r>
              <w:rPr>
                <w:rFonts w:cstheme="minorHAnsi"/>
                <w:b/>
                <w:sz w:val="24"/>
                <w:szCs w:val="24"/>
              </w:rPr>
              <w:t>Project-Specific WQMP Source Control BMP Checklist</w:t>
            </w:r>
            <w:bookmarkEnd w:id="122"/>
          </w:p>
        </w:tc>
      </w:tr>
      <w:tr w:rsidR="00F51C4C" w14:paraId="14AD1EA7" w14:textId="77777777" w:rsidTr="00F51C4C">
        <w:tc>
          <w:tcPr>
            <w:tcW w:w="9972" w:type="dxa"/>
            <w:gridSpan w:val="6"/>
            <w:tcBorders>
              <w:top w:val="single" w:sz="4" w:space="0" w:color="auto"/>
              <w:left w:val="single" w:sz="4" w:space="0" w:color="auto"/>
              <w:bottom w:val="single" w:sz="4" w:space="0" w:color="auto"/>
              <w:right w:val="single" w:sz="4" w:space="0" w:color="auto"/>
            </w:tcBorders>
            <w:hideMark/>
          </w:tcPr>
          <w:p w14:paraId="5F7E8B26" w14:textId="5D94631E" w:rsidR="00F51C4C" w:rsidRDefault="00F51C4C" w:rsidP="00023F90">
            <w:pPr>
              <w:spacing w:before="120" w:after="120"/>
              <w:jc w:val="both"/>
              <w:rPr>
                <w:rFonts w:eastAsia="Times New Roman" w:cstheme="minorHAnsi"/>
                <w:sz w:val="20"/>
                <w:szCs w:val="20"/>
              </w:rPr>
            </w:pPr>
            <w:r>
              <w:rPr>
                <w:rFonts w:eastAsia="Times New Roman" w:cstheme="minorHAnsi"/>
                <w:sz w:val="20"/>
                <w:szCs w:val="20"/>
              </w:rPr>
              <w:t xml:space="preserve">All development projects must implement Source Control BMPs. Source Control BMPs are used to minimize pollutants that may discharge to the MS4. Refer to Chapter 3 (Section 3.8) of the </w:t>
            </w:r>
            <w:r w:rsidR="00AD5D62">
              <w:rPr>
                <w:rFonts w:eastAsia="Times New Roman" w:cstheme="minorHAnsi"/>
                <w:sz w:val="20"/>
                <w:szCs w:val="20"/>
              </w:rPr>
              <w:t>SMR WQMP</w:t>
            </w:r>
            <w:r w:rsidR="00EE249B" w:rsidRPr="00EE249B">
              <w:rPr>
                <w:rFonts w:eastAsia="Times New Roman" w:cstheme="minorHAnsi"/>
                <w:sz w:val="20"/>
                <w:szCs w:val="20"/>
              </w:rPr>
              <w:t xml:space="preserve"> </w:t>
            </w:r>
            <w:r>
              <w:rPr>
                <w:rFonts w:eastAsia="Times New Roman" w:cstheme="minorHAnsi"/>
                <w:sz w:val="20"/>
                <w:szCs w:val="20"/>
              </w:rPr>
              <w:t xml:space="preserve">for additional information. Complete </w:t>
            </w:r>
            <w:r w:rsidR="00AD5D62">
              <w:rPr>
                <w:rFonts w:eastAsia="Times New Roman" w:cstheme="minorHAnsi"/>
                <w:sz w:val="20"/>
                <w:szCs w:val="20"/>
              </w:rPr>
              <w:t>Steps 1 and 2 below</w:t>
            </w:r>
            <w:r>
              <w:rPr>
                <w:rFonts w:eastAsia="Times New Roman" w:cstheme="minorHAnsi"/>
                <w:sz w:val="20"/>
                <w:szCs w:val="20"/>
              </w:rPr>
              <w:t xml:space="preserve"> to identify Source Control BMPs for the project site. </w:t>
            </w:r>
          </w:p>
        </w:tc>
      </w:tr>
      <w:tr w:rsidR="00F51C4C" w14:paraId="6075FEF6" w14:textId="77777777" w:rsidTr="00023F90">
        <w:tc>
          <w:tcPr>
            <w:tcW w:w="4768" w:type="dxa"/>
            <w:gridSpan w:val="3"/>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507DAB15" w14:textId="20AB5463" w:rsidR="00F51C4C" w:rsidRDefault="00AD5D62">
            <w:pPr>
              <w:rPr>
                <w:rFonts w:cstheme="minorHAnsi"/>
                <w:smallCaps/>
                <w:color w:val="1F497D" w:themeColor="text2"/>
              </w:rPr>
            </w:pPr>
            <w:r>
              <w:rPr>
                <w:rFonts w:cstheme="minorHAnsi"/>
                <w:smallCaps/>
                <w:color w:val="1F497D" w:themeColor="text2"/>
              </w:rPr>
              <w:t>Step 1</w:t>
            </w:r>
            <w:r w:rsidR="00F51C4C">
              <w:rPr>
                <w:rFonts w:cstheme="minorHAnsi"/>
                <w:smallCaps/>
                <w:color w:val="1F497D" w:themeColor="text2"/>
              </w:rPr>
              <w:t xml:space="preserve">: Identify Pollutant Sources </w:t>
            </w:r>
          </w:p>
        </w:tc>
        <w:tc>
          <w:tcPr>
            <w:tcW w:w="5204"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00192A3C" w14:textId="77777777" w:rsidR="00F51C4C" w:rsidRDefault="00F51C4C">
            <w:pPr>
              <w:rPr>
                <w:rFonts w:cstheme="minorHAnsi"/>
                <w:smallCaps/>
                <w:color w:val="1F497D" w:themeColor="text2"/>
              </w:rPr>
            </w:pPr>
          </w:p>
        </w:tc>
      </w:tr>
      <w:tr w:rsidR="00F51C4C" w14:paraId="392DD16A" w14:textId="77777777" w:rsidTr="00023F90">
        <w:tc>
          <w:tcPr>
            <w:tcW w:w="9972" w:type="dxa"/>
            <w:gridSpan w:val="6"/>
            <w:tcBorders>
              <w:top w:val="single" w:sz="4" w:space="0" w:color="auto"/>
              <w:left w:val="single" w:sz="4" w:space="0" w:color="auto"/>
              <w:bottom w:val="nil"/>
              <w:right w:val="single" w:sz="4" w:space="0" w:color="auto"/>
            </w:tcBorders>
            <w:hideMark/>
          </w:tcPr>
          <w:p w14:paraId="29C301EE" w14:textId="609F50AE" w:rsidR="00F51C4C" w:rsidRDefault="00F51C4C" w:rsidP="00023F90">
            <w:pPr>
              <w:spacing w:before="120" w:after="120"/>
              <w:jc w:val="both"/>
              <w:rPr>
                <w:rFonts w:eastAsia="Times New Roman" w:cstheme="minorHAnsi"/>
                <w:sz w:val="20"/>
                <w:szCs w:val="20"/>
              </w:rPr>
            </w:pPr>
            <w:r w:rsidRPr="00F51C4C">
              <w:rPr>
                <w:rFonts w:eastAsia="Times New Roman" w:cstheme="minorHAnsi"/>
                <w:sz w:val="20"/>
                <w:szCs w:val="20"/>
              </w:rPr>
              <w:t>Review project site plans and identify the applicable pollutant sources. “Yes” indicates that the pollutant source is applicable to project site. “No” indicates that the pollutant source is not applicable to project site.</w:t>
            </w:r>
          </w:p>
        </w:tc>
      </w:tr>
      <w:tr w:rsidR="0040015D" w14:paraId="505ACA0D" w14:textId="77777777" w:rsidTr="00023F90">
        <w:tc>
          <w:tcPr>
            <w:tcW w:w="1775" w:type="dxa"/>
            <w:tcBorders>
              <w:top w:val="nil"/>
              <w:left w:val="single" w:sz="4" w:space="0" w:color="auto"/>
              <w:bottom w:val="nil"/>
              <w:right w:val="nil"/>
            </w:tcBorders>
          </w:tcPr>
          <w:p w14:paraId="79989B48" w14:textId="43075BD2" w:rsidR="0040015D" w:rsidRDefault="0040015D">
            <w:pPr>
              <w:spacing w:before="20" w:after="20"/>
              <w:ind w:left="50"/>
              <w:jc w:val="both"/>
              <w:rPr>
                <w:rFonts w:eastAsia="Times New Roman" w:cstheme="minorHAnsi"/>
                <w:sz w:val="20"/>
                <w:szCs w:val="20"/>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tcPr>
          <w:p w14:paraId="41A2BFB0" w14:textId="627291BF" w:rsidR="0040015D" w:rsidRDefault="0040015D" w:rsidP="00023F90">
            <w:pPr>
              <w:spacing w:before="20" w:after="20"/>
              <w:ind w:left="50"/>
              <w:rPr>
                <w:rFonts w:eastAsia="Times New Roman" w:cstheme="minorHAnsi"/>
                <w:sz w:val="20"/>
                <w:szCs w:val="20"/>
              </w:rPr>
            </w:pPr>
            <w:r>
              <w:rPr>
                <w:rFonts w:eastAsia="Times New Roman" w:cstheme="minorHAnsi"/>
                <w:sz w:val="18"/>
                <w:szCs w:val="18"/>
              </w:rPr>
              <w:t>Storm Drain Inlets</w:t>
            </w:r>
          </w:p>
        </w:tc>
        <w:tc>
          <w:tcPr>
            <w:tcW w:w="1611" w:type="dxa"/>
            <w:tcBorders>
              <w:top w:val="nil"/>
              <w:left w:val="nil"/>
              <w:bottom w:val="nil"/>
              <w:right w:val="nil"/>
            </w:tcBorders>
          </w:tcPr>
          <w:p w14:paraId="1BA09F2D" w14:textId="3F9D8B18" w:rsidR="0040015D" w:rsidRDefault="0040015D">
            <w:pPr>
              <w:spacing w:before="20" w:after="20"/>
              <w:ind w:left="50"/>
              <w:jc w:val="both"/>
              <w:rPr>
                <w:rFonts w:eastAsia="Times New Roman" w:cstheme="minorHAnsi"/>
                <w:sz w:val="20"/>
                <w:szCs w:val="20"/>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tcPr>
          <w:p w14:paraId="3EF4CC9F" w14:textId="6771D2E4" w:rsidR="0040015D" w:rsidRDefault="00EF08A3" w:rsidP="00023F90">
            <w:pPr>
              <w:spacing w:before="20" w:after="20"/>
              <w:rPr>
                <w:rFonts w:eastAsia="Times New Roman" w:cstheme="minorHAnsi"/>
                <w:sz w:val="20"/>
                <w:szCs w:val="20"/>
              </w:rPr>
            </w:pPr>
            <w:r>
              <w:rPr>
                <w:rFonts w:eastAsia="Times New Roman" w:cstheme="minorHAnsi"/>
                <w:sz w:val="18"/>
                <w:szCs w:val="18"/>
              </w:rPr>
              <w:t>Outdoor storage areas</w:t>
            </w:r>
          </w:p>
        </w:tc>
      </w:tr>
      <w:tr w:rsidR="00002C25" w14:paraId="7E72D2DA" w14:textId="77777777" w:rsidTr="00023F90">
        <w:tc>
          <w:tcPr>
            <w:tcW w:w="1775" w:type="dxa"/>
            <w:tcBorders>
              <w:top w:val="nil"/>
              <w:left w:val="single" w:sz="4" w:space="0" w:color="auto"/>
              <w:bottom w:val="nil"/>
              <w:right w:val="nil"/>
            </w:tcBorders>
            <w:vAlign w:val="center"/>
            <w:hideMark/>
          </w:tcPr>
          <w:p w14:paraId="13D520B7" w14:textId="020A5951"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hideMark/>
          </w:tcPr>
          <w:p w14:paraId="3783151E" w14:textId="500E2EC8" w:rsidR="00002C25" w:rsidRDefault="00002C25" w:rsidP="00023F90">
            <w:pPr>
              <w:spacing w:before="20" w:after="20"/>
              <w:ind w:left="50"/>
              <w:rPr>
                <w:rFonts w:eastAsia="Times New Roman" w:cstheme="minorHAnsi"/>
                <w:sz w:val="20"/>
                <w:szCs w:val="20"/>
              </w:rPr>
            </w:pPr>
            <w:r>
              <w:rPr>
                <w:rFonts w:eastAsia="Times New Roman" w:cstheme="minorHAnsi"/>
                <w:sz w:val="18"/>
                <w:szCs w:val="18"/>
              </w:rPr>
              <w:t>Floor Drains</w:t>
            </w:r>
          </w:p>
        </w:tc>
        <w:tc>
          <w:tcPr>
            <w:tcW w:w="1611" w:type="dxa"/>
            <w:tcBorders>
              <w:top w:val="nil"/>
              <w:left w:val="nil"/>
              <w:bottom w:val="nil"/>
              <w:right w:val="nil"/>
            </w:tcBorders>
            <w:vAlign w:val="center"/>
            <w:hideMark/>
          </w:tcPr>
          <w:p w14:paraId="3ACDF34B" w14:textId="4B5BD540"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hideMark/>
          </w:tcPr>
          <w:p w14:paraId="0C4998AD" w14:textId="4199A9D9" w:rsidR="00002C25" w:rsidRDefault="00002C25" w:rsidP="00023F90">
            <w:pPr>
              <w:spacing w:before="20" w:after="20"/>
              <w:rPr>
                <w:rFonts w:eastAsia="Times New Roman" w:cstheme="minorHAnsi"/>
                <w:sz w:val="20"/>
                <w:szCs w:val="20"/>
              </w:rPr>
            </w:pPr>
            <w:r>
              <w:rPr>
                <w:rFonts w:eastAsia="Times New Roman" w:cstheme="minorHAnsi"/>
                <w:sz w:val="18"/>
                <w:szCs w:val="18"/>
              </w:rPr>
              <w:t>Material storage areas</w:t>
            </w:r>
          </w:p>
        </w:tc>
      </w:tr>
      <w:tr w:rsidR="00002C25" w14:paraId="7F8B7CBB" w14:textId="77777777" w:rsidTr="00023F90">
        <w:tc>
          <w:tcPr>
            <w:tcW w:w="1775" w:type="dxa"/>
            <w:tcBorders>
              <w:top w:val="nil"/>
              <w:left w:val="single" w:sz="4" w:space="0" w:color="auto"/>
              <w:bottom w:val="nil"/>
              <w:right w:val="nil"/>
            </w:tcBorders>
            <w:vAlign w:val="center"/>
            <w:hideMark/>
          </w:tcPr>
          <w:p w14:paraId="160FE345" w14:textId="7518C876"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hideMark/>
          </w:tcPr>
          <w:p w14:paraId="47154E4A" w14:textId="6CD50035" w:rsidR="00002C25" w:rsidRDefault="00002C25" w:rsidP="00023F90">
            <w:pPr>
              <w:spacing w:before="20" w:after="20"/>
              <w:ind w:left="50"/>
              <w:rPr>
                <w:rFonts w:eastAsia="Times New Roman" w:cstheme="minorHAnsi"/>
                <w:sz w:val="20"/>
                <w:szCs w:val="20"/>
              </w:rPr>
            </w:pPr>
            <w:r>
              <w:rPr>
                <w:rFonts w:eastAsia="Times New Roman" w:cstheme="minorHAnsi"/>
                <w:sz w:val="18"/>
                <w:szCs w:val="18"/>
              </w:rPr>
              <w:t>Sump Pumps</w:t>
            </w:r>
          </w:p>
        </w:tc>
        <w:tc>
          <w:tcPr>
            <w:tcW w:w="1611" w:type="dxa"/>
            <w:tcBorders>
              <w:top w:val="nil"/>
              <w:left w:val="nil"/>
              <w:bottom w:val="nil"/>
              <w:right w:val="nil"/>
            </w:tcBorders>
            <w:vAlign w:val="center"/>
            <w:hideMark/>
          </w:tcPr>
          <w:p w14:paraId="17694F6B" w14:textId="03A15B33"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hideMark/>
          </w:tcPr>
          <w:p w14:paraId="49A2A472" w14:textId="595252F2" w:rsidR="00002C25" w:rsidRDefault="00002C25" w:rsidP="00023F90">
            <w:pPr>
              <w:spacing w:before="20" w:after="20"/>
              <w:rPr>
                <w:rFonts w:eastAsia="Times New Roman" w:cstheme="minorHAnsi"/>
                <w:sz w:val="20"/>
                <w:szCs w:val="20"/>
              </w:rPr>
            </w:pPr>
            <w:r>
              <w:rPr>
                <w:rFonts w:eastAsia="Times New Roman" w:cstheme="minorHAnsi"/>
                <w:sz w:val="18"/>
                <w:szCs w:val="18"/>
              </w:rPr>
              <w:t>Fueling areas</w:t>
            </w:r>
          </w:p>
        </w:tc>
      </w:tr>
      <w:tr w:rsidR="00002C25" w14:paraId="1BBBE93A" w14:textId="77777777" w:rsidTr="00023F90">
        <w:tc>
          <w:tcPr>
            <w:tcW w:w="1775" w:type="dxa"/>
            <w:tcBorders>
              <w:top w:val="nil"/>
              <w:left w:val="single" w:sz="4" w:space="0" w:color="auto"/>
              <w:bottom w:val="nil"/>
              <w:right w:val="nil"/>
            </w:tcBorders>
            <w:vAlign w:val="center"/>
            <w:hideMark/>
          </w:tcPr>
          <w:p w14:paraId="253D118A" w14:textId="1706A3FB"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hideMark/>
          </w:tcPr>
          <w:p w14:paraId="6E183219" w14:textId="4B32DDB8" w:rsidR="00002C25" w:rsidRDefault="00002C25" w:rsidP="00023F90">
            <w:pPr>
              <w:spacing w:before="20" w:after="20"/>
              <w:ind w:left="50"/>
              <w:rPr>
                <w:rFonts w:eastAsia="Times New Roman" w:cstheme="minorHAnsi"/>
                <w:sz w:val="20"/>
                <w:szCs w:val="20"/>
              </w:rPr>
            </w:pPr>
            <w:r>
              <w:rPr>
                <w:rFonts w:eastAsia="Times New Roman" w:cstheme="minorHAnsi"/>
                <w:sz w:val="18"/>
                <w:szCs w:val="18"/>
              </w:rPr>
              <w:t>Pets Control/Herbicide Application</w:t>
            </w:r>
          </w:p>
        </w:tc>
        <w:tc>
          <w:tcPr>
            <w:tcW w:w="1611" w:type="dxa"/>
            <w:tcBorders>
              <w:top w:val="nil"/>
              <w:left w:val="nil"/>
              <w:bottom w:val="nil"/>
              <w:right w:val="nil"/>
            </w:tcBorders>
            <w:vAlign w:val="center"/>
            <w:hideMark/>
          </w:tcPr>
          <w:p w14:paraId="3146D68E" w14:textId="29851240"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hideMark/>
          </w:tcPr>
          <w:p w14:paraId="2A731366" w14:textId="4138DCC9" w:rsidR="00002C25" w:rsidRDefault="00002C25" w:rsidP="00023F90">
            <w:pPr>
              <w:spacing w:before="20" w:after="20"/>
              <w:rPr>
                <w:rFonts w:eastAsia="Times New Roman" w:cstheme="minorHAnsi"/>
                <w:sz w:val="20"/>
                <w:szCs w:val="20"/>
              </w:rPr>
            </w:pPr>
            <w:r>
              <w:rPr>
                <w:rFonts w:eastAsia="Times New Roman" w:cstheme="minorHAnsi"/>
                <w:sz w:val="18"/>
                <w:szCs w:val="18"/>
              </w:rPr>
              <w:t>Loading Docks</w:t>
            </w:r>
          </w:p>
        </w:tc>
      </w:tr>
      <w:tr w:rsidR="00002C25" w14:paraId="703825B7" w14:textId="77777777" w:rsidTr="00023F90">
        <w:tc>
          <w:tcPr>
            <w:tcW w:w="1775" w:type="dxa"/>
            <w:tcBorders>
              <w:top w:val="nil"/>
              <w:left w:val="single" w:sz="4" w:space="0" w:color="auto"/>
              <w:bottom w:val="nil"/>
              <w:right w:val="nil"/>
            </w:tcBorders>
            <w:vAlign w:val="center"/>
            <w:hideMark/>
          </w:tcPr>
          <w:p w14:paraId="12EF2041" w14:textId="53B61EC5"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hideMark/>
          </w:tcPr>
          <w:p w14:paraId="0E5ABCAC" w14:textId="5CF89568" w:rsidR="00002C25" w:rsidRDefault="00002C25" w:rsidP="00023F90">
            <w:pPr>
              <w:spacing w:before="20" w:after="20"/>
              <w:ind w:left="50"/>
              <w:rPr>
                <w:rFonts w:eastAsia="Times New Roman" w:cstheme="minorHAnsi"/>
                <w:sz w:val="20"/>
                <w:szCs w:val="20"/>
              </w:rPr>
            </w:pPr>
            <w:r>
              <w:rPr>
                <w:rFonts w:eastAsia="Times New Roman" w:cstheme="minorHAnsi"/>
                <w:sz w:val="18"/>
                <w:szCs w:val="18"/>
              </w:rPr>
              <w:t>Food Service Areas</w:t>
            </w:r>
          </w:p>
        </w:tc>
        <w:tc>
          <w:tcPr>
            <w:tcW w:w="1611" w:type="dxa"/>
            <w:tcBorders>
              <w:top w:val="nil"/>
              <w:left w:val="nil"/>
              <w:bottom w:val="nil"/>
              <w:right w:val="nil"/>
            </w:tcBorders>
            <w:vAlign w:val="center"/>
            <w:hideMark/>
          </w:tcPr>
          <w:p w14:paraId="4A04B8C6" w14:textId="5A056C0B"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hideMark/>
          </w:tcPr>
          <w:p w14:paraId="29DBCC44" w14:textId="3F6A3664" w:rsidR="00002C25" w:rsidRDefault="00002C25" w:rsidP="00023F90">
            <w:pPr>
              <w:spacing w:before="20" w:after="20"/>
              <w:rPr>
                <w:rFonts w:eastAsia="Times New Roman" w:cstheme="minorHAnsi"/>
                <w:sz w:val="20"/>
                <w:szCs w:val="20"/>
              </w:rPr>
            </w:pPr>
            <w:r>
              <w:rPr>
                <w:rFonts w:eastAsia="Times New Roman" w:cstheme="minorHAnsi"/>
                <w:sz w:val="18"/>
                <w:szCs w:val="18"/>
              </w:rPr>
              <w:t>Fire Sprinkler Test/Maintenance water</w:t>
            </w:r>
          </w:p>
        </w:tc>
      </w:tr>
      <w:tr w:rsidR="00002C25" w14:paraId="79AA108F" w14:textId="77777777" w:rsidTr="00023F90">
        <w:tc>
          <w:tcPr>
            <w:tcW w:w="1775" w:type="dxa"/>
            <w:tcBorders>
              <w:top w:val="nil"/>
              <w:left w:val="single" w:sz="4" w:space="0" w:color="auto"/>
              <w:bottom w:val="nil"/>
              <w:right w:val="nil"/>
            </w:tcBorders>
            <w:vAlign w:val="center"/>
            <w:hideMark/>
          </w:tcPr>
          <w:p w14:paraId="350BD597" w14:textId="64B71FAD"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hideMark/>
          </w:tcPr>
          <w:p w14:paraId="09AF01F5" w14:textId="6B537506" w:rsidR="00002C25" w:rsidRDefault="00002C25" w:rsidP="00023F90">
            <w:pPr>
              <w:spacing w:before="20" w:after="20"/>
              <w:ind w:left="50"/>
              <w:rPr>
                <w:rFonts w:eastAsia="Times New Roman" w:cstheme="minorHAnsi"/>
                <w:sz w:val="20"/>
                <w:szCs w:val="20"/>
              </w:rPr>
            </w:pPr>
            <w:r>
              <w:rPr>
                <w:rFonts w:eastAsia="Times New Roman" w:cstheme="minorHAnsi"/>
                <w:sz w:val="18"/>
                <w:szCs w:val="18"/>
              </w:rPr>
              <w:t>Trash Storage Areas</w:t>
            </w:r>
          </w:p>
        </w:tc>
        <w:tc>
          <w:tcPr>
            <w:tcW w:w="1611" w:type="dxa"/>
            <w:tcBorders>
              <w:top w:val="nil"/>
              <w:left w:val="nil"/>
              <w:bottom w:val="nil"/>
              <w:right w:val="nil"/>
            </w:tcBorders>
            <w:vAlign w:val="center"/>
            <w:hideMark/>
          </w:tcPr>
          <w:p w14:paraId="19EADC03" w14:textId="0055DE14" w:rsidR="00002C25" w:rsidRDefault="00002C25">
            <w:pPr>
              <w:spacing w:before="20" w:after="20"/>
              <w:ind w:left="50"/>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hideMark/>
          </w:tcPr>
          <w:p w14:paraId="4793517D" w14:textId="2E57EA6F" w:rsidR="00002C25" w:rsidRDefault="00002C25" w:rsidP="00023F90">
            <w:pPr>
              <w:spacing w:before="20" w:after="20"/>
              <w:rPr>
                <w:rFonts w:eastAsia="Times New Roman" w:cstheme="minorHAnsi"/>
                <w:sz w:val="20"/>
                <w:szCs w:val="20"/>
              </w:rPr>
            </w:pPr>
            <w:r>
              <w:rPr>
                <w:rFonts w:eastAsia="Times New Roman" w:cstheme="minorHAnsi"/>
                <w:sz w:val="18"/>
                <w:szCs w:val="18"/>
              </w:rPr>
              <w:t>Plazas, Sidewalks and Parking Lots</w:t>
            </w:r>
          </w:p>
        </w:tc>
      </w:tr>
      <w:tr w:rsidR="00002C25" w14:paraId="746A2C3D" w14:textId="77777777" w:rsidTr="00023F90">
        <w:tc>
          <w:tcPr>
            <w:tcW w:w="1775" w:type="dxa"/>
            <w:tcBorders>
              <w:top w:val="nil"/>
              <w:left w:val="single" w:sz="4" w:space="0" w:color="auto"/>
              <w:bottom w:val="nil"/>
              <w:right w:val="nil"/>
            </w:tcBorders>
            <w:vAlign w:val="center"/>
          </w:tcPr>
          <w:p w14:paraId="0E69AB4B" w14:textId="2BE21C18" w:rsidR="00002C25" w:rsidRPr="009407C0" w:rsidRDefault="00002C25">
            <w:pPr>
              <w:spacing w:before="20" w:after="20"/>
              <w:ind w:left="50"/>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nil"/>
              <w:right w:val="nil"/>
            </w:tcBorders>
            <w:vAlign w:val="center"/>
          </w:tcPr>
          <w:p w14:paraId="06DD1951" w14:textId="5CEC16A5" w:rsidR="00002C25" w:rsidRDefault="00002C25" w:rsidP="00002C25">
            <w:pPr>
              <w:spacing w:before="20" w:after="20"/>
              <w:ind w:left="50"/>
              <w:rPr>
                <w:rFonts w:eastAsia="Times New Roman" w:cstheme="minorHAnsi"/>
                <w:sz w:val="18"/>
                <w:szCs w:val="18"/>
              </w:rPr>
            </w:pPr>
            <w:r w:rsidRPr="00002C25">
              <w:rPr>
                <w:rFonts w:eastAsia="Times New Roman" w:cstheme="minorHAnsi"/>
                <w:sz w:val="18"/>
                <w:szCs w:val="18"/>
              </w:rPr>
              <w:t>Industrial Processes</w:t>
            </w:r>
          </w:p>
        </w:tc>
        <w:tc>
          <w:tcPr>
            <w:tcW w:w="1611" w:type="dxa"/>
            <w:tcBorders>
              <w:top w:val="nil"/>
              <w:left w:val="nil"/>
              <w:bottom w:val="nil"/>
              <w:right w:val="nil"/>
            </w:tcBorders>
            <w:vAlign w:val="center"/>
          </w:tcPr>
          <w:p w14:paraId="6B20ED53" w14:textId="2B76ABEE" w:rsidR="00002C25" w:rsidRPr="009407C0" w:rsidRDefault="00002C25">
            <w:pPr>
              <w:spacing w:before="20" w:after="20"/>
              <w:ind w:left="50"/>
              <w:rPr>
                <w:rFonts w:cstheme="minorHAnsi"/>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3593" w:type="dxa"/>
            <w:gridSpan w:val="2"/>
            <w:tcBorders>
              <w:top w:val="nil"/>
              <w:left w:val="nil"/>
              <w:bottom w:val="nil"/>
              <w:right w:val="single" w:sz="4" w:space="0" w:color="auto"/>
            </w:tcBorders>
            <w:vAlign w:val="center"/>
          </w:tcPr>
          <w:p w14:paraId="693D6C21" w14:textId="1FF36C12" w:rsidR="00002C25" w:rsidRDefault="00002C25" w:rsidP="00002C25">
            <w:pPr>
              <w:spacing w:before="20" w:after="20"/>
              <w:rPr>
                <w:rFonts w:eastAsia="Times New Roman" w:cstheme="minorHAnsi"/>
                <w:sz w:val="18"/>
                <w:szCs w:val="18"/>
              </w:rPr>
            </w:pPr>
            <w:r>
              <w:rPr>
                <w:rFonts w:eastAsia="Times New Roman" w:cstheme="minorHAnsi"/>
                <w:sz w:val="18"/>
                <w:szCs w:val="18"/>
              </w:rPr>
              <w:t>Pools, Spas, Fountains and other water features</w:t>
            </w:r>
          </w:p>
        </w:tc>
      </w:tr>
      <w:tr w:rsidR="00002C25" w14:paraId="74AC63DF" w14:textId="77777777" w:rsidTr="00023F90">
        <w:tc>
          <w:tcPr>
            <w:tcW w:w="1775" w:type="dxa"/>
            <w:tcBorders>
              <w:top w:val="nil"/>
              <w:left w:val="single" w:sz="4" w:space="0" w:color="auto"/>
              <w:bottom w:val="single" w:sz="4" w:space="0" w:color="auto"/>
              <w:right w:val="nil"/>
            </w:tcBorders>
            <w:vAlign w:val="center"/>
            <w:hideMark/>
          </w:tcPr>
          <w:p w14:paraId="0C4A2A39" w14:textId="0ADB48F4" w:rsidR="00002C25" w:rsidRDefault="00002C25" w:rsidP="00023F90">
            <w:pPr>
              <w:spacing w:before="20" w:after="120"/>
              <w:ind w:left="43"/>
              <w:rPr>
                <w:rFonts w:eastAsia="Times New Roman" w:cstheme="minorHAnsi"/>
                <w:sz w:val="18"/>
                <w:szCs w:val="18"/>
              </w:rPr>
            </w:pP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Yes</w:t>
            </w:r>
            <w:r w:rsidRPr="009407C0">
              <w:rPr>
                <w:rFonts w:cstheme="minorHAnsi"/>
              </w:rPr>
              <w:tab/>
            </w:r>
            <w:r w:rsidRPr="009407C0">
              <w:rPr>
                <w:rFonts w:cstheme="minorHAnsi"/>
              </w:rPr>
              <w:fldChar w:fldCharType="begin">
                <w:ffData>
                  <w:name w:val="Check100"/>
                  <w:enabled/>
                  <w:calcOnExit w:val="0"/>
                  <w:checkBox>
                    <w:sizeAuto/>
                    <w:default w:val="0"/>
                  </w:checkBox>
                </w:ffData>
              </w:fldChar>
            </w:r>
            <w:r w:rsidRPr="009407C0">
              <w:rPr>
                <w:rFonts w:cstheme="minorHAnsi"/>
              </w:rPr>
              <w:instrText xml:space="preserve"> FORMCHECKBOX </w:instrText>
            </w:r>
            <w:r w:rsidR="00D41B35">
              <w:rPr>
                <w:rFonts w:cstheme="minorHAnsi"/>
              </w:rPr>
            </w:r>
            <w:r w:rsidR="00D41B35">
              <w:rPr>
                <w:rFonts w:cstheme="minorHAnsi"/>
              </w:rPr>
              <w:fldChar w:fldCharType="separate"/>
            </w:r>
            <w:r w:rsidRPr="009407C0">
              <w:rPr>
                <w:rFonts w:cstheme="minorHAnsi"/>
              </w:rPr>
              <w:fldChar w:fldCharType="end"/>
            </w:r>
            <w:r w:rsidRPr="009407C0">
              <w:rPr>
                <w:rFonts w:cstheme="minorHAnsi"/>
              </w:rPr>
              <w:t xml:space="preserve"> </w:t>
            </w:r>
            <w:r w:rsidRPr="008F4C28">
              <w:rPr>
                <w:rFonts w:cstheme="minorHAnsi"/>
              </w:rPr>
              <w:t>No</w:t>
            </w:r>
          </w:p>
        </w:tc>
        <w:tc>
          <w:tcPr>
            <w:tcW w:w="2993" w:type="dxa"/>
            <w:gridSpan w:val="2"/>
            <w:tcBorders>
              <w:top w:val="nil"/>
              <w:left w:val="nil"/>
              <w:bottom w:val="single" w:sz="4" w:space="0" w:color="auto"/>
              <w:right w:val="nil"/>
            </w:tcBorders>
            <w:vAlign w:val="center"/>
            <w:hideMark/>
          </w:tcPr>
          <w:p w14:paraId="58F3FD73" w14:textId="27D89ABE" w:rsidR="00002C25" w:rsidRDefault="00002C25" w:rsidP="00023F90">
            <w:pPr>
              <w:spacing w:before="20" w:after="120"/>
              <w:ind w:left="43"/>
              <w:rPr>
                <w:rFonts w:eastAsia="Times New Roman" w:cstheme="minorHAnsi"/>
                <w:sz w:val="20"/>
                <w:szCs w:val="20"/>
              </w:rPr>
            </w:pPr>
            <w:r>
              <w:rPr>
                <w:rFonts w:eastAsia="Times New Roman" w:cstheme="minorHAnsi"/>
                <w:sz w:val="18"/>
                <w:szCs w:val="18"/>
              </w:rPr>
              <w:t>Vehicle and Equipment Cleaning and Maintenance/Repair Areas</w:t>
            </w:r>
          </w:p>
        </w:tc>
        <w:tc>
          <w:tcPr>
            <w:tcW w:w="1611" w:type="dxa"/>
            <w:tcBorders>
              <w:top w:val="nil"/>
              <w:left w:val="nil"/>
              <w:bottom w:val="single" w:sz="4" w:space="0" w:color="auto"/>
              <w:right w:val="nil"/>
            </w:tcBorders>
            <w:vAlign w:val="center"/>
            <w:hideMark/>
          </w:tcPr>
          <w:p w14:paraId="234EFE52" w14:textId="7A96855F" w:rsidR="00002C25" w:rsidRDefault="00002C25" w:rsidP="00023F90">
            <w:pPr>
              <w:spacing w:before="20" w:after="120"/>
              <w:ind w:left="43"/>
              <w:rPr>
                <w:rFonts w:eastAsia="Times New Roman" w:cstheme="minorHAnsi"/>
                <w:sz w:val="18"/>
                <w:szCs w:val="18"/>
              </w:rPr>
            </w:pPr>
          </w:p>
        </w:tc>
        <w:tc>
          <w:tcPr>
            <w:tcW w:w="3593" w:type="dxa"/>
            <w:gridSpan w:val="2"/>
            <w:tcBorders>
              <w:top w:val="nil"/>
              <w:left w:val="nil"/>
              <w:bottom w:val="single" w:sz="4" w:space="0" w:color="auto"/>
              <w:right w:val="single" w:sz="4" w:space="0" w:color="auto"/>
            </w:tcBorders>
            <w:vAlign w:val="center"/>
            <w:hideMark/>
          </w:tcPr>
          <w:p w14:paraId="359D755E" w14:textId="7BE39995" w:rsidR="00002C25" w:rsidRDefault="00002C25" w:rsidP="00023F90">
            <w:pPr>
              <w:spacing w:before="20" w:after="20"/>
              <w:rPr>
                <w:rFonts w:eastAsia="Times New Roman" w:cstheme="minorHAnsi"/>
                <w:sz w:val="20"/>
                <w:szCs w:val="20"/>
              </w:rPr>
            </w:pPr>
          </w:p>
        </w:tc>
      </w:tr>
      <w:tr w:rsidR="00F51C4C" w14:paraId="6E1DFD5E" w14:textId="77777777" w:rsidTr="00023F90">
        <w:tc>
          <w:tcPr>
            <w:tcW w:w="99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DB88DA" w14:textId="67D10F50" w:rsidR="00F51C4C" w:rsidRDefault="00AD5D62">
            <w:pPr>
              <w:spacing w:before="20" w:after="20"/>
              <w:jc w:val="both"/>
              <w:rPr>
                <w:rFonts w:eastAsia="Times New Roman" w:cstheme="minorHAnsi"/>
                <w:sz w:val="20"/>
                <w:szCs w:val="20"/>
              </w:rPr>
            </w:pPr>
            <w:r>
              <w:rPr>
                <w:rFonts w:cstheme="minorHAnsi"/>
                <w:smallCaps/>
                <w:color w:val="1F497D" w:themeColor="text2"/>
              </w:rPr>
              <w:t>Step 2</w:t>
            </w:r>
            <w:r w:rsidR="00F51C4C">
              <w:rPr>
                <w:rFonts w:cstheme="minorHAnsi"/>
                <w:smallCaps/>
                <w:color w:val="1F497D" w:themeColor="text2"/>
              </w:rPr>
              <w:t>: Required Source Control BMPs</w:t>
            </w:r>
          </w:p>
        </w:tc>
      </w:tr>
      <w:tr w:rsidR="00F51C4C" w14:paraId="52007A1B" w14:textId="77777777" w:rsidTr="00023F90">
        <w:tc>
          <w:tcPr>
            <w:tcW w:w="9972" w:type="dxa"/>
            <w:gridSpan w:val="6"/>
            <w:tcBorders>
              <w:top w:val="single" w:sz="4" w:space="0" w:color="auto"/>
              <w:left w:val="single" w:sz="4" w:space="0" w:color="auto"/>
              <w:bottom w:val="single" w:sz="4" w:space="0" w:color="auto"/>
              <w:right w:val="single" w:sz="4" w:space="0" w:color="auto"/>
            </w:tcBorders>
            <w:hideMark/>
          </w:tcPr>
          <w:p w14:paraId="0F8DE7C0" w14:textId="3113DEDD" w:rsidR="00F51C4C" w:rsidRDefault="00E42211" w:rsidP="00023F90">
            <w:pPr>
              <w:spacing w:before="120" w:after="120"/>
              <w:jc w:val="both"/>
              <w:rPr>
                <w:rFonts w:eastAsia="Times New Roman" w:cstheme="minorHAnsi"/>
                <w:sz w:val="20"/>
                <w:szCs w:val="20"/>
              </w:rPr>
            </w:pPr>
            <w:r w:rsidRPr="00E42211">
              <w:rPr>
                <w:rFonts w:eastAsia="Times New Roman" w:cstheme="minorHAnsi"/>
                <w:sz w:val="20"/>
                <w:szCs w:val="20"/>
              </w:rPr>
              <w:t xml:space="preserve">List each Pollutant source identified </w:t>
            </w:r>
            <w:r w:rsidR="00AD5D62">
              <w:rPr>
                <w:rFonts w:eastAsia="Times New Roman" w:cstheme="minorHAnsi"/>
                <w:sz w:val="20"/>
                <w:szCs w:val="20"/>
              </w:rPr>
              <w:t>above</w:t>
            </w:r>
            <w:r w:rsidRPr="00E42211">
              <w:rPr>
                <w:rFonts w:eastAsia="Times New Roman" w:cstheme="minorHAnsi"/>
                <w:sz w:val="20"/>
                <w:szCs w:val="20"/>
              </w:rPr>
              <w:t xml:space="preserve"> in column 1 and fill in the corresponding Structural Source Control BMPs and Operational Control BMPs by referring to the Stormwater Pollutant Sources</w:t>
            </w:r>
            <w:r w:rsidR="001B29F8">
              <w:rPr>
                <w:rFonts w:eastAsia="Times New Roman" w:cstheme="minorHAnsi"/>
                <w:sz w:val="20"/>
                <w:szCs w:val="20"/>
              </w:rPr>
              <w:t>/</w:t>
            </w:r>
            <w:r w:rsidRPr="00E42211">
              <w:rPr>
                <w:rFonts w:eastAsia="Times New Roman" w:cstheme="minorHAnsi"/>
                <w:sz w:val="20"/>
                <w:szCs w:val="20"/>
              </w:rPr>
              <w:t xml:space="preserve">Source Control Checklist included in </w:t>
            </w:r>
            <w:r w:rsidR="001B29F8">
              <w:rPr>
                <w:rFonts w:eastAsia="Times New Roman" w:cstheme="minorHAnsi"/>
                <w:sz w:val="20"/>
                <w:szCs w:val="20"/>
              </w:rPr>
              <w:t>Appendix 8</w:t>
            </w:r>
            <w:r w:rsidRPr="00E42211">
              <w:rPr>
                <w:rFonts w:eastAsia="Times New Roman" w:cstheme="minorHAnsi"/>
                <w:sz w:val="20"/>
                <w:szCs w:val="20"/>
              </w:rPr>
              <w:t>. The resulting list of structural and operational source control BMPs must be implemented as long as the associated sources are present on the project site. Add additional rows as needed.</w:t>
            </w:r>
          </w:p>
        </w:tc>
      </w:tr>
      <w:tr w:rsidR="001B29F8" w14:paraId="14189858" w14:textId="77777777" w:rsidTr="00023F90">
        <w:tc>
          <w:tcPr>
            <w:tcW w:w="3324" w:type="dxa"/>
            <w:gridSpan w:val="2"/>
            <w:tcBorders>
              <w:top w:val="single" w:sz="4" w:space="0" w:color="auto"/>
              <w:left w:val="single" w:sz="4" w:space="0" w:color="auto"/>
              <w:bottom w:val="single" w:sz="4" w:space="0" w:color="auto"/>
              <w:right w:val="single" w:sz="4" w:space="0" w:color="auto"/>
            </w:tcBorders>
          </w:tcPr>
          <w:p w14:paraId="38FF66E0" w14:textId="129C7EA2" w:rsidR="001B29F8" w:rsidRDefault="001B29F8" w:rsidP="00023F90">
            <w:pPr>
              <w:jc w:val="center"/>
              <w:rPr>
                <w:rFonts w:ascii="Calibri" w:hAnsi="Calibri" w:cs="Calibri"/>
                <w:b/>
                <w:sz w:val="20"/>
              </w:rPr>
            </w:pPr>
            <w:r w:rsidRPr="001C2B88">
              <w:rPr>
                <w:rFonts w:ascii="Calibri" w:hAnsi="Calibri" w:cs="Calibri"/>
                <w:b/>
                <w:sz w:val="20"/>
              </w:rPr>
              <w:t>Pollutant Source</w:t>
            </w:r>
          </w:p>
          <w:p w14:paraId="17ED9B11" w14:textId="62599BE0" w:rsidR="001B29F8" w:rsidRPr="001B29F8" w:rsidRDefault="001B29F8" w:rsidP="00023F90">
            <w:pPr>
              <w:jc w:val="center"/>
              <w:rPr>
                <w:rFonts w:eastAsia="Times New Roman" w:cstheme="minorHAnsi"/>
                <w:sz w:val="20"/>
                <w:szCs w:val="20"/>
              </w:rPr>
            </w:pPr>
          </w:p>
        </w:tc>
        <w:tc>
          <w:tcPr>
            <w:tcW w:w="3324" w:type="dxa"/>
            <w:gridSpan w:val="3"/>
            <w:tcBorders>
              <w:top w:val="single" w:sz="4" w:space="0" w:color="auto"/>
              <w:left w:val="single" w:sz="4" w:space="0" w:color="auto"/>
              <w:bottom w:val="single" w:sz="4" w:space="0" w:color="auto"/>
              <w:right w:val="single" w:sz="4" w:space="0" w:color="auto"/>
            </w:tcBorders>
          </w:tcPr>
          <w:p w14:paraId="11628849" w14:textId="01DE40C8" w:rsidR="001B29F8" w:rsidRPr="00E42211" w:rsidRDefault="001B29F8" w:rsidP="00023F90">
            <w:pPr>
              <w:spacing w:before="120" w:after="20"/>
              <w:jc w:val="center"/>
              <w:rPr>
                <w:rFonts w:eastAsia="Times New Roman" w:cstheme="minorHAnsi"/>
                <w:sz w:val="20"/>
                <w:szCs w:val="20"/>
              </w:rPr>
            </w:pPr>
            <w:r w:rsidRPr="001C2B88">
              <w:rPr>
                <w:rFonts w:ascii="Calibri" w:hAnsi="Calibri" w:cs="Calibri"/>
                <w:b/>
                <w:sz w:val="20"/>
              </w:rPr>
              <w:t>Structural Source Control BMP</w:t>
            </w:r>
          </w:p>
        </w:tc>
        <w:tc>
          <w:tcPr>
            <w:tcW w:w="3324" w:type="dxa"/>
            <w:tcBorders>
              <w:top w:val="single" w:sz="4" w:space="0" w:color="auto"/>
              <w:left w:val="single" w:sz="4" w:space="0" w:color="auto"/>
              <w:bottom w:val="single" w:sz="4" w:space="0" w:color="auto"/>
              <w:right w:val="single" w:sz="4" w:space="0" w:color="auto"/>
            </w:tcBorders>
          </w:tcPr>
          <w:p w14:paraId="020EFD50" w14:textId="69C3ABA3" w:rsidR="001B29F8" w:rsidRPr="00E42211" w:rsidRDefault="001B29F8" w:rsidP="00023F90">
            <w:pPr>
              <w:spacing w:before="120" w:after="20"/>
              <w:jc w:val="center"/>
              <w:rPr>
                <w:rFonts w:eastAsia="Times New Roman" w:cstheme="minorHAnsi"/>
                <w:sz w:val="20"/>
                <w:szCs w:val="20"/>
              </w:rPr>
            </w:pPr>
            <w:r w:rsidRPr="001C2B88">
              <w:rPr>
                <w:rFonts w:ascii="Calibri" w:hAnsi="Calibri" w:cs="Calibri"/>
                <w:b/>
                <w:sz w:val="20"/>
              </w:rPr>
              <w:t>Operational Source Control BMP</w:t>
            </w:r>
          </w:p>
        </w:tc>
      </w:tr>
      <w:tr w:rsidR="00AE11CF" w14:paraId="1DECE60E"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4B8E40BD" w14:textId="6246EC61"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2B567B1D" w14:textId="760F3A69"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2FBDC2F4" w14:textId="794429BF"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01AA0FE3"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3EB9FEDD" w14:textId="55E73328"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00734BEA" w14:textId="4140C3A2"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62340B80" w14:textId="47027D05"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0C165871"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116ED0FA" w14:textId="21A27148"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6353BA5F" w14:textId="6C9DF07F"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1E21A727" w14:textId="458313BD"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357C00C3"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3AEEB9E6" w14:textId="6FE09246"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735E766F" w14:textId="02201F64"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09F274EB" w14:textId="50991B37"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1A5315FB"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761A735B" w14:textId="15586D56"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6FC85760" w14:textId="2560FE7F"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73CCFEAD" w14:textId="1CB5F9DB"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73BC5688"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2F7127D9" w14:textId="7C6730EA"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23126FE6" w14:textId="15100657"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155B89A6" w14:textId="0C3EF71E"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1E8B8A9A"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5AF8050F" w14:textId="1DCC7573"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77E6EEB5" w14:textId="22CFE491"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716082EC" w14:textId="669AE1FC"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AE11CF" w14:paraId="217537F0" w14:textId="77777777" w:rsidTr="001B29F8">
        <w:tc>
          <w:tcPr>
            <w:tcW w:w="3324" w:type="dxa"/>
            <w:gridSpan w:val="2"/>
            <w:tcBorders>
              <w:top w:val="single" w:sz="4" w:space="0" w:color="auto"/>
              <w:left w:val="single" w:sz="4" w:space="0" w:color="auto"/>
              <w:bottom w:val="single" w:sz="4" w:space="0" w:color="auto"/>
              <w:right w:val="single" w:sz="4" w:space="0" w:color="auto"/>
            </w:tcBorders>
          </w:tcPr>
          <w:p w14:paraId="17E37A29" w14:textId="47C27ABE"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gridSpan w:val="3"/>
            <w:tcBorders>
              <w:top w:val="single" w:sz="4" w:space="0" w:color="auto"/>
              <w:left w:val="single" w:sz="4" w:space="0" w:color="auto"/>
              <w:bottom w:val="single" w:sz="4" w:space="0" w:color="auto"/>
              <w:right w:val="single" w:sz="4" w:space="0" w:color="auto"/>
            </w:tcBorders>
          </w:tcPr>
          <w:p w14:paraId="0CD23038" w14:textId="1C80418E"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324" w:type="dxa"/>
            <w:tcBorders>
              <w:top w:val="single" w:sz="4" w:space="0" w:color="auto"/>
              <w:left w:val="single" w:sz="4" w:space="0" w:color="auto"/>
              <w:bottom w:val="single" w:sz="4" w:space="0" w:color="auto"/>
              <w:right w:val="single" w:sz="4" w:space="0" w:color="auto"/>
            </w:tcBorders>
          </w:tcPr>
          <w:p w14:paraId="76908618" w14:textId="5EDC6134" w:rsidR="00AE11CF" w:rsidRPr="00E42211" w:rsidRDefault="00AE11CF" w:rsidP="00023F90">
            <w:pPr>
              <w:spacing w:before="120" w:after="20"/>
              <w:jc w:val="center"/>
              <w:rPr>
                <w:rFonts w:eastAsia="Times New Roman" w:cstheme="minorHAnsi"/>
                <w:sz w:val="20"/>
                <w:szCs w:val="20"/>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bl>
    <w:p w14:paraId="16BC026A" w14:textId="2133123A" w:rsidR="007005CF" w:rsidRDefault="00377A43" w:rsidP="000C4C0C">
      <w:pPr>
        <w:pStyle w:val="Heading1"/>
      </w:pPr>
      <w:bookmarkStart w:id="123" w:name="_Toc511295035"/>
      <w:r>
        <w:t>Coordinate Submittal with Other Site Plans</w:t>
      </w:r>
      <w:bookmarkEnd w:id="123"/>
    </w:p>
    <w:p w14:paraId="45B5644A" w14:textId="751C9964" w:rsidR="00057A1B" w:rsidRPr="00057A1B" w:rsidRDefault="00057A1B" w:rsidP="006331EC">
      <w:pPr>
        <w:spacing w:line="240" w:lineRule="auto"/>
        <w:jc w:val="both"/>
      </w:pPr>
      <w:r>
        <w:t xml:space="preserve">Populate </w:t>
      </w:r>
      <w:r w:rsidR="00084D84">
        <w:fldChar w:fldCharType="begin"/>
      </w:r>
      <w:r w:rsidR="00084D84">
        <w:instrText xml:space="preserve"> REF _Ref505700641 \h </w:instrText>
      </w:r>
      <w:r w:rsidR="00084D84">
        <w:fldChar w:fldCharType="separate"/>
      </w:r>
      <w:r w:rsidR="00976B5F">
        <w:t xml:space="preserve">Table </w:t>
      </w:r>
      <w:r w:rsidR="00976B5F">
        <w:rPr>
          <w:noProof/>
        </w:rPr>
        <w:t>I</w:t>
      </w:r>
      <w:r w:rsidR="00976B5F">
        <w:noBreakHyphen/>
      </w:r>
      <w:r w:rsidR="00976B5F">
        <w:rPr>
          <w:noProof/>
        </w:rPr>
        <w:t>1</w:t>
      </w:r>
      <w:r w:rsidR="00084D84">
        <w:fldChar w:fldCharType="end"/>
      </w:r>
      <w:r w:rsidR="008F2D81">
        <w:t xml:space="preserve"> </w:t>
      </w:r>
      <w:r>
        <w:t xml:space="preserve">below to assist the plan checker in an expeditious review of your project. </w:t>
      </w:r>
      <w:r w:rsidR="00A43BCB" w:rsidRPr="00A43BCB">
        <w:t xml:space="preserve">During construction and at completion, </w:t>
      </w:r>
      <w:r w:rsidR="000D28F6">
        <w:t>City</w:t>
      </w:r>
      <w:r w:rsidR="00B73746">
        <w:t xml:space="preserve"> </w:t>
      </w:r>
      <w:r w:rsidR="00A43BCB" w:rsidRPr="00A43BCB">
        <w:t>inspectors will verify the installation of BMPs against the approved plans.</w:t>
      </w:r>
      <w:r w:rsidR="00A43BCB">
        <w:t xml:space="preserve"> </w:t>
      </w:r>
      <w:r>
        <w:t>The first two columns will contain information that was prepared in previous steps, while the last column will be populated with the corresponding plan sheets.</w:t>
      </w:r>
      <w:r w:rsidR="00B44C15">
        <w:t xml:space="preserve"> This table is to be completed with the submittal of your final </w:t>
      </w:r>
      <w:r w:rsidR="000E4571">
        <w:t>Project-Specific WQMP</w:t>
      </w:r>
      <w:r w:rsidR="00B44C15">
        <w:t>.</w:t>
      </w:r>
    </w:p>
    <w:p w14:paraId="5AD5452C" w14:textId="3994217D" w:rsidR="00920A96" w:rsidRPr="00920A96" w:rsidRDefault="00920A96" w:rsidP="00C56FD8">
      <w:pPr>
        <w:pStyle w:val="Caption"/>
        <w:keepNext/>
        <w:spacing w:after="0"/>
        <w:jc w:val="both"/>
      </w:pPr>
      <w:bookmarkStart w:id="124" w:name="_Ref505700641"/>
      <w:bookmarkStart w:id="125" w:name="_Ref506991714"/>
      <w:bookmarkStart w:id="126" w:name="_Toc507058247"/>
      <w:r>
        <w:t xml:space="preserve">Table </w:t>
      </w:r>
      <w:r w:rsidR="00D41B35">
        <w:fldChar w:fldCharType="begin"/>
      </w:r>
      <w:r w:rsidR="00D41B35">
        <w:instrText xml:space="preserve"> STYLEREF 1 \s </w:instrText>
      </w:r>
      <w:r w:rsidR="00D41B35">
        <w:fldChar w:fldCharType="separate"/>
      </w:r>
      <w:r w:rsidR="00976B5F">
        <w:rPr>
          <w:noProof/>
        </w:rPr>
        <w:t>I</w:t>
      </w:r>
      <w:r w:rsidR="00D41B35">
        <w:rPr>
          <w:noProof/>
        </w:rPr>
        <w:fldChar w:fldCharType="end"/>
      </w:r>
      <w:r w:rsidR="00F3785D">
        <w:noBreakHyphen/>
      </w:r>
      <w:r w:rsidR="00D41B35">
        <w:fldChar w:fldCharType="begin"/>
      </w:r>
      <w:r w:rsidR="00D41B35">
        <w:instrText xml:space="preserve"> SEQ Table \* ARABIC \s 1 </w:instrText>
      </w:r>
      <w:r w:rsidR="00D41B35">
        <w:fldChar w:fldCharType="separate"/>
      </w:r>
      <w:r w:rsidR="00976B5F">
        <w:rPr>
          <w:noProof/>
        </w:rPr>
        <w:t>1</w:t>
      </w:r>
      <w:r w:rsidR="00D41B35">
        <w:rPr>
          <w:noProof/>
        </w:rPr>
        <w:fldChar w:fldCharType="end"/>
      </w:r>
      <w:bookmarkEnd w:id="124"/>
      <w:bookmarkEnd w:id="125"/>
      <w:r w:rsidRPr="00920A96">
        <w:t xml:space="preserve"> </w:t>
      </w:r>
      <w:r w:rsidRPr="00973381">
        <w:rPr>
          <w:b w:val="0"/>
        </w:rPr>
        <w:t>Construction Plan Cross-reference</w:t>
      </w:r>
      <w:bookmarkEnd w:id="126"/>
    </w:p>
    <w:tbl>
      <w:tblPr>
        <w:tblStyle w:val="TableGrid"/>
        <w:tblW w:w="957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597"/>
        <w:gridCol w:w="4781"/>
        <w:gridCol w:w="3198"/>
      </w:tblGrid>
      <w:tr w:rsidR="00920A96" w:rsidRPr="002D2657" w14:paraId="0A7CE4F3" w14:textId="77777777" w:rsidTr="001A2C69">
        <w:tc>
          <w:tcPr>
            <w:tcW w:w="1597" w:type="dxa"/>
            <w:shd w:val="clear" w:color="auto" w:fill="DBE5F1" w:themeFill="accent1" w:themeFillTint="33"/>
            <w:vAlign w:val="bottom"/>
          </w:tcPr>
          <w:p w14:paraId="42CB7E1A" w14:textId="77777777" w:rsidR="00920A96" w:rsidRPr="00020B62" w:rsidRDefault="00920A96" w:rsidP="00057301">
            <w:pPr>
              <w:pStyle w:val="TableSubheadCenter"/>
              <w:rPr>
                <w:rFonts w:asciiTheme="minorHAnsi" w:hAnsiTheme="minorHAnsi" w:cstheme="minorHAnsi"/>
                <w:b w:val="0"/>
                <w:color w:val="1F497D" w:themeColor="text2"/>
              </w:rPr>
            </w:pPr>
            <w:r w:rsidRPr="00020B62">
              <w:rPr>
                <w:rFonts w:asciiTheme="minorHAnsi" w:hAnsiTheme="minorHAnsi" w:cstheme="minorHAnsi"/>
                <w:b w:val="0"/>
                <w:color w:val="1F497D" w:themeColor="text2"/>
              </w:rPr>
              <w:t>BMP No.</w:t>
            </w:r>
            <w:r w:rsidR="00057A1B" w:rsidRPr="00020B62">
              <w:rPr>
                <w:rFonts w:asciiTheme="minorHAnsi" w:hAnsiTheme="minorHAnsi" w:cstheme="minorHAnsi"/>
                <w:b w:val="0"/>
                <w:color w:val="1F497D" w:themeColor="text2"/>
              </w:rPr>
              <w:t xml:space="preserve"> or ID</w:t>
            </w:r>
          </w:p>
        </w:tc>
        <w:tc>
          <w:tcPr>
            <w:tcW w:w="4781" w:type="dxa"/>
            <w:shd w:val="clear" w:color="auto" w:fill="DBE5F1" w:themeFill="accent1" w:themeFillTint="33"/>
            <w:vAlign w:val="bottom"/>
          </w:tcPr>
          <w:p w14:paraId="13B1927A" w14:textId="77777777" w:rsidR="00920A96" w:rsidRPr="00020B62" w:rsidRDefault="00920A96" w:rsidP="00057301">
            <w:pPr>
              <w:pStyle w:val="TableSubheadCenter"/>
              <w:rPr>
                <w:rFonts w:asciiTheme="minorHAnsi" w:hAnsiTheme="minorHAnsi" w:cstheme="minorHAnsi"/>
                <w:b w:val="0"/>
                <w:color w:val="1F497D" w:themeColor="text2"/>
              </w:rPr>
            </w:pPr>
            <w:r w:rsidRPr="00020B62">
              <w:rPr>
                <w:rFonts w:asciiTheme="minorHAnsi" w:hAnsiTheme="minorHAnsi" w:cstheme="minorHAnsi"/>
                <w:b w:val="0"/>
                <w:color w:val="1F497D" w:themeColor="text2"/>
              </w:rPr>
              <w:t>BMP Identifier and Description</w:t>
            </w:r>
          </w:p>
        </w:tc>
        <w:tc>
          <w:tcPr>
            <w:tcW w:w="3198" w:type="dxa"/>
            <w:shd w:val="clear" w:color="auto" w:fill="DBE5F1" w:themeFill="accent1" w:themeFillTint="33"/>
          </w:tcPr>
          <w:p w14:paraId="1E4CFC6F" w14:textId="77777777" w:rsidR="00920A96" w:rsidRPr="00020B62" w:rsidRDefault="00920A96" w:rsidP="00057301">
            <w:pPr>
              <w:pStyle w:val="TableSubheadCenter"/>
              <w:rPr>
                <w:rFonts w:asciiTheme="minorHAnsi" w:hAnsiTheme="minorHAnsi" w:cstheme="minorHAnsi"/>
                <w:b w:val="0"/>
                <w:color w:val="1F497D" w:themeColor="text2"/>
              </w:rPr>
            </w:pPr>
            <w:r w:rsidRPr="00020B62">
              <w:rPr>
                <w:rFonts w:asciiTheme="minorHAnsi" w:hAnsiTheme="minorHAnsi" w:cstheme="minorHAnsi"/>
                <w:b w:val="0"/>
                <w:color w:val="1F497D" w:themeColor="text2"/>
              </w:rPr>
              <w:t>Corresponding Plan Sheet(s)</w:t>
            </w:r>
          </w:p>
        </w:tc>
      </w:tr>
      <w:tr w:rsidR="00920A96" w:rsidRPr="002D2657" w14:paraId="5DA8576E" w14:textId="77777777" w:rsidTr="001A2C69">
        <w:tc>
          <w:tcPr>
            <w:tcW w:w="1597" w:type="dxa"/>
          </w:tcPr>
          <w:p w14:paraId="746801B6" w14:textId="5C4ECE91"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4781" w:type="dxa"/>
          </w:tcPr>
          <w:p w14:paraId="55168F3D" w14:textId="6A5344F0"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198" w:type="dxa"/>
          </w:tcPr>
          <w:p w14:paraId="5D81F532" w14:textId="2CA38166"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920A96" w:rsidRPr="002D2657" w14:paraId="0002B4C5" w14:textId="77777777" w:rsidTr="001A2C69">
        <w:tc>
          <w:tcPr>
            <w:tcW w:w="1597" w:type="dxa"/>
          </w:tcPr>
          <w:p w14:paraId="1E2EEFC1" w14:textId="42640084"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4781" w:type="dxa"/>
          </w:tcPr>
          <w:p w14:paraId="09B07BF5" w14:textId="726F1585"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198" w:type="dxa"/>
          </w:tcPr>
          <w:p w14:paraId="52902C5C" w14:textId="53CD875E"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920A96" w:rsidRPr="002D2657" w14:paraId="72D0876A" w14:textId="77777777" w:rsidTr="001A2C69">
        <w:tc>
          <w:tcPr>
            <w:tcW w:w="1597" w:type="dxa"/>
          </w:tcPr>
          <w:p w14:paraId="02DD99E6" w14:textId="0BF27882"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4781" w:type="dxa"/>
          </w:tcPr>
          <w:p w14:paraId="0A65C61B" w14:textId="6AEF5655"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198" w:type="dxa"/>
          </w:tcPr>
          <w:p w14:paraId="7D6DA7EF" w14:textId="79D467CE"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920A96" w:rsidRPr="002D2657" w14:paraId="4BE2FB98" w14:textId="77777777" w:rsidTr="001A2C69">
        <w:tc>
          <w:tcPr>
            <w:tcW w:w="1597" w:type="dxa"/>
          </w:tcPr>
          <w:p w14:paraId="44E7D6A2" w14:textId="5CAD38E5"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4781" w:type="dxa"/>
          </w:tcPr>
          <w:p w14:paraId="0D21D8B3" w14:textId="1E7F787E"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198" w:type="dxa"/>
          </w:tcPr>
          <w:p w14:paraId="66830851" w14:textId="417D0BC6"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r w:rsidR="00920A96" w:rsidRPr="002D2657" w14:paraId="408A8B2D" w14:textId="77777777" w:rsidTr="001A2C69">
        <w:tc>
          <w:tcPr>
            <w:tcW w:w="1597" w:type="dxa"/>
          </w:tcPr>
          <w:p w14:paraId="5DDACCD6" w14:textId="7D4F9313"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4781" w:type="dxa"/>
          </w:tcPr>
          <w:p w14:paraId="2DF106AF" w14:textId="6B02F9F2"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c>
          <w:tcPr>
            <w:tcW w:w="3198" w:type="dxa"/>
          </w:tcPr>
          <w:p w14:paraId="129A325B" w14:textId="4D52FD0A" w:rsidR="00920A96" w:rsidRPr="002D2657" w:rsidRDefault="00A43BCB" w:rsidP="00023F90">
            <w:pPr>
              <w:pStyle w:val="BodyText"/>
              <w:jc w:val="center"/>
              <w:rPr>
                <w:rFonts w:asciiTheme="minorHAnsi" w:hAnsiTheme="minorHAnsi" w:cstheme="minorHAnsi"/>
              </w:rPr>
            </w:pPr>
            <w:r w:rsidRPr="00BC7210">
              <w:rPr>
                <w:rFonts w:ascii="Calibri" w:hAnsi="Calibri" w:cs="Calibri"/>
                <w:sz w:val="20"/>
              </w:rPr>
              <w:fldChar w:fldCharType="begin">
                <w:ffData>
                  <w:name w:val=""/>
                  <w:enabled/>
                  <w:calcOnExit w:val="0"/>
                  <w:textInput>
                    <w:default w:val="Insert text here describing how each included Site Design BMP will be implemented."/>
                  </w:textInput>
                </w:ffData>
              </w:fldChar>
            </w:r>
            <w:r w:rsidRPr="00BC7210">
              <w:rPr>
                <w:rFonts w:ascii="Calibri" w:hAnsi="Calibri" w:cs="Calibri"/>
                <w:sz w:val="20"/>
              </w:rPr>
              <w:instrText xml:space="preserve"> FORMTEXT </w:instrText>
            </w:r>
            <w:r w:rsidRPr="00BC7210">
              <w:rPr>
                <w:rFonts w:ascii="Calibri" w:hAnsi="Calibri" w:cs="Calibri"/>
                <w:sz w:val="20"/>
              </w:rPr>
            </w:r>
            <w:r w:rsidRPr="00BC7210">
              <w:rPr>
                <w:rFonts w:ascii="Calibri" w:hAnsi="Calibri" w:cs="Calibri"/>
                <w:sz w:val="20"/>
              </w:rPr>
              <w:fldChar w:fldCharType="separate"/>
            </w:r>
            <w:r w:rsidRPr="00BC7210">
              <w:rPr>
                <w:rFonts w:ascii="Calibri" w:hAnsi="Calibri" w:cs="Calibri"/>
                <w:noProof/>
                <w:sz w:val="20"/>
              </w:rPr>
              <w:t>Insert text here</w:t>
            </w:r>
            <w:r w:rsidRPr="00BC7210">
              <w:rPr>
                <w:rFonts w:ascii="Calibri" w:hAnsi="Calibri" w:cs="Calibri"/>
                <w:sz w:val="20"/>
              </w:rPr>
              <w:fldChar w:fldCharType="end"/>
            </w:r>
          </w:p>
        </w:tc>
      </w:tr>
    </w:tbl>
    <w:p w14:paraId="1E0A0714" w14:textId="77777777" w:rsidR="00920A96" w:rsidRDefault="00920A96" w:rsidP="00C56FD8">
      <w:pPr>
        <w:jc w:val="both"/>
      </w:pPr>
    </w:p>
    <w:p w14:paraId="01BE59EB" w14:textId="56D888EA" w:rsidR="00057A1B" w:rsidRPr="00023F90" w:rsidRDefault="00057A1B" w:rsidP="006331EC">
      <w:pPr>
        <w:spacing w:line="240" w:lineRule="auto"/>
        <w:jc w:val="both"/>
        <w:rPr>
          <w:rFonts w:eastAsia="Times New Roman" w:cstheme="minorHAnsi"/>
          <w:szCs w:val="24"/>
        </w:rPr>
      </w:pPr>
      <w:r w:rsidRPr="00023F90">
        <w:rPr>
          <w:rFonts w:eastAsia="Times New Roman" w:cstheme="minorHAnsi"/>
          <w:szCs w:val="24"/>
        </w:rPr>
        <w:t>Note that the updated table</w:t>
      </w:r>
      <w:r w:rsidR="006331EC" w:rsidRPr="00023F90">
        <w:rPr>
          <w:rFonts w:eastAsia="Times New Roman" w:cstheme="minorHAnsi"/>
          <w:szCs w:val="24"/>
        </w:rPr>
        <w:t xml:space="preserve"> </w:t>
      </w:r>
      <w:r w:rsidRPr="00023F90">
        <w:rPr>
          <w:rFonts w:eastAsia="Times New Roman" w:cstheme="minorHAnsi"/>
          <w:szCs w:val="24"/>
        </w:rPr>
        <w:t>—</w:t>
      </w:r>
      <w:r w:rsidR="006331EC" w:rsidRPr="00023F90">
        <w:rPr>
          <w:rFonts w:eastAsia="Times New Roman" w:cstheme="minorHAnsi"/>
          <w:szCs w:val="24"/>
        </w:rPr>
        <w:t xml:space="preserve"> </w:t>
      </w:r>
      <w:r w:rsidRPr="00023F90">
        <w:rPr>
          <w:rFonts w:eastAsia="Times New Roman" w:cstheme="minorHAnsi"/>
          <w:szCs w:val="24"/>
        </w:rPr>
        <w:t>or Construction Plan WQMP Checklist</w:t>
      </w:r>
      <w:r w:rsidR="006331EC" w:rsidRPr="00023F90">
        <w:rPr>
          <w:rFonts w:eastAsia="Times New Roman" w:cstheme="minorHAnsi"/>
          <w:szCs w:val="24"/>
        </w:rPr>
        <w:t xml:space="preserve"> </w:t>
      </w:r>
      <w:r w:rsidRPr="00023F90">
        <w:rPr>
          <w:rFonts w:eastAsia="Times New Roman" w:cstheme="minorHAnsi"/>
          <w:szCs w:val="24"/>
        </w:rPr>
        <w:t>—</w:t>
      </w:r>
      <w:r w:rsidR="006331EC" w:rsidRPr="00023F90">
        <w:rPr>
          <w:rFonts w:eastAsia="Times New Roman" w:cstheme="minorHAnsi"/>
          <w:szCs w:val="24"/>
        </w:rPr>
        <w:t xml:space="preserve"> </w:t>
      </w:r>
      <w:r w:rsidRPr="00023F90">
        <w:rPr>
          <w:rFonts w:eastAsia="Times New Roman" w:cstheme="minorHAnsi"/>
          <w:szCs w:val="24"/>
        </w:rPr>
        <w:t xml:space="preserve">is </w:t>
      </w:r>
      <w:r w:rsidRPr="00023F90">
        <w:rPr>
          <w:rFonts w:eastAsia="Times New Roman" w:cstheme="minorHAnsi"/>
          <w:b/>
          <w:sz w:val="21"/>
          <w:szCs w:val="24"/>
        </w:rPr>
        <w:t xml:space="preserve">only a reference tool </w:t>
      </w:r>
      <w:r w:rsidRPr="00023F90">
        <w:rPr>
          <w:rFonts w:eastAsia="Times New Roman" w:cstheme="minorHAnsi"/>
          <w:szCs w:val="24"/>
        </w:rPr>
        <w:t xml:space="preserve">to </w:t>
      </w:r>
      <w:r w:rsidRPr="00023F90">
        <w:rPr>
          <w:rFonts w:eastAsia="Times New Roman" w:cstheme="minorHAnsi"/>
          <w:spacing w:val="-5"/>
        </w:rPr>
        <w:t>facilitate</w:t>
      </w:r>
      <w:r w:rsidRPr="00023F90">
        <w:rPr>
          <w:rFonts w:eastAsia="Times New Roman" w:cstheme="minorHAnsi"/>
          <w:szCs w:val="24"/>
        </w:rPr>
        <w:t xml:space="preserve"> an easy comparison of the construction plans to your Project-Specific WQMP. </w:t>
      </w:r>
      <w:r w:rsidR="00D96624" w:rsidRPr="00023F90">
        <w:rPr>
          <w:rFonts w:eastAsia="Times New Roman" w:cstheme="minorHAnsi"/>
          <w:szCs w:val="24"/>
        </w:rPr>
        <w:t xml:space="preserve"> The </w:t>
      </w:r>
      <w:r w:rsidRPr="00023F90">
        <w:rPr>
          <w:rFonts w:eastAsia="Times New Roman" w:cstheme="minorHAnsi"/>
          <w:szCs w:val="24"/>
        </w:rPr>
        <w:t>Co</w:t>
      </w:r>
      <w:r w:rsidR="00B33CE1" w:rsidRPr="00023F90">
        <w:rPr>
          <w:rFonts w:eastAsia="Times New Roman" w:cstheme="minorHAnsi"/>
          <w:szCs w:val="24"/>
        </w:rPr>
        <w:t>p</w:t>
      </w:r>
      <w:r w:rsidRPr="00023F90">
        <w:rPr>
          <w:rFonts w:eastAsia="Times New Roman" w:cstheme="minorHAnsi"/>
          <w:szCs w:val="24"/>
        </w:rPr>
        <w:t xml:space="preserve">ermittee </w:t>
      </w:r>
      <w:r w:rsidR="00D96624" w:rsidRPr="00023F90">
        <w:rPr>
          <w:rFonts w:eastAsia="Times New Roman" w:cstheme="minorHAnsi"/>
          <w:szCs w:val="24"/>
        </w:rPr>
        <w:t>with jurisdiction over the Project site</w:t>
      </w:r>
      <w:r w:rsidRPr="00023F90">
        <w:rPr>
          <w:rFonts w:eastAsia="Times New Roman" w:cstheme="minorHAnsi"/>
          <w:szCs w:val="24"/>
        </w:rPr>
        <w:t xml:space="preserve"> can advise you regarding the process required to propose changes to the approved Project-Specific WQMP.</w:t>
      </w:r>
    </w:p>
    <w:p w14:paraId="4200BFE7" w14:textId="414E4F24" w:rsidR="00405904" w:rsidRPr="00023F90" w:rsidRDefault="00E67B2E" w:rsidP="00405904">
      <w:pPr>
        <w:spacing w:before="120" w:after="0" w:line="240" w:lineRule="auto"/>
        <w:jc w:val="both"/>
        <w:rPr>
          <w:rFonts w:eastAsia="Times New Roman" w:cstheme="minorHAnsi"/>
          <w:szCs w:val="20"/>
        </w:rPr>
      </w:pPr>
      <w:r w:rsidRPr="00023F90">
        <w:rPr>
          <w:rFonts w:eastAsia="Times New Roman" w:cstheme="minorHAnsi"/>
          <w:szCs w:val="24"/>
        </w:rPr>
        <w:t xml:space="preserve">Use </w:t>
      </w:r>
      <w:r w:rsidR="00AD5D62" w:rsidRPr="00AD5D62">
        <w:rPr>
          <w:rFonts w:eastAsia="Times New Roman" w:cstheme="minorHAnsi"/>
        </w:rPr>
        <w:fldChar w:fldCharType="begin"/>
      </w:r>
      <w:r w:rsidR="00AD5D62" w:rsidRPr="007642AA">
        <w:rPr>
          <w:rFonts w:eastAsia="Times New Roman" w:cstheme="minorHAnsi"/>
        </w:rPr>
        <w:instrText xml:space="preserve"> REF _Ref506991889 \h  \* MERGEFORMAT </w:instrText>
      </w:r>
      <w:r w:rsidR="00AD5D62" w:rsidRPr="00AD5D62">
        <w:rPr>
          <w:rFonts w:eastAsia="Times New Roman" w:cstheme="minorHAnsi"/>
        </w:rPr>
      </w:r>
      <w:r w:rsidR="00AD5D62" w:rsidRPr="00AD5D62">
        <w:rPr>
          <w:rFonts w:eastAsia="Times New Roman" w:cstheme="minorHAnsi"/>
        </w:rPr>
        <w:fldChar w:fldCharType="separate"/>
      </w:r>
      <w:r w:rsidR="00976B5F" w:rsidRPr="00976B5F">
        <w:rPr>
          <w:rFonts w:cstheme="minorHAnsi"/>
          <w:bCs/>
        </w:rPr>
        <w:t xml:space="preserve">Table </w:t>
      </w:r>
      <w:r w:rsidR="00976B5F" w:rsidRPr="00976B5F">
        <w:rPr>
          <w:rFonts w:cstheme="minorHAnsi"/>
          <w:bCs/>
          <w:noProof/>
        </w:rPr>
        <w:t>I</w:t>
      </w:r>
      <w:r w:rsidR="00976B5F" w:rsidRPr="00976B5F">
        <w:rPr>
          <w:rFonts w:cstheme="minorHAnsi"/>
          <w:bCs/>
          <w:noProof/>
        </w:rPr>
        <w:noBreakHyphen/>
        <w:t>2</w:t>
      </w:r>
      <w:r w:rsidR="00AD5D62" w:rsidRPr="00AD5D62">
        <w:rPr>
          <w:rFonts w:eastAsia="Times New Roman" w:cstheme="minorHAnsi"/>
        </w:rPr>
        <w:fldChar w:fldCharType="end"/>
      </w:r>
      <w:r w:rsidR="00AD5D62">
        <w:rPr>
          <w:rFonts w:eastAsia="Times New Roman" w:cstheme="minorHAnsi"/>
          <w:szCs w:val="24"/>
        </w:rPr>
        <w:t xml:space="preserve"> </w:t>
      </w:r>
      <w:r w:rsidRPr="00023F90">
        <w:rPr>
          <w:rFonts w:eastAsia="Times New Roman" w:cstheme="minorHAnsi"/>
          <w:szCs w:val="24"/>
        </w:rPr>
        <w:t xml:space="preserve">to identify other applicable permits that may </w:t>
      </w:r>
      <w:r w:rsidR="00405904" w:rsidRPr="00023F90">
        <w:rPr>
          <w:rFonts w:eastAsia="Times New Roman" w:cstheme="minorHAnsi"/>
          <w:szCs w:val="24"/>
        </w:rPr>
        <w:t xml:space="preserve">impact design of the site. </w:t>
      </w:r>
      <w:r w:rsidR="00405904" w:rsidRPr="00405904">
        <w:rPr>
          <w:rFonts w:eastAsia="Times New Roman" w:cstheme="minorHAnsi"/>
          <w:szCs w:val="20"/>
        </w:rPr>
        <w:t xml:space="preserve">If yes is answered to any of the </w:t>
      </w:r>
      <w:r w:rsidR="00405904">
        <w:rPr>
          <w:rFonts w:eastAsia="Times New Roman" w:cstheme="minorHAnsi"/>
          <w:szCs w:val="20"/>
        </w:rPr>
        <w:t>items below</w:t>
      </w:r>
      <w:r w:rsidR="00405904" w:rsidRPr="00405904">
        <w:rPr>
          <w:rFonts w:eastAsia="Times New Roman" w:cstheme="minorHAnsi"/>
          <w:szCs w:val="20"/>
        </w:rPr>
        <w:t>, the Copermittee may require proof of approval/coverage from those agencies as applicable including documentation of any associated requirements that may affect this Project-Specific WQMP.</w:t>
      </w:r>
    </w:p>
    <w:p w14:paraId="4C095E9C" w14:textId="41157181" w:rsidR="009A3D95" w:rsidRDefault="009A3D95" w:rsidP="006331EC">
      <w:pPr>
        <w:spacing w:line="240" w:lineRule="auto"/>
        <w:jc w:val="both"/>
        <w:rPr>
          <w:rFonts w:ascii="Calibri" w:eastAsia="Times New Roman" w:hAnsi="Calibri" w:cs="Times New Roman"/>
          <w:szCs w:val="24"/>
        </w:rPr>
      </w:pPr>
    </w:p>
    <w:p w14:paraId="32A2983D" w14:textId="1FB638A5" w:rsidR="009A3D95" w:rsidRPr="009A3D95" w:rsidRDefault="009A3D95" w:rsidP="009A3D95">
      <w:pPr>
        <w:keepNext/>
        <w:spacing w:after="0" w:line="240" w:lineRule="auto"/>
        <w:jc w:val="both"/>
        <w:rPr>
          <w:b/>
          <w:bCs/>
          <w:color w:val="4F81BD" w:themeColor="accent1"/>
          <w:sz w:val="18"/>
          <w:szCs w:val="18"/>
        </w:rPr>
      </w:pPr>
      <w:bookmarkStart w:id="127" w:name="_Ref506991889"/>
      <w:bookmarkStart w:id="128" w:name="_Toc507058248"/>
      <w:r w:rsidRPr="009A3D95">
        <w:rPr>
          <w:b/>
          <w:bCs/>
          <w:color w:val="4F81BD" w:themeColor="accent1"/>
          <w:sz w:val="18"/>
          <w:szCs w:val="18"/>
        </w:rPr>
        <w:t xml:space="preserve">Table </w:t>
      </w:r>
      <w:r w:rsidR="00F3785D">
        <w:rPr>
          <w:b/>
          <w:bCs/>
          <w:color w:val="4F81BD" w:themeColor="accent1"/>
          <w:sz w:val="18"/>
          <w:szCs w:val="18"/>
        </w:rPr>
        <w:fldChar w:fldCharType="begin"/>
      </w:r>
      <w:r w:rsidR="00F3785D">
        <w:rPr>
          <w:b/>
          <w:bCs/>
          <w:color w:val="4F81BD" w:themeColor="accent1"/>
          <w:sz w:val="18"/>
          <w:szCs w:val="18"/>
        </w:rPr>
        <w:instrText xml:space="preserve"> STYLEREF 1 \s </w:instrText>
      </w:r>
      <w:r w:rsidR="00F3785D">
        <w:rPr>
          <w:b/>
          <w:bCs/>
          <w:color w:val="4F81BD" w:themeColor="accent1"/>
          <w:sz w:val="18"/>
          <w:szCs w:val="18"/>
        </w:rPr>
        <w:fldChar w:fldCharType="separate"/>
      </w:r>
      <w:r w:rsidR="00976B5F">
        <w:rPr>
          <w:b/>
          <w:bCs/>
          <w:noProof/>
          <w:color w:val="4F81BD" w:themeColor="accent1"/>
          <w:sz w:val="18"/>
          <w:szCs w:val="18"/>
        </w:rPr>
        <w:t>I</w:t>
      </w:r>
      <w:r w:rsidR="00F3785D">
        <w:rPr>
          <w:b/>
          <w:bCs/>
          <w:color w:val="4F81BD" w:themeColor="accent1"/>
          <w:sz w:val="18"/>
          <w:szCs w:val="18"/>
        </w:rPr>
        <w:fldChar w:fldCharType="end"/>
      </w:r>
      <w:r w:rsidR="00F3785D">
        <w:rPr>
          <w:b/>
          <w:bCs/>
          <w:color w:val="4F81BD" w:themeColor="accent1"/>
          <w:sz w:val="18"/>
          <w:szCs w:val="18"/>
        </w:rPr>
        <w:noBreakHyphen/>
      </w:r>
      <w:r w:rsidR="00F3785D">
        <w:rPr>
          <w:b/>
          <w:bCs/>
          <w:color w:val="4F81BD" w:themeColor="accent1"/>
          <w:sz w:val="18"/>
          <w:szCs w:val="18"/>
        </w:rPr>
        <w:fldChar w:fldCharType="begin"/>
      </w:r>
      <w:r w:rsidR="00F3785D">
        <w:rPr>
          <w:b/>
          <w:bCs/>
          <w:color w:val="4F81BD" w:themeColor="accent1"/>
          <w:sz w:val="18"/>
          <w:szCs w:val="18"/>
        </w:rPr>
        <w:instrText xml:space="preserve"> SEQ Table \* ARABIC \s 1 </w:instrText>
      </w:r>
      <w:r w:rsidR="00F3785D">
        <w:rPr>
          <w:b/>
          <w:bCs/>
          <w:color w:val="4F81BD" w:themeColor="accent1"/>
          <w:sz w:val="18"/>
          <w:szCs w:val="18"/>
        </w:rPr>
        <w:fldChar w:fldCharType="separate"/>
      </w:r>
      <w:r w:rsidR="00976B5F">
        <w:rPr>
          <w:b/>
          <w:bCs/>
          <w:noProof/>
          <w:color w:val="4F81BD" w:themeColor="accent1"/>
          <w:sz w:val="18"/>
          <w:szCs w:val="18"/>
        </w:rPr>
        <w:t>2</w:t>
      </w:r>
      <w:r w:rsidR="00F3785D">
        <w:rPr>
          <w:b/>
          <w:bCs/>
          <w:color w:val="4F81BD" w:themeColor="accent1"/>
          <w:sz w:val="18"/>
          <w:szCs w:val="18"/>
        </w:rPr>
        <w:fldChar w:fldCharType="end"/>
      </w:r>
      <w:bookmarkEnd w:id="127"/>
      <w:r w:rsidRPr="009A3D95">
        <w:rPr>
          <w:b/>
          <w:bCs/>
          <w:color w:val="4F81BD" w:themeColor="accent1"/>
          <w:sz w:val="18"/>
          <w:szCs w:val="18"/>
        </w:rPr>
        <w:t xml:space="preserve"> </w:t>
      </w:r>
      <w:r w:rsidRPr="009A3D95">
        <w:rPr>
          <w:bCs/>
          <w:color w:val="4F81BD" w:themeColor="accent1"/>
          <w:sz w:val="18"/>
          <w:szCs w:val="18"/>
        </w:rPr>
        <w:t>Other Applicable Permits</w:t>
      </w:r>
      <w:bookmarkEnd w:id="128"/>
    </w:p>
    <w:tbl>
      <w:tblPr>
        <w:tblStyle w:val="TableGrid2"/>
        <w:tblW w:w="9648"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7848"/>
        <w:gridCol w:w="900"/>
        <w:gridCol w:w="900"/>
      </w:tblGrid>
      <w:tr w:rsidR="009A3D95" w:rsidRPr="009A3D95" w14:paraId="64341260" w14:textId="77777777" w:rsidTr="001A2C69">
        <w:trPr>
          <w:trHeight w:val="404"/>
        </w:trPr>
        <w:tc>
          <w:tcPr>
            <w:tcW w:w="7848" w:type="dxa"/>
            <w:shd w:val="clear" w:color="auto" w:fill="DBE5F1" w:themeFill="accent1" w:themeFillTint="33"/>
            <w:vAlign w:val="center"/>
          </w:tcPr>
          <w:p w14:paraId="22B71C4D" w14:textId="77777777" w:rsidR="009A3D95" w:rsidRPr="009A3D95" w:rsidRDefault="009A3D95" w:rsidP="009A3D95">
            <w:pPr>
              <w:spacing w:before="40" w:after="40"/>
              <w:jc w:val="both"/>
              <w:rPr>
                <w:rFonts w:eastAsia="Times New Roman" w:cstheme="minorHAnsi"/>
                <w:color w:val="1F497D" w:themeColor="text2"/>
                <w:sz w:val="20"/>
                <w:szCs w:val="20"/>
              </w:rPr>
            </w:pPr>
            <w:r w:rsidRPr="009A3D95">
              <w:rPr>
                <w:rFonts w:eastAsia="Times New Roman" w:cstheme="minorHAnsi"/>
                <w:color w:val="1F497D" w:themeColor="text2"/>
                <w:sz w:val="20"/>
                <w:szCs w:val="20"/>
              </w:rPr>
              <w:t>Agency</w:t>
            </w:r>
          </w:p>
        </w:tc>
        <w:tc>
          <w:tcPr>
            <w:tcW w:w="1800" w:type="dxa"/>
            <w:gridSpan w:val="2"/>
            <w:shd w:val="clear" w:color="auto" w:fill="DBE5F1" w:themeFill="accent1" w:themeFillTint="33"/>
            <w:vAlign w:val="center"/>
          </w:tcPr>
          <w:p w14:paraId="65C57C07" w14:textId="77777777" w:rsidR="009A3D95" w:rsidRPr="009A3D95" w:rsidRDefault="009A3D95" w:rsidP="009A3D95">
            <w:pPr>
              <w:spacing w:before="40" w:after="40"/>
              <w:jc w:val="both"/>
              <w:rPr>
                <w:rFonts w:eastAsia="Times New Roman" w:cstheme="minorHAnsi"/>
                <w:color w:val="1F497D" w:themeColor="text2"/>
                <w:sz w:val="20"/>
                <w:szCs w:val="20"/>
              </w:rPr>
            </w:pPr>
            <w:r w:rsidRPr="009A3D95">
              <w:rPr>
                <w:rFonts w:eastAsia="Times New Roman" w:cstheme="minorHAnsi"/>
                <w:color w:val="1F497D" w:themeColor="text2"/>
                <w:sz w:val="20"/>
                <w:szCs w:val="20"/>
              </w:rPr>
              <w:t>Permit Required</w:t>
            </w:r>
          </w:p>
        </w:tc>
      </w:tr>
      <w:tr w:rsidR="009A3D95" w:rsidRPr="009A3D95" w14:paraId="10C9D945" w14:textId="77777777" w:rsidTr="001A2C69">
        <w:trPr>
          <w:trHeight w:val="360"/>
        </w:trPr>
        <w:tc>
          <w:tcPr>
            <w:tcW w:w="7848" w:type="dxa"/>
            <w:vAlign w:val="center"/>
          </w:tcPr>
          <w:p w14:paraId="3CB1D40D"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State Department of Fish and Game, 1602 Streambed Alteration Agreement</w:t>
            </w:r>
          </w:p>
        </w:tc>
        <w:tc>
          <w:tcPr>
            <w:tcW w:w="900" w:type="dxa"/>
            <w:vAlign w:val="center"/>
          </w:tcPr>
          <w:p w14:paraId="0D20D523"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Check3"/>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3F9D4E19"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0C3E2FCF" w14:textId="77777777" w:rsidTr="001A2C69">
        <w:trPr>
          <w:trHeight w:val="360"/>
        </w:trPr>
        <w:tc>
          <w:tcPr>
            <w:tcW w:w="7848" w:type="dxa"/>
            <w:vAlign w:val="center"/>
          </w:tcPr>
          <w:p w14:paraId="2AA0EAC8"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State Water Resources Control Board, Clean Water Act Section 401 Water Quality Certification</w:t>
            </w:r>
          </w:p>
        </w:tc>
        <w:tc>
          <w:tcPr>
            <w:tcW w:w="900" w:type="dxa"/>
            <w:vAlign w:val="center"/>
          </w:tcPr>
          <w:p w14:paraId="7A5BD5C4"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3024BB9C"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086E92A5" w14:textId="77777777" w:rsidTr="001A2C69">
        <w:trPr>
          <w:trHeight w:val="360"/>
        </w:trPr>
        <w:tc>
          <w:tcPr>
            <w:tcW w:w="7848" w:type="dxa"/>
            <w:vAlign w:val="center"/>
          </w:tcPr>
          <w:p w14:paraId="48BCCD66"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US Army Corps of Engineers, Clean Water Act Section 404 Permit</w:t>
            </w:r>
          </w:p>
        </w:tc>
        <w:tc>
          <w:tcPr>
            <w:tcW w:w="900" w:type="dxa"/>
            <w:vAlign w:val="center"/>
          </w:tcPr>
          <w:p w14:paraId="0E209A8C"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13D5B432"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5E2FCED4" w14:textId="77777777" w:rsidTr="001A2C69">
        <w:trPr>
          <w:trHeight w:val="360"/>
        </w:trPr>
        <w:tc>
          <w:tcPr>
            <w:tcW w:w="7848" w:type="dxa"/>
            <w:vAlign w:val="center"/>
          </w:tcPr>
          <w:p w14:paraId="14FC8B6D"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US Fish and Wildlife, Endangered Species Act Section 7 Biological Opinion</w:t>
            </w:r>
          </w:p>
        </w:tc>
        <w:tc>
          <w:tcPr>
            <w:tcW w:w="900" w:type="dxa"/>
            <w:vAlign w:val="center"/>
          </w:tcPr>
          <w:p w14:paraId="377D9304"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677DBFB1"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1D5C3886" w14:textId="77777777" w:rsidTr="001A2C69">
        <w:trPr>
          <w:trHeight w:val="360"/>
        </w:trPr>
        <w:tc>
          <w:tcPr>
            <w:tcW w:w="7848" w:type="dxa"/>
            <w:vAlign w:val="center"/>
          </w:tcPr>
          <w:p w14:paraId="6B1E7993"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Statewide Construction General Permit Coverage</w:t>
            </w:r>
          </w:p>
        </w:tc>
        <w:tc>
          <w:tcPr>
            <w:tcW w:w="900" w:type="dxa"/>
            <w:vAlign w:val="center"/>
          </w:tcPr>
          <w:p w14:paraId="0B2ADF16"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06BD0B03"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4B46E92C" w14:textId="77777777" w:rsidTr="001A2C69">
        <w:trPr>
          <w:trHeight w:val="360"/>
        </w:trPr>
        <w:tc>
          <w:tcPr>
            <w:tcW w:w="7848" w:type="dxa"/>
            <w:vAlign w:val="center"/>
          </w:tcPr>
          <w:p w14:paraId="75F13CA0"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Statewide Industrial General Permit Coverage</w:t>
            </w:r>
          </w:p>
        </w:tc>
        <w:tc>
          <w:tcPr>
            <w:tcW w:w="900" w:type="dxa"/>
            <w:vAlign w:val="center"/>
          </w:tcPr>
          <w:p w14:paraId="42AFBF0F"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Check3"/>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6B4182E1"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Check3"/>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6E53BD6C" w14:textId="77777777" w:rsidTr="001A2C69">
        <w:trPr>
          <w:trHeight w:val="360"/>
        </w:trPr>
        <w:tc>
          <w:tcPr>
            <w:tcW w:w="7848" w:type="dxa"/>
            <w:vAlign w:val="center"/>
          </w:tcPr>
          <w:p w14:paraId="7A6C2B80"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Western Riverside MSHCP Consistency Approval (e.g., JPR, DBESP)</w:t>
            </w:r>
          </w:p>
        </w:tc>
        <w:tc>
          <w:tcPr>
            <w:tcW w:w="900" w:type="dxa"/>
            <w:vAlign w:val="center"/>
          </w:tcPr>
          <w:p w14:paraId="22CDCAA2"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4BE36984"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r w:rsidR="009A3D95" w:rsidRPr="009A3D95" w14:paraId="593FB7D6" w14:textId="77777777" w:rsidTr="001A2C69">
        <w:trPr>
          <w:trHeight w:val="360"/>
        </w:trPr>
        <w:tc>
          <w:tcPr>
            <w:tcW w:w="7848" w:type="dxa"/>
            <w:vAlign w:val="center"/>
          </w:tcPr>
          <w:p w14:paraId="1D96DB96"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t xml:space="preserve">Other </w:t>
            </w:r>
            <w:r w:rsidRPr="009A3D95">
              <w:rPr>
                <w:rFonts w:eastAsia="Times New Roman" w:cstheme="minorHAnsi"/>
                <w:i/>
                <w:sz w:val="20"/>
                <w:szCs w:val="20"/>
              </w:rPr>
              <w:t>(please list in the space below as required)</w:t>
            </w:r>
          </w:p>
          <w:p w14:paraId="3F72CD01"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Text110"/>
                  <w:enabled/>
                  <w:calcOnExit w:val="0"/>
                  <w:textInput/>
                </w:ffData>
              </w:fldChar>
            </w:r>
            <w:r w:rsidRPr="009A3D95">
              <w:rPr>
                <w:rFonts w:eastAsia="Times New Roman" w:cstheme="minorHAnsi"/>
                <w:sz w:val="20"/>
                <w:szCs w:val="20"/>
              </w:rPr>
              <w:instrText xml:space="preserve"> FORMTEXT </w:instrText>
            </w:r>
            <w:r w:rsidRPr="009A3D95">
              <w:rPr>
                <w:rFonts w:eastAsia="Times New Roman" w:cstheme="minorHAnsi"/>
                <w:sz w:val="20"/>
                <w:szCs w:val="20"/>
              </w:rPr>
            </w:r>
            <w:r w:rsidRPr="009A3D95">
              <w:rPr>
                <w:rFonts w:eastAsia="Times New Roman" w:cstheme="minorHAnsi"/>
                <w:sz w:val="20"/>
                <w:szCs w:val="20"/>
              </w:rPr>
              <w:fldChar w:fldCharType="separate"/>
            </w:r>
            <w:r w:rsidRPr="009A3D95">
              <w:rPr>
                <w:rFonts w:eastAsia="Times New Roman" w:cstheme="minorHAnsi"/>
                <w:noProof/>
                <w:sz w:val="20"/>
                <w:szCs w:val="20"/>
              </w:rPr>
              <w:t> </w:t>
            </w:r>
            <w:r w:rsidRPr="009A3D95">
              <w:rPr>
                <w:rFonts w:eastAsia="Times New Roman" w:cstheme="minorHAnsi"/>
                <w:noProof/>
                <w:sz w:val="20"/>
                <w:szCs w:val="20"/>
              </w:rPr>
              <w:t> </w:t>
            </w:r>
            <w:r w:rsidRPr="009A3D95">
              <w:rPr>
                <w:rFonts w:eastAsia="Times New Roman" w:cstheme="minorHAnsi"/>
                <w:noProof/>
                <w:sz w:val="20"/>
                <w:szCs w:val="20"/>
              </w:rPr>
              <w:t> </w:t>
            </w:r>
            <w:r w:rsidRPr="009A3D95">
              <w:rPr>
                <w:rFonts w:eastAsia="Times New Roman" w:cstheme="minorHAnsi"/>
                <w:noProof/>
                <w:sz w:val="20"/>
                <w:szCs w:val="20"/>
              </w:rPr>
              <w:t> </w:t>
            </w:r>
            <w:r w:rsidRPr="009A3D95">
              <w:rPr>
                <w:rFonts w:eastAsia="Times New Roman" w:cstheme="minorHAnsi"/>
                <w:noProof/>
                <w:sz w:val="20"/>
                <w:szCs w:val="20"/>
              </w:rPr>
              <w:t> </w:t>
            </w:r>
            <w:r w:rsidRPr="009A3D95">
              <w:rPr>
                <w:rFonts w:eastAsia="Times New Roman" w:cstheme="minorHAnsi"/>
                <w:sz w:val="20"/>
                <w:szCs w:val="20"/>
              </w:rPr>
              <w:fldChar w:fldCharType="end"/>
            </w:r>
          </w:p>
        </w:tc>
        <w:tc>
          <w:tcPr>
            <w:tcW w:w="900" w:type="dxa"/>
            <w:vAlign w:val="center"/>
          </w:tcPr>
          <w:p w14:paraId="322F6C17"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Y</w:t>
            </w:r>
          </w:p>
        </w:tc>
        <w:tc>
          <w:tcPr>
            <w:tcW w:w="900" w:type="dxa"/>
            <w:vAlign w:val="center"/>
          </w:tcPr>
          <w:p w14:paraId="60528831" w14:textId="77777777" w:rsidR="009A3D95" w:rsidRPr="009A3D95" w:rsidRDefault="009A3D95" w:rsidP="009A3D95">
            <w:pPr>
              <w:spacing w:before="40" w:after="40"/>
              <w:jc w:val="both"/>
              <w:rPr>
                <w:rFonts w:eastAsia="Times New Roman" w:cstheme="minorHAnsi"/>
                <w:sz w:val="20"/>
                <w:szCs w:val="20"/>
              </w:rPr>
            </w:pPr>
            <w:r w:rsidRPr="009A3D95">
              <w:rPr>
                <w:rFonts w:eastAsia="Times New Roman" w:cstheme="minorHAnsi"/>
                <w:sz w:val="20"/>
                <w:szCs w:val="20"/>
              </w:rPr>
              <w:fldChar w:fldCharType="begin">
                <w:ffData>
                  <w:name w:val=""/>
                  <w:enabled/>
                  <w:calcOnExit w:val="0"/>
                  <w:checkBox>
                    <w:sizeAuto/>
                    <w:default w:val="0"/>
                  </w:checkBox>
                </w:ffData>
              </w:fldChar>
            </w:r>
            <w:r w:rsidRPr="009A3D95">
              <w:rPr>
                <w:rFonts w:eastAsia="Times New Roman" w:cstheme="minorHAnsi"/>
                <w:sz w:val="20"/>
                <w:szCs w:val="20"/>
              </w:rPr>
              <w:instrText xml:space="preserve"> FORMCHECKBOX </w:instrText>
            </w:r>
            <w:r w:rsidR="00D41B35">
              <w:rPr>
                <w:rFonts w:eastAsia="Times New Roman" w:cstheme="minorHAnsi"/>
                <w:sz w:val="20"/>
                <w:szCs w:val="20"/>
              </w:rPr>
            </w:r>
            <w:r w:rsidR="00D41B35">
              <w:rPr>
                <w:rFonts w:eastAsia="Times New Roman" w:cstheme="minorHAnsi"/>
                <w:sz w:val="20"/>
                <w:szCs w:val="20"/>
              </w:rPr>
              <w:fldChar w:fldCharType="separate"/>
            </w:r>
            <w:r w:rsidRPr="009A3D95">
              <w:rPr>
                <w:rFonts w:eastAsia="Times New Roman" w:cstheme="minorHAnsi"/>
                <w:sz w:val="20"/>
                <w:szCs w:val="20"/>
              </w:rPr>
              <w:fldChar w:fldCharType="end"/>
            </w:r>
            <w:r w:rsidRPr="009A3D95">
              <w:rPr>
                <w:rFonts w:eastAsia="Times New Roman" w:cstheme="minorHAnsi"/>
                <w:sz w:val="20"/>
                <w:szCs w:val="20"/>
              </w:rPr>
              <w:t xml:space="preserve"> N</w:t>
            </w:r>
          </w:p>
        </w:tc>
      </w:tr>
    </w:tbl>
    <w:p w14:paraId="0E7A1BE0" w14:textId="77777777" w:rsidR="009A3D95" w:rsidRPr="00057A1B" w:rsidRDefault="009A3D95" w:rsidP="006331EC">
      <w:pPr>
        <w:spacing w:line="240" w:lineRule="auto"/>
        <w:jc w:val="both"/>
        <w:rPr>
          <w:rFonts w:ascii="Calibri" w:eastAsia="Times New Roman" w:hAnsi="Calibri" w:cs="Times New Roman"/>
          <w:szCs w:val="24"/>
        </w:rPr>
      </w:pPr>
    </w:p>
    <w:p w14:paraId="22D0C38E" w14:textId="77777777" w:rsidR="00CD6043" w:rsidRDefault="00CD6043" w:rsidP="00C56FD8">
      <w:pPr>
        <w:jc w:val="both"/>
        <w:rPr>
          <w:rFonts w:cstheme="minorHAnsi"/>
        </w:rPr>
      </w:pPr>
      <w:r>
        <w:rPr>
          <w:rFonts w:cstheme="minorHAnsi"/>
        </w:rPr>
        <w:br w:type="page"/>
      </w:r>
    </w:p>
    <w:p w14:paraId="3DEAF3DB" w14:textId="6EFC890A" w:rsidR="007005CF" w:rsidRPr="00204BEF" w:rsidRDefault="005253C8" w:rsidP="000C4C0C">
      <w:pPr>
        <w:pStyle w:val="Heading1"/>
      </w:pPr>
      <w:bookmarkStart w:id="129" w:name="_Toc511295036"/>
      <w:r w:rsidRPr="000C4C0C">
        <w:t>Ope</w:t>
      </w:r>
      <w:r w:rsidR="00057301" w:rsidRPr="00204BEF">
        <w:t>ration, Maintenance</w:t>
      </w:r>
      <w:r w:rsidRPr="00204BEF">
        <w:t xml:space="preserve"> and Funding</w:t>
      </w:r>
      <w:bookmarkEnd w:id="129"/>
    </w:p>
    <w:p w14:paraId="74945F35" w14:textId="77777777" w:rsidR="006C5B30" w:rsidRPr="002D2657" w:rsidRDefault="006C5B30" w:rsidP="006C5B30">
      <w:pPr>
        <w:pStyle w:val="BodyText"/>
        <w:jc w:val="both"/>
        <w:rPr>
          <w:rFonts w:asciiTheme="minorHAnsi" w:hAnsiTheme="minorHAnsi" w:cstheme="minorHAnsi"/>
        </w:rPr>
      </w:pPr>
      <w:r w:rsidRPr="002D2657">
        <w:rPr>
          <w:rFonts w:asciiTheme="minorHAnsi" w:hAnsiTheme="minorHAnsi" w:cstheme="minorHAnsi"/>
        </w:rPr>
        <w:t xml:space="preserve">The Copermittee </w:t>
      </w:r>
      <w:r>
        <w:rPr>
          <w:rFonts w:asciiTheme="minorHAnsi" w:hAnsiTheme="minorHAnsi" w:cstheme="minorHAnsi"/>
        </w:rPr>
        <w:t xml:space="preserve">with jurisdiction over the Project site </w:t>
      </w:r>
      <w:r w:rsidRPr="002D2657">
        <w:rPr>
          <w:rFonts w:asciiTheme="minorHAnsi" w:hAnsiTheme="minorHAnsi" w:cstheme="minorHAnsi"/>
        </w:rPr>
        <w:t xml:space="preserve">will periodically verify that BMPs on your </w:t>
      </w:r>
      <w:r>
        <w:rPr>
          <w:rFonts w:asciiTheme="minorHAnsi" w:hAnsiTheme="minorHAnsi" w:cstheme="minorHAnsi"/>
        </w:rPr>
        <w:t>Project</w:t>
      </w:r>
      <w:r w:rsidRPr="002D2657">
        <w:rPr>
          <w:rFonts w:asciiTheme="minorHAnsi" w:hAnsiTheme="minorHAnsi" w:cstheme="minorHAnsi"/>
        </w:rPr>
        <w:t xml:space="preserve"> are maintained and continue to operate as designed. To make this possible, </w:t>
      </w:r>
      <w:r>
        <w:rPr>
          <w:rFonts w:asciiTheme="minorHAnsi" w:hAnsiTheme="minorHAnsi" w:cstheme="minorHAnsi"/>
        </w:rPr>
        <w:t xml:space="preserve">the </w:t>
      </w:r>
      <w:r w:rsidRPr="002D2657">
        <w:rPr>
          <w:rFonts w:asciiTheme="minorHAnsi" w:hAnsiTheme="minorHAnsi" w:cstheme="minorHAnsi"/>
        </w:rPr>
        <w:t>Copermittee will require that you include in</w:t>
      </w:r>
      <w:r>
        <w:rPr>
          <w:rFonts w:asciiTheme="minorHAnsi" w:hAnsiTheme="minorHAnsi" w:cstheme="minorHAnsi"/>
        </w:rPr>
        <w:t xml:space="preserve"> Appendix 9 of</w:t>
      </w:r>
      <w:r w:rsidRPr="002D2657">
        <w:rPr>
          <w:rFonts w:asciiTheme="minorHAnsi" w:hAnsiTheme="minorHAnsi" w:cstheme="minorHAnsi"/>
        </w:rPr>
        <w:t xml:space="preserve"> </w:t>
      </w:r>
      <w:r>
        <w:rPr>
          <w:rFonts w:asciiTheme="minorHAnsi" w:hAnsiTheme="minorHAnsi" w:cstheme="minorHAnsi"/>
        </w:rPr>
        <w:t>this</w:t>
      </w:r>
      <w:r w:rsidRPr="002D2657">
        <w:rPr>
          <w:rFonts w:asciiTheme="minorHAnsi" w:hAnsiTheme="minorHAnsi" w:cstheme="minorHAnsi"/>
        </w:rPr>
        <w:t xml:space="preserve"> Project-Specific WQMP:</w:t>
      </w:r>
    </w:p>
    <w:p w14:paraId="7B155AD4" w14:textId="77777777" w:rsidR="006C5B30" w:rsidRPr="002D2657" w:rsidRDefault="006C5B30" w:rsidP="006C5B30">
      <w:pPr>
        <w:pStyle w:val="NumberList1"/>
        <w:ind w:left="900" w:hanging="540"/>
        <w:jc w:val="both"/>
        <w:rPr>
          <w:rFonts w:asciiTheme="minorHAnsi" w:hAnsiTheme="minorHAnsi" w:cstheme="minorHAnsi"/>
        </w:rPr>
      </w:pPr>
      <w:r w:rsidRPr="002D2657">
        <w:rPr>
          <w:rFonts w:asciiTheme="minorHAnsi" w:hAnsiTheme="minorHAnsi" w:cstheme="minorHAnsi"/>
        </w:rPr>
        <w:t xml:space="preserve">A means to finance and implement maintenance </w:t>
      </w:r>
      <w:r>
        <w:rPr>
          <w:rFonts w:asciiTheme="minorHAnsi" w:hAnsiTheme="minorHAnsi" w:cstheme="minorHAnsi"/>
        </w:rPr>
        <w:t xml:space="preserve">of BMPs </w:t>
      </w:r>
      <w:r w:rsidRPr="002D2657">
        <w:rPr>
          <w:rFonts w:asciiTheme="minorHAnsi" w:hAnsiTheme="minorHAnsi" w:cstheme="minorHAnsi"/>
        </w:rPr>
        <w:t>in perpetuity</w:t>
      </w:r>
      <w:r>
        <w:rPr>
          <w:rFonts w:asciiTheme="minorHAnsi" w:hAnsiTheme="minorHAnsi" w:cstheme="minorHAnsi"/>
        </w:rPr>
        <w:t>, including replacement cost.</w:t>
      </w:r>
      <w:r w:rsidRPr="002D2657">
        <w:rPr>
          <w:rFonts w:asciiTheme="minorHAnsi" w:hAnsiTheme="minorHAnsi" w:cstheme="minorHAnsi"/>
        </w:rPr>
        <w:t xml:space="preserve"> </w:t>
      </w:r>
    </w:p>
    <w:p w14:paraId="7D4A6A7A" w14:textId="77777777" w:rsidR="006C5B30" w:rsidRPr="002D2657" w:rsidRDefault="006C5B30" w:rsidP="006C5B30">
      <w:pPr>
        <w:pStyle w:val="NumberList1"/>
        <w:numPr>
          <w:ilvl w:val="0"/>
          <w:numId w:val="4"/>
        </w:numPr>
        <w:ind w:left="900" w:hanging="540"/>
        <w:jc w:val="both"/>
        <w:rPr>
          <w:rFonts w:asciiTheme="minorHAnsi" w:hAnsiTheme="minorHAnsi" w:cstheme="minorHAnsi"/>
        </w:rPr>
      </w:pPr>
      <w:r w:rsidRPr="002D2657">
        <w:rPr>
          <w:rFonts w:asciiTheme="minorHAnsi" w:hAnsiTheme="minorHAnsi" w:cstheme="minorHAnsi"/>
        </w:rPr>
        <w:t>Acceptance of responsibility for maintenance from the time the BMPs are constructed until responsibility for operation and maintenance is legally transferred. A warranty covering a period following construction may also be required.</w:t>
      </w:r>
    </w:p>
    <w:p w14:paraId="2AE3C714" w14:textId="77777777" w:rsidR="006C5B30" w:rsidRDefault="006C5B30" w:rsidP="006C5B30">
      <w:pPr>
        <w:pStyle w:val="NumberList1"/>
        <w:numPr>
          <w:ilvl w:val="0"/>
          <w:numId w:val="4"/>
        </w:numPr>
        <w:ind w:left="900" w:hanging="540"/>
        <w:jc w:val="both"/>
        <w:rPr>
          <w:rFonts w:asciiTheme="minorHAnsi" w:hAnsiTheme="minorHAnsi" w:cstheme="minorHAnsi"/>
        </w:rPr>
      </w:pPr>
      <w:r w:rsidRPr="002D2657">
        <w:rPr>
          <w:rFonts w:asciiTheme="minorHAnsi" w:hAnsiTheme="minorHAnsi" w:cstheme="minorHAnsi"/>
        </w:rPr>
        <w:t>An outline of general maintenance requirements for the Stormwater BMPs you have selected.</w:t>
      </w:r>
    </w:p>
    <w:p w14:paraId="7F590E5F" w14:textId="77777777" w:rsidR="006C5B30" w:rsidRPr="00263C5F" w:rsidRDefault="006C5B30" w:rsidP="006C5B30">
      <w:pPr>
        <w:pStyle w:val="NumberList1"/>
        <w:numPr>
          <w:ilvl w:val="0"/>
          <w:numId w:val="4"/>
        </w:numPr>
        <w:ind w:left="900" w:hanging="540"/>
        <w:jc w:val="both"/>
        <w:rPr>
          <w:rFonts w:asciiTheme="minorHAnsi" w:hAnsiTheme="minorHAnsi" w:cstheme="minorHAnsi"/>
        </w:rPr>
      </w:pPr>
      <w:r w:rsidRPr="00263C5F">
        <w:rPr>
          <w:rFonts w:asciiTheme="minorHAnsi" w:hAnsiTheme="minorHAnsi" w:cstheme="minorHAnsi"/>
        </w:rPr>
        <w:t>Figures delineating and designating pervious and impervious areas, location, and type of Stormwater BMP, and tables of pervious and impervious areas served by each facility. Geo-locating the BMPs using a coordinate system of latitude and longitude is recommended to help facilitate a future statewide database system.</w:t>
      </w:r>
    </w:p>
    <w:p w14:paraId="168956FD" w14:textId="3F90BAED" w:rsidR="006C5B30" w:rsidRPr="00263C5F" w:rsidRDefault="006C5B30" w:rsidP="006C5B30">
      <w:pPr>
        <w:pStyle w:val="NumberList1"/>
        <w:numPr>
          <w:ilvl w:val="0"/>
          <w:numId w:val="4"/>
        </w:numPr>
        <w:ind w:left="900" w:hanging="540"/>
        <w:jc w:val="both"/>
        <w:rPr>
          <w:rFonts w:asciiTheme="minorHAnsi" w:hAnsiTheme="minorHAnsi" w:cstheme="minorHAnsi"/>
        </w:rPr>
      </w:pPr>
      <w:r w:rsidRPr="00263C5F">
        <w:rPr>
          <w:rFonts w:asciiTheme="minorHAnsi" w:hAnsiTheme="minorHAnsi" w:cstheme="minorHAnsi"/>
        </w:rPr>
        <w:t>A separate list and location of self-retaining areas or areas addressed by LID Principles that do not require specialized O</w:t>
      </w:r>
      <w:r>
        <w:rPr>
          <w:rFonts w:asciiTheme="minorHAnsi" w:hAnsiTheme="minorHAnsi" w:cstheme="minorHAnsi"/>
        </w:rPr>
        <w:t xml:space="preserve">perations and </w:t>
      </w:r>
      <w:r w:rsidRPr="00263C5F">
        <w:rPr>
          <w:rFonts w:asciiTheme="minorHAnsi" w:hAnsiTheme="minorHAnsi" w:cstheme="minorHAnsi"/>
        </w:rPr>
        <w:t>M</w:t>
      </w:r>
      <w:r>
        <w:rPr>
          <w:rFonts w:asciiTheme="minorHAnsi" w:hAnsiTheme="minorHAnsi" w:cstheme="minorHAnsi"/>
        </w:rPr>
        <w:t>aintenance</w:t>
      </w:r>
      <w:r w:rsidRPr="00263C5F">
        <w:rPr>
          <w:rFonts w:asciiTheme="minorHAnsi" w:hAnsiTheme="minorHAnsi" w:cstheme="minorHAnsi"/>
        </w:rPr>
        <w:t xml:space="preserve"> or inspections but will require typical landscape maintenance as noted in Chapter 5, in the </w:t>
      </w:r>
      <w:r w:rsidR="00A30742">
        <w:rPr>
          <w:rFonts w:asciiTheme="minorHAnsi" w:hAnsiTheme="minorHAnsi" w:cstheme="minorHAnsi"/>
        </w:rPr>
        <w:t xml:space="preserve">SMR </w:t>
      </w:r>
      <w:r w:rsidRPr="00263C5F">
        <w:rPr>
          <w:rFonts w:asciiTheme="minorHAnsi" w:hAnsiTheme="minorHAnsi" w:cstheme="minorHAnsi"/>
        </w:rPr>
        <w:t>WQMP. Include a brief description of typical landscape maintenance for these areas.</w:t>
      </w:r>
    </w:p>
    <w:p w14:paraId="2DDAE0C8" w14:textId="77777777" w:rsidR="006C5B30" w:rsidRPr="002D2657" w:rsidRDefault="006C5B30" w:rsidP="006C5B30">
      <w:pPr>
        <w:pStyle w:val="BodyText"/>
        <w:jc w:val="both"/>
        <w:rPr>
          <w:rFonts w:asciiTheme="minorHAnsi" w:hAnsiTheme="minorHAnsi" w:cstheme="minorHAnsi"/>
        </w:rPr>
      </w:pPr>
      <w:r>
        <w:rPr>
          <w:rFonts w:asciiTheme="minorHAnsi" w:hAnsiTheme="minorHAnsi" w:cstheme="minorHAnsi"/>
        </w:rPr>
        <w:t xml:space="preserve">The </w:t>
      </w:r>
      <w:r w:rsidRPr="002D2657">
        <w:rPr>
          <w:rFonts w:asciiTheme="minorHAnsi" w:hAnsiTheme="minorHAnsi" w:cstheme="minorHAnsi"/>
        </w:rPr>
        <w:t>Co</w:t>
      </w:r>
      <w:r>
        <w:rPr>
          <w:rFonts w:asciiTheme="minorHAnsi" w:hAnsiTheme="minorHAnsi" w:cstheme="minorHAnsi"/>
        </w:rPr>
        <w:t>p</w:t>
      </w:r>
      <w:r w:rsidRPr="002D2657">
        <w:rPr>
          <w:rFonts w:asciiTheme="minorHAnsi" w:hAnsiTheme="minorHAnsi" w:cstheme="minorHAnsi"/>
        </w:rPr>
        <w:t xml:space="preserve">ermittee </w:t>
      </w:r>
      <w:r>
        <w:rPr>
          <w:rFonts w:asciiTheme="minorHAnsi" w:hAnsiTheme="minorHAnsi" w:cstheme="minorHAnsi"/>
        </w:rPr>
        <w:t xml:space="preserve">with jurisdiction over the Project site </w:t>
      </w:r>
      <w:r w:rsidRPr="002D2657">
        <w:rPr>
          <w:rFonts w:asciiTheme="minorHAnsi" w:hAnsiTheme="minorHAnsi" w:cstheme="minorHAnsi"/>
        </w:rPr>
        <w:t>will also require that you prepare and submit a detailed BMP Operation and Maintenance Plan that sets forth a maintenance schedule for each of the BMPs built on your site. An agreement assigning responsibility for maintenance and providing for inspections and certification may also be required.</w:t>
      </w:r>
    </w:p>
    <w:p w14:paraId="40EE2D53" w14:textId="654D3865" w:rsidR="006C5B30" w:rsidRDefault="006C5B30" w:rsidP="006C5B30">
      <w:pPr>
        <w:pStyle w:val="BodyText"/>
        <w:jc w:val="both"/>
        <w:rPr>
          <w:rFonts w:asciiTheme="minorHAnsi" w:hAnsiTheme="minorHAnsi" w:cstheme="minorHAnsi"/>
        </w:rPr>
      </w:pPr>
      <w:r w:rsidRPr="002D2657">
        <w:rPr>
          <w:rFonts w:asciiTheme="minorHAnsi" w:hAnsiTheme="minorHAnsi" w:cstheme="minorHAnsi"/>
        </w:rPr>
        <w:t>Details of these requirements and instructions for preparing a BMP</w:t>
      </w:r>
      <w:r>
        <w:rPr>
          <w:rFonts w:asciiTheme="minorHAnsi" w:hAnsiTheme="minorHAnsi" w:cstheme="minorHAnsi"/>
        </w:rPr>
        <w:t xml:space="preserve"> Operation and Maintenance Plan</w:t>
      </w:r>
      <w:r w:rsidRPr="002D2657">
        <w:rPr>
          <w:rFonts w:asciiTheme="minorHAnsi" w:hAnsiTheme="minorHAnsi" w:cstheme="minorHAnsi"/>
        </w:rPr>
        <w:t xml:space="preserve"> are in Chapter </w:t>
      </w:r>
      <w:r>
        <w:rPr>
          <w:rFonts w:asciiTheme="minorHAnsi" w:hAnsiTheme="minorHAnsi" w:cstheme="minorHAnsi"/>
        </w:rPr>
        <w:t xml:space="preserve">5 of the </w:t>
      </w:r>
      <w:r w:rsidR="0011024D" w:rsidRPr="0011024D">
        <w:rPr>
          <w:rFonts w:asciiTheme="minorHAnsi" w:hAnsiTheme="minorHAnsi" w:cstheme="minorHAnsi"/>
        </w:rPr>
        <w:t>SMR WQMP</w:t>
      </w:r>
      <w:r>
        <w:rPr>
          <w:rFonts w:asciiTheme="minorHAnsi" w:hAnsiTheme="minorHAnsi" w:cstheme="minorHAnsi"/>
        </w:rPr>
        <w:t>.</w:t>
      </w:r>
    </w:p>
    <w:p w14:paraId="0C4DACBC" w14:textId="77777777" w:rsidR="006C5B30" w:rsidRPr="002D2657" w:rsidRDefault="006C5B30" w:rsidP="006C5B30">
      <w:pPr>
        <w:pStyle w:val="BodyText"/>
        <w:jc w:val="both"/>
        <w:rPr>
          <w:rFonts w:asciiTheme="minorHAnsi" w:hAnsiTheme="minorHAnsi" w:cstheme="minorHAnsi"/>
        </w:rPr>
      </w:pPr>
    </w:p>
    <w:tbl>
      <w:tblPr>
        <w:tblStyle w:val="TableGrid"/>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7126"/>
      </w:tblGrid>
      <w:tr w:rsidR="006C5B30" w:rsidRPr="002D2657" w14:paraId="272294EC" w14:textId="77777777" w:rsidTr="00F3785D">
        <w:tc>
          <w:tcPr>
            <w:tcW w:w="2898" w:type="dxa"/>
          </w:tcPr>
          <w:p w14:paraId="1AE86B23" w14:textId="77777777" w:rsidR="006C5B30" w:rsidRPr="002D2657" w:rsidRDefault="006C5B30" w:rsidP="00F3785D">
            <w:pPr>
              <w:pStyle w:val="BodyText"/>
              <w:jc w:val="both"/>
              <w:rPr>
                <w:rStyle w:val="Run-In"/>
                <w:rFonts w:asciiTheme="minorHAnsi" w:hAnsiTheme="minorHAnsi" w:cstheme="minorHAnsi"/>
              </w:rPr>
            </w:pPr>
            <w:r w:rsidRPr="002D2657">
              <w:rPr>
                <w:rStyle w:val="Run-In"/>
                <w:rFonts w:asciiTheme="minorHAnsi" w:hAnsiTheme="minorHAnsi" w:cstheme="minorHAnsi"/>
              </w:rPr>
              <w:t>Maintenance Mechanism</w:t>
            </w:r>
            <w:r>
              <w:rPr>
                <w:rStyle w:val="Run-In"/>
                <w:rFonts w:asciiTheme="minorHAnsi" w:hAnsiTheme="minorHAnsi" w:cstheme="minorHAnsi"/>
              </w:rPr>
              <w:t>:</w:t>
            </w:r>
          </w:p>
        </w:tc>
        <w:tc>
          <w:tcPr>
            <w:tcW w:w="7126" w:type="dxa"/>
          </w:tcPr>
          <w:p w14:paraId="6162D217" w14:textId="77777777" w:rsidR="006C5B30" w:rsidRPr="002D2657" w:rsidRDefault="006C5B30" w:rsidP="00F3785D">
            <w:pPr>
              <w:pStyle w:val="BodyText"/>
              <w:jc w:val="both"/>
              <w:rPr>
                <w:rFonts w:asciiTheme="minorHAnsi" w:hAnsiTheme="minorHAnsi" w:cstheme="minorHAnsi"/>
              </w:rPr>
            </w:pPr>
            <w:r w:rsidRPr="002D2657">
              <w:rPr>
                <w:rFonts w:asciiTheme="minorHAnsi" w:hAnsiTheme="minorHAnsi" w:cstheme="minorHAnsi"/>
              </w:rPr>
              <w:fldChar w:fldCharType="begin">
                <w:ffData>
                  <w:name w:val=""/>
                  <w:enabled/>
                  <w:calcOnExit w:val="0"/>
                  <w:textInput>
                    <w:default w:val="Insert text here describing how each included Site Design BMP will be implemented."/>
                  </w:textInput>
                </w:ffData>
              </w:fldChar>
            </w:r>
            <w:r w:rsidRPr="002D2657">
              <w:rPr>
                <w:rFonts w:asciiTheme="minorHAnsi" w:hAnsiTheme="minorHAnsi" w:cstheme="minorHAnsi"/>
              </w:rPr>
              <w:instrText xml:space="preserve"> FORMTEXT </w:instrText>
            </w:r>
            <w:r w:rsidRPr="002D2657">
              <w:rPr>
                <w:rFonts w:asciiTheme="minorHAnsi" w:hAnsiTheme="minorHAnsi" w:cstheme="minorHAnsi"/>
              </w:rPr>
            </w:r>
            <w:r w:rsidRPr="002D2657">
              <w:rPr>
                <w:rFonts w:asciiTheme="minorHAnsi" w:hAnsiTheme="minorHAnsi" w:cstheme="minorHAnsi"/>
              </w:rPr>
              <w:fldChar w:fldCharType="separate"/>
            </w:r>
            <w:r w:rsidRPr="002D2657">
              <w:rPr>
                <w:rFonts w:asciiTheme="minorHAnsi" w:hAnsiTheme="minorHAnsi" w:cstheme="minorHAnsi"/>
                <w:noProof/>
              </w:rPr>
              <w:t>Insert text here.</w:t>
            </w:r>
            <w:r w:rsidRPr="002D2657">
              <w:rPr>
                <w:rFonts w:asciiTheme="minorHAnsi" w:hAnsiTheme="minorHAnsi" w:cstheme="minorHAnsi"/>
              </w:rPr>
              <w:fldChar w:fldCharType="end"/>
            </w:r>
          </w:p>
        </w:tc>
      </w:tr>
    </w:tbl>
    <w:p w14:paraId="74B7F008" w14:textId="77777777" w:rsidR="006C5B30" w:rsidRPr="002D2657" w:rsidRDefault="006C5B30" w:rsidP="006C5B30">
      <w:pPr>
        <w:pStyle w:val="BodyText"/>
        <w:jc w:val="both"/>
        <w:rPr>
          <w:rFonts w:asciiTheme="minorHAnsi" w:hAnsiTheme="minorHAnsi" w:cstheme="minorHAnsi"/>
        </w:rPr>
      </w:pPr>
      <w:r>
        <w:rPr>
          <w:rFonts w:asciiTheme="minorHAnsi" w:hAnsiTheme="minorHAnsi" w:cstheme="minorHAnsi"/>
        </w:rPr>
        <w:t>Will the proposed BMPs be maintained by a</w:t>
      </w:r>
      <w:r w:rsidRPr="002D2657">
        <w:rPr>
          <w:rFonts w:asciiTheme="minorHAnsi" w:hAnsiTheme="minorHAnsi" w:cstheme="minorHAnsi"/>
        </w:rPr>
        <w:t xml:space="preserve"> Home</w:t>
      </w:r>
      <w:r>
        <w:rPr>
          <w:rFonts w:asciiTheme="minorHAnsi" w:hAnsiTheme="minorHAnsi" w:cstheme="minorHAnsi"/>
        </w:rPr>
        <w:t>o</w:t>
      </w:r>
      <w:r w:rsidRPr="002D2657">
        <w:rPr>
          <w:rFonts w:asciiTheme="minorHAnsi" w:hAnsiTheme="minorHAnsi" w:cstheme="minorHAnsi"/>
        </w:rPr>
        <w:t>wners’ Association (HOA) or Property Owners Association (</w:t>
      </w:r>
      <w:r>
        <w:rPr>
          <w:rFonts w:asciiTheme="minorHAnsi" w:hAnsiTheme="minorHAnsi" w:cstheme="minorHAnsi"/>
        </w:rPr>
        <w:t>POA)?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269"/>
      </w:tblGrid>
      <w:tr w:rsidR="006C5B30" w:rsidRPr="002D2657" w14:paraId="1C90BE3F" w14:textId="77777777" w:rsidTr="00F3785D">
        <w:tc>
          <w:tcPr>
            <w:tcW w:w="1269" w:type="dxa"/>
          </w:tcPr>
          <w:p w14:paraId="4F805BFD" w14:textId="77777777" w:rsidR="006C5B30" w:rsidRPr="002D2657" w:rsidRDefault="006C5B30" w:rsidP="00F3785D">
            <w:pPr>
              <w:pStyle w:val="BodyText"/>
              <w:jc w:val="both"/>
              <w:rPr>
                <w:rFonts w:asciiTheme="minorHAnsi" w:hAnsiTheme="minorHAnsi" w:cstheme="minorHAnsi"/>
              </w:rPr>
            </w:pPr>
            <w:r w:rsidRPr="002D2657">
              <w:rPr>
                <w:rFonts w:asciiTheme="minorHAnsi" w:hAnsiTheme="minorHAnsi" w:cstheme="minorHAnsi"/>
              </w:rPr>
              <w:fldChar w:fldCharType="begin">
                <w:ffData>
                  <w:name w:val="Check1"/>
                  <w:enabled/>
                  <w:calcOnExit w:val="0"/>
                  <w:checkBox>
                    <w:sizeAuto/>
                    <w:default w:val="0"/>
                  </w:checkBox>
                </w:ffData>
              </w:fldChar>
            </w:r>
            <w:r w:rsidRPr="002D265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2D2657">
              <w:rPr>
                <w:rFonts w:asciiTheme="minorHAnsi" w:hAnsiTheme="minorHAnsi" w:cstheme="minorHAnsi"/>
              </w:rPr>
              <w:fldChar w:fldCharType="end"/>
            </w:r>
            <w:r w:rsidRPr="002D2657">
              <w:rPr>
                <w:rFonts w:asciiTheme="minorHAnsi" w:hAnsiTheme="minorHAnsi" w:cstheme="minorHAnsi"/>
              </w:rPr>
              <w:t xml:space="preserve"> Y</w:t>
            </w:r>
          </w:p>
        </w:tc>
        <w:tc>
          <w:tcPr>
            <w:tcW w:w="1269" w:type="dxa"/>
          </w:tcPr>
          <w:p w14:paraId="0A55E722" w14:textId="77777777" w:rsidR="006C5B30" w:rsidRPr="002D2657" w:rsidRDefault="006C5B30" w:rsidP="00F3785D">
            <w:pPr>
              <w:pStyle w:val="BodyText"/>
              <w:jc w:val="both"/>
              <w:rPr>
                <w:rFonts w:asciiTheme="minorHAnsi" w:hAnsiTheme="minorHAnsi" w:cstheme="minorHAnsi"/>
              </w:rPr>
            </w:pPr>
            <w:r w:rsidRPr="002D2657">
              <w:rPr>
                <w:rFonts w:asciiTheme="minorHAnsi" w:hAnsiTheme="minorHAnsi" w:cstheme="minorHAnsi"/>
              </w:rPr>
              <w:fldChar w:fldCharType="begin">
                <w:ffData>
                  <w:name w:val="Check2"/>
                  <w:enabled/>
                  <w:calcOnExit w:val="0"/>
                  <w:checkBox>
                    <w:sizeAuto/>
                    <w:default w:val="0"/>
                  </w:checkBox>
                </w:ffData>
              </w:fldChar>
            </w:r>
            <w:r w:rsidRPr="002D2657">
              <w:rPr>
                <w:rFonts w:asciiTheme="minorHAnsi" w:hAnsiTheme="minorHAnsi" w:cstheme="minorHAnsi"/>
              </w:rPr>
              <w:instrText xml:space="preserve"> FORMCHECKBOX </w:instrText>
            </w:r>
            <w:r w:rsidR="00D41B35">
              <w:rPr>
                <w:rFonts w:asciiTheme="minorHAnsi" w:hAnsiTheme="minorHAnsi" w:cstheme="minorHAnsi"/>
              </w:rPr>
            </w:r>
            <w:r w:rsidR="00D41B35">
              <w:rPr>
                <w:rFonts w:asciiTheme="minorHAnsi" w:hAnsiTheme="minorHAnsi" w:cstheme="minorHAnsi"/>
              </w:rPr>
              <w:fldChar w:fldCharType="separate"/>
            </w:r>
            <w:r w:rsidRPr="002D2657">
              <w:rPr>
                <w:rFonts w:asciiTheme="minorHAnsi" w:hAnsiTheme="minorHAnsi" w:cstheme="minorHAnsi"/>
              </w:rPr>
              <w:fldChar w:fldCharType="end"/>
            </w:r>
            <w:r w:rsidRPr="002D2657">
              <w:rPr>
                <w:rFonts w:asciiTheme="minorHAnsi" w:hAnsiTheme="minorHAnsi" w:cstheme="minorHAnsi"/>
              </w:rPr>
              <w:t xml:space="preserve"> N</w:t>
            </w:r>
          </w:p>
        </w:tc>
      </w:tr>
    </w:tbl>
    <w:p w14:paraId="77DF47E2" w14:textId="77777777" w:rsidR="006C5B30" w:rsidRPr="002D2657" w:rsidRDefault="006C5B30" w:rsidP="006C5B30">
      <w:pPr>
        <w:spacing w:line="240" w:lineRule="auto"/>
        <w:jc w:val="both"/>
        <w:rPr>
          <w:rFonts w:cstheme="minorHAnsi"/>
        </w:rPr>
      </w:pPr>
    </w:p>
    <w:p w14:paraId="4BD59081" w14:textId="77777777" w:rsidR="006C5B30" w:rsidRDefault="006C5B30" w:rsidP="006C5B30">
      <w:pPr>
        <w:spacing w:line="240" w:lineRule="auto"/>
        <w:jc w:val="both"/>
        <w:rPr>
          <w:rFonts w:cstheme="minorHAnsi"/>
        </w:rPr>
      </w:pPr>
      <w:r>
        <w:rPr>
          <w:rFonts w:cstheme="minorHAnsi"/>
        </w:rPr>
        <w:t>Include your Operation and Maintenance Plan and Maintenance Mechanism in Appendix 9. Additionally, include all pertinent forms of educational materials for those personnel that will be maintaining the proposed BMPs within this Project-Specific WQMP in Appendix 10.</w:t>
      </w:r>
    </w:p>
    <w:p w14:paraId="20D01980" w14:textId="1846CB4C" w:rsidR="0050045F" w:rsidRDefault="0050045F">
      <w:pPr>
        <w:rPr>
          <w:rFonts w:cstheme="minorHAnsi"/>
        </w:rPr>
      </w:pPr>
      <w:r>
        <w:rPr>
          <w:rFonts w:cstheme="minorHAnsi"/>
        </w:rPr>
        <w:br w:type="page"/>
      </w:r>
    </w:p>
    <w:p w14:paraId="6A6F0163" w14:textId="77777777" w:rsidR="00034FF0" w:rsidRDefault="0050045F" w:rsidP="000C4C0C">
      <w:pPr>
        <w:pStyle w:val="Heading1"/>
      </w:pPr>
      <w:bookmarkStart w:id="130" w:name="_Toc511295037"/>
      <w:r>
        <w:t>Acronyms, Abbreviations and Definitions</w:t>
      </w:r>
      <w:bookmarkEnd w:id="130"/>
    </w:p>
    <w:tbl>
      <w:tblPr>
        <w:tblStyle w:val="TableGrid1"/>
        <w:tblW w:w="5000" w:type="pct"/>
        <w:tblLayout w:type="fixed"/>
        <w:tblCellMar>
          <w:left w:w="72" w:type="dxa"/>
          <w:right w:w="72" w:type="dxa"/>
        </w:tblCellMar>
        <w:tblLook w:val="01E0" w:firstRow="1" w:lastRow="1" w:firstColumn="1" w:lastColumn="1" w:noHBand="0" w:noVBand="0"/>
      </w:tblPr>
      <w:tblGrid>
        <w:gridCol w:w="2726"/>
        <w:gridCol w:w="6624"/>
      </w:tblGrid>
      <w:tr w:rsidR="0050045F" w14:paraId="2DC8EAAB" w14:textId="77777777" w:rsidTr="0087056E">
        <w:trPr>
          <w:cantSplit/>
        </w:trPr>
        <w:tc>
          <w:tcPr>
            <w:tcW w:w="1458" w:type="pct"/>
          </w:tcPr>
          <w:p w14:paraId="3F953484" w14:textId="47EB07D0" w:rsidR="0050045F" w:rsidRDefault="00683552" w:rsidP="0087056E">
            <w:pPr>
              <w:jc w:val="right"/>
              <w:rPr>
                <w:rFonts w:ascii="Arial Black" w:hAnsi="Arial Black"/>
              </w:rPr>
            </w:pPr>
            <w:r>
              <w:rPr>
                <w:rFonts w:ascii="Arial Black" w:hAnsi="Arial Black"/>
              </w:rPr>
              <w:t xml:space="preserve">Regional </w:t>
            </w:r>
            <w:r w:rsidR="0050045F">
              <w:rPr>
                <w:rFonts w:ascii="Arial Black" w:hAnsi="Arial Black"/>
              </w:rPr>
              <w:t xml:space="preserve"> MS4 Permit</w:t>
            </w:r>
          </w:p>
        </w:tc>
        <w:tc>
          <w:tcPr>
            <w:tcW w:w="3542" w:type="pct"/>
          </w:tcPr>
          <w:p w14:paraId="5A0C87F7" w14:textId="137AE573" w:rsidR="0050045F" w:rsidRDefault="00683552" w:rsidP="0087056E">
            <w:pPr>
              <w:jc w:val="both"/>
              <w:rPr>
                <w:rFonts w:ascii="Book Antiqua" w:hAnsi="Book Antiqua"/>
              </w:rPr>
            </w:pPr>
            <w:r w:rsidRPr="00683552">
              <w:rPr>
                <w:rFonts w:ascii="Book Antiqua" w:hAnsi="Book Antiqua"/>
              </w:rPr>
              <w:t>Order No.</w:t>
            </w:r>
            <w:bookmarkStart w:id="131" w:name="_Hlk498540947"/>
            <w:r w:rsidRPr="00683552">
              <w:rPr>
                <w:rFonts w:ascii="Book Antiqua" w:hAnsi="Book Antiqua"/>
              </w:rPr>
              <w:t xml:space="preserve"> R9-2013-0001 as amended by Order No. R9-2015-0001 and Order No. R9-2015-010</w:t>
            </w:r>
            <w:bookmarkEnd w:id="131"/>
            <w:r w:rsidRPr="00683552">
              <w:rPr>
                <w:rFonts w:ascii="Book Antiqua" w:hAnsi="Book Antiqua"/>
              </w:rPr>
              <w:t xml:space="preserve">0 </w:t>
            </w:r>
            <w:r w:rsidR="0050045F">
              <w:rPr>
                <w:rFonts w:ascii="Book Antiqua" w:hAnsi="Book Antiqua"/>
              </w:rPr>
              <w:t>an NPDES Permit issued by the San Diego Regional Water Quality Control Board.</w:t>
            </w:r>
          </w:p>
        </w:tc>
      </w:tr>
      <w:tr w:rsidR="0050045F" w14:paraId="1BC47A3A" w14:textId="77777777" w:rsidTr="0087056E">
        <w:trPr>
          <w:cantSplit/>
        </w:trPr>
        <w:tc>
          <w:tcPr>
            <w:tcW w:w="1458" w:type="pct"/>
          </w:tcPr>
          <w:p w14:paraId="0FDF7718" w14:textId="77777777" w:rsidR="0050045F" w:rsidRDefault="0050045F" w:rsidP="0087056E">
            <w:pPr>
              <w:jc w:val="right"/>
              <w:rPr>
                <w:rFonts w:ascii="Arial Black" w:hAnsi="Arial Black"/>
              </w:rPr>
            </w:pPr>
            <w:r>
              <w:rPr>
                <w:rFonts w:ascii="Arial Black" w:hAnsi="Arial Black"/>
              </w:rPr>
              <w:t>Applicant</w:t>
            </w:r>
          </w:p>
        </w:tc>
        <w:tc>
          <w:tcPr>
            <w:tcW w:w="3542" w:type="pct"/>
          </w:tcPr>
          <w:p w14:paraId="0AE88673" w14:textId="77777777" w:rsidR="0050045F" w:rsidRDefault="0050045F" w:rsidP="0087056E">
            <w:pPr>
              <w:jc w:val="both"/>
              <w:rPr>
                <w:rFonts w:ascii="Book Antiqua" w:hAnsi="Book Antiqua"/>
              </w:rPr>
            </w:pPr>
            <w:r>
              <w:rPr>
                <w:rFonts w:ascii="Book Antiqua" w:hAnsi="Book Antiqua"/>
              </w:rPr>
              <w:t xml:space="preserve">Public or private entity seeking the discretionary approval of new or replaced improvements from the Copermittee with jurisdiction over the project site. The Applicant has overall responsibility for the implementation and the approval of a Priority Development Project. The WQMP uses consistently the term “user” to refer to the applicant such as developer or project proponent. </w:t>
            </w:r>
          </w:p>
          <w:p w14:paraId="157A9C22" w14:textId="77777777" w:rsidR="0050045F" w:rsidRDefault="0050045F" w:rsidP="0087056E">
            <w:pPr>
              <w:jc w:val="both"/>
              <w:rPr>
                <w:rFonts w:ascii="Book Antiqua" w:hAnsi="Book Antiqua"/>
              </w:rPr>
            </w:pPr>
            <w:r>
              <w:rPr>
                <w:rFonts w:ascii="Book Antiqua" w:hAnsi="Book Antiqua"/>
              </w:rPr>
              <w:t xml:space="preserve">The WQMP employs also the designation “user” to identify the Registered Professional Civil Engineer responsible for submitting the Project-Specific WQMP, and designing the required BMPs. </w:t>
            </w:r>
          </w:p>
        </w:tc>
      </w:tr>
      <w:tr w:rsidR="0050045F" w14:paraId="7BE7393A" w14:textId="77777777" w:rsidTr="0087056E">
        <w:trPr>
          <w:cantSplit/>
        </w:trPr>
        <w:tc>
          <w:tcPr>
            <w:tcW w:w="1458" w:type="pct"/>
          </w:tcPr>
          <w:p w14:paraId="5B91CD8C" w14:textId="77777777" w:rsidR="0050045F" w:rsidRDefault="0050045F" w:rsidP="0087056E">
            <w:pPr>
              <w:jc w:val="right"/>
              <w:rPr>
                <w:rFonts w:ascii="Arial Black" w:hAnsi="Arial Black"/>
              </w:rPr>
            </w:pPr>
            <w:r>
              <w:rPr>
                <w:rFonts w:ascii="Arial Black" w:hAnsi="Arial Black"/>
              </w:rPr>
              <w:t>Best Management Practice (BMP)</w:t>
            </w:r>
          </w:p>
        </w:tc>
        <w:tc>
          <w:tcPr>
            <w:tcW w:w="3542" w:type="pct"/>
          </w:tcPr>
          <w:p w14:paraId="038762D5" w14:textId="77777777" w:rsidR="0050045F" w:rsidRDefault="0050045F" w:rsidP="0087056E">
            <w:pPr>
              <w:jc w:val="both"/>
              <w:rPr>
                <w:rFonts w:ascii="Book Antiqua" w:hAnsi="Book Antiqua"/>
              </w:rPr>
            </w:pPr>
            <w:r w:rsidRPr="009C4D56">
              <w:rPr>
                <w:rFonts w:ascii="Book Antiqua" w:hAnsi="Book Antiqua"/>
              </w:rPr>
              <w:t>Defined in 40 CFR 122.2 as schedules of activities, prohibitions of practices, maintenance procedures, and other management practices to prevent or reduce the pollution of waters of the United States. BMPs also include treatment requirements, operating procedures and practices to control plant site runoff, spillage or leaks, sludge or waste disposal, or drainage from raw material storage. In the case of municipal storm water permits, BMPs are typically used in place of numeric effluent limits.</w:t>
            </w:r>
          </w:p>
        </w:tc>
      </w:tr>
      <w:tr w:rsidR="0050045F" w14:paraId="171DE0D7" w14:textId="77777777" w:rsidTr="0087056E">
        <w:trPr>
          <w:cantSplit/>
        </w:trPr>
        <w:tc>
          <w:tcPr>
            <w:tcW w:w="1458" w:type="pct"/>
          </w:tcPr>
          <w:p w14:paraId="708B5A95" w14:textId="77777777" w:rsidR="0050045F" w:rsidRDefault="0050045F" w:rsidP="0087056E">
            <w:pPr>
              <w:jc w:val="right"/>
              <w:rPr>
                <w:rFonts w:ascii="Arial Black" w:hAnsi="Arial Black"/>
              </w:rPr>
            </w:pPr>
            <w:r>
              <w:rPr>
                <w:rFonts w:ascii="Arial Black" w:hAnsi="Arial Black"/>
              </w:rPr>
              <w:t>BMP Fact Sheets</w:t>
            </w:r>
          </w:p>
        </w:tc>
        <w:tc>
          <w:tcPr>
            <w:tcW w:w="3542" w:type="pct"/>
          </w:tcPr>
          <w:p w14:paraId="2D1EF15A" w14:textId="77777777" w:rsidR="0050045F" w:rsidRDefault="0050045F" w:rsidP="0087056E">
            <w:pPr>
              <w:jc w:val="both"/>
              <w:rPr>
                <w:rFonts w:ascii="Book Antiqua" w:hAnsi="Book Antiqua"/>
              </w:rPr>
            </w:pPr>
            <w:r>
              <w:rPr>
                <w:rFonts w:ascii="Book Antiqua" w:hAnsi="Book Antiqua"/>
              </w:rPr>
              <w:t>BMP Fact Sheets are available in the LID BMP Design Handbook. Individual BMP Fact Sheets include sitting considerations, and design and sizing guidelines for seven types of structural BMPs (infiltration basin, infiltration trench, permeable pavement, harvest-and-use, bioretention, extended detention basin, and sand filter).</w:t>
            </w:r>
          </w:p>
        </w:tc>
      </w:tr>
      <w:tr w:rsidR="0050045F" w14:paraId="254BC736" w14:textId="77777777" w:rsidTr="0087056E">
        <w:trPr>
          <w:cantSplit/>
        </w:trPr>
        <w:tc>
          <w:tcPr>
            <w:tcW w:w="1458" w:type="pct"/>
          </w:tcPr>
          <w:p w14:paraId="70475518" w14:textId="77777777" w:rsidR="0050045F" w:rsidRDefault="0050045F" w:rsidP="0087056E">
            <w:pPr>
              <w:jc w:val="right"/>
              <w:rPr>
                <w:rFonts w:ascii="Arial Black" w:hAnsi="Arial Black"/>
              </w:rPr>
            </w:pPr>
            <w:r>
              <w:rPr>
                <w:rFonts w:ascii="Arial Black" w:hAnsi="Arial Black"/>
              </w:rPr>
              <w:t>California Stormwater Quality Association (CASQA)</w:t>
            </w:r>
          </w:p>
        </w:tc>
        <w:tc>
          <w:tcPr>
            <w:tcW w:w="3542" w:type="pct"/>
          </w:tcPr>
          <w:p w14:paraId="7B987460" w14:textId="77777777" w:rsidR="0050045F" w:rsidRDefault="0050045F" w:rsidP="0087056E">
            <w:pPr>
              <w:jc w:val="both"/>
              <w:rPr>
                <w:rFonts w:ascii="Book Antiqua" w:hAnsi="Book Antiqua"/>
              </w:rPr>
            </w:pPr>
            <w:r>
              <w:rPr>
                <w:rFonts w:ascii="Book Antiqua" w:hAnsi="Book Antiqua"/>
              </w:rPr>
              <w:t>Publisher of the California Stormwater Best Management Practices Handbooks, available at</w:t>
            </w:r>
          </w:p>
          <w:p w14:paraId="22B56E0E" w14:textId="77777777" w:rsidR="0050045F" w:rsidRDefault="0050045F" w:rsidP="0087056E">
            <w:pPr>
              <w:jc w:val="both"/>
              <w:rPr>
                <w:rFonts w:ascii="Book Antiqua" w:hAnsi="Book Antiqua"/>
              </w:rPr>
            </w:pPr>
            <w:r>
              <w:rPr>
                <w:rFonts w:ascii="Book Antiqua" w:hAnsi="Book Antiqua"/>
              </w:rPr>
              <w:t xml:space="preserve"> </w:t>
            </w:r>
            <w:hyperlink r:id="rId25" w:history="1">
              <w:r>
                <w:rPr>
                  <w:rFonts w:ascii="Book Antiqua" w:hAnsi="Book Antiqua"/>
                  <w:color w:val="0000FF"/>
                  <w:u w:val="single"/>
                </w:rPr>
                <w:t>www.cabmphandbooks.com</w:t>
              </w:r>
            </w:hyperlink>
            <w:r>
              <w:rPr>
                <w:rFonts w:ascii="Book Antiqua" w:hAnsi="Book Antiqua"/>
              </w:rPr>
              <w:t>.</w:t>
            </w:r>
          </w:p>
        </w:tc>
      </w:tr>
      <w:tr w:rsidR="0050045F" w14:paraId="29D3F4FC" w14:textId="77777777" w:rsidTr="0087056E">
        <w:trPr>
          <w:cantSplit/>
        </w:trPr>
        <w:tc>
          <w:tcPr>
            <w:tcW w:w="1458" w:type="pct"/>
          </w:tcPr>
          <w:p w14:paraId="672617F7" w14:textId="77777777" w:rsidR="0050045F" w:rsidRDefault="0050045F" w:rsidP="0087056E">
            <w:pPr>
              <w:jc w:val="right"/>
              <w:rPr>
                <w:rFonts w:ascii="Arial Black" w:hAnsi="Arial Black"/>
              </w:rPr>
            </w:pPr>
            <w:r>
              <w:rPr>
                <w:rFonts w:ascii="Arial Black" w:hAnsi="Arial Black"/>
              </w:rPr>
              <w:t>Conventional Treatment Control BMP</w:t>
            </w:r>
          </w:p>
        </w:tc>
        <w:tc>
          <w:tcPr>
            <w:tcW w:w="3542" w:type="pct"/>
          </w:tcPr>
          <w:p w14:paraId="3B724528" w14:textId="2DECD5CE" w:rsidR="0050045F" w:rsidRDefault="0050045F" w:rsidP="0087056E">
            <w:pPr>
              <w:jc w:val="both"/>
              <w:rPr>
                <w:rFonts w:ascii="Book Antiqua" w:hAnsi="Book Antiqua"/>
              </w:rPr>
            </w:pPr>
            <w:r>
              <w:rPr>
                <w:rFonts w:ascii="Book Antiqua" w:hAnsi="Book Antiqua"/>
              </w:rPr>
              <w:t>A type of BMP that provides treatment of storm</w:t>
            </w:r>
            <w:r w:rsidR="009A6822">
              <w:rPr>
                <w:rFonts w:ascii="Book Antiqua" w:hAnsi="Book Antiqua"/>
              </w:rPr>
              <w:t xml:space="preserve"> </w:t>
            </w:r>
            <w:r>
              <w:rPr>
                <w:rFonts w:ascii="Book Antiqua" w:hAnsi="Book Antiqua"/>
              </w:rPr>
              <w:t xml:space="preserve">water runoff. Conventional treatment control BMPs, while designed to treat particular Pollutants, typically do not provide the same level of volume reduction as LID BMPs, and commonly require more specialized maintenance than LID BMPs. As such, the </w:t>
            </w:r>
            <w:r w:rsidR="00CC23ED">
              <w:rPr>
                <w:rFonts w:ascii="Book Antiqua" w:hAnsi="Book Antiqua"/>
              </w:rPr>
              <w:t>Regional</w:t>
            </w:r>
            <w:r>
              <w:rPr>
                <w:rFonts w:ascii="Book Antiqua" w:hAnsi="Book Antiqua"/>
              </w:rPr>
              <w:t xml:space="preserve"> MS4 Permit and this WQMP require the use of LID BMPs wherever feasible, before Conventional Treatment BMPs can be considered or implemented.</w:t>
            </w:r>
          </w:p>
        </w:tc>
      </w:tr>
      <w:tr w:rsidR="0050045F" w14:paraId="022491E3" w14:textId="77777777" w:rsidTr="0087056E">
        <w:trPr>
          <w:cantSplit/>
        </w:trPr>
        <w:tc>
          <w:tcPr>
            <w:tcW w:w="1458" w:type="pct"/>
          </w:tcPr>
          <w:p w14:paraId="436A3F23" w14:textId="77777777" w:rsidR="0050045F" w:rsidRDefault="0050045F" w:rsidP="0087056E">
            <w:pPr>
              <w:jc w:val="right"/>
              <w:rPr>
                <w:rFonts w:ascii="Arial Black" w:hAnsi="Arial Black"/>
              </w:rPr>
            </w:pPr>
            <w:r>
              <w:rPr>
                <w:rFonts w:ascii="Arial Black" w:hAnsi="Arial Black"/>
              </w:rPr>
              <w:t>Copermittees</w:t>
            </w:r>
          </w:p>
        </w:tc>
        <w:tc>
          <w:tcPr>
            <w:tcW w:w="3542" w:type="pct"/>
          </w:tcPr>
          <w:p w14:paraId="5E050884" w14:textId="27FF2A51" w:rsidR="0050045F" w:rsidRDefault="0050045F" w:rsidP="0087056E">
            <w:pPr>
              <w:jc w:val="both"/>
              <w:rPr>
                <w:rFonts w:ascii="Book Antiqua" w:hAnsi="Book Antiqua"/>
              </w:rPr>
            </w:pPr>
            <w:r>
              <w:rPr>
                <w:rFonts w:ascii="Book Antiqua" w:hAnsi="Book Antiqua"/>
              </w:rPr>
              <w:t xml:space="preserve">The </w:t>
            </w:r>
            <w:r w:rsidR="00CC23ED">
              <w:rPr>
                <w:rFonts w:ascii="Book Antiqua" w:hAnsi="Book Antiqua"/>
              </w:rPr>
              <w:t>Regional</w:t>
            </w:r>
            <w:r>
              <w:rPr>
                <w:rFonts w:ascii="Book Antiqua" w:hAnsi="Book Antiqua"/>
              </w:rPr>
              <w:t xml:space="preserve"> MS4 Permit identifies the Cities of Murrieta, Temecula, and Wildomar, the County, and the District, as Copermittees for the SMR. </w:t>
            </w:r>
          </w:p>
        </w:tc>
      </w:tr>
      <w:tr w:rsidR="0050045F" w14:paraId="670D7177" w14:textId="77777777" w:rsidTr="0087056E">
        <w:trPr>
          <w:cantSplit/>
        </w:trPr>
        <w:tc>
          <w:tcPr>
            <w:tcW w:w="1458" w:type="pct"/>
          </w:tcPr>
          <w:p w14:paraId="4FFD7473" w14:textId="77777777" w:rsidR="0050045F" w:rsidRDefault="0050045F" w:rsidP="0087056E">
            <w:pPr>
              <w:jc w:val="right"/>
              <w:rPr>
                <w:rFonts w:ascii="Arial Black" w:hAnsi="Arial Black"/>
              </w:rPr>
            </w:pPr>
            <w:r>
              <w:rPr>
                <w:rFonts w:ascii="Arial Black" w:hAnsi="Arial Black"/>
              </w:rPr>
              <w:t>County</w:t>
            </w:r>
          </w:p>
        </w:tc>
        <w:tc>
          <w:tcPr>
            <w:tcW w:w="3542" w:type="pct"/>
          </w:tcPr>
          <w:p w14:paraId="49694874" w14:textId="77777777" w:rsidR="0050045F" w:rsidRDefault="0050045F" w:rsidP="0087056E">
            <w:pPr>
              <w:jc w:val="both"/>
              <w:rPr>
                <w:rFonts w:ascii="Book Antiqua" w:hAnsi="Book Antiqua"/>
              </w:rPr>
            </w:pPr>
            <w:r>
              <w:rPr>
                <w:rFonts w:ascii="Book Antiqua" w:hAnsi="Book Antiqua"/>
              </w:rPr>
              <w:t>The abbreviation refers to the County of Riverside in this document.</w:t>
            </w:r>
          </w:p>
        </w:tc>
      </w:tr>
      <w:tr w:rsidR="0050045F" w14:paraId="4D15AC00" w14:textId="77777777" w:rsidTr="0087056E">
        <w:trPr>
          <w:cantSplit/>
        </w:trPr>
        <w:tc>
          <w:tcPr>
            <w:tcW w:w="1458" w:type="pct"/>
          </w:tcPr>
          <w:p w14:paraId="09C6CE95" w14:textId="77777777" w:rsidR="0050045F" w:rsidRDefault="0050045F" w:rsidP="0087056E">
            <w:pPr>
              <w:jc w:val="right"/>
              <w:rPr>
                <w:rFonts w:ascii="Arial Black" w:hAnsi="Arial Black"/>
              </w:rPr>
            </w:pPr>
            <w:r>
              <w:rPr>
                <w:rFonts w:ascii="Arial Black" w:hAnsi="Arial Black"/>
              </w:rPr>
              <w:t>CEQA</w:t>
            </w:r>
          </w:p>
        </w:tc>
        <w:tc>
          <w:tcPr>
            <w:tcW w:w="3542" w:type="pct"/>
          </w:tcPr>
          <w:p w14:paraId="2AEFD045" w14:textId="77777777" w:rsidR="0050045F" w:rsidRDefault="0050045F" w:rsidP="0087056E">
            <w:pPr>
              <w:rPr>
                <w:rFonts w:ascii="Book Antiqua" w:hAnsi="Book Antiqua"/>
              </w:rPr>
            </w:pPr>
            <w:r>
              <w:rPr>
                <w:rFonts w:ascii="Book Antiqua" w:hAnsi="Book Antiqua"/>
              </w:rPr>
              <w:t>California Environmental Quality Act - a statute that requires state and local agencies to identify the significant environmental impacts of their actions and to avoid or mitigate those impacts, if feasible.</w:t>
            </w:r>
          </w:p>
        </w:tc>
      </w:tr>
      <w:tr w:rsidR="0050045F" w14:paraId="1D5BD790" w14:textId="77777777" w:rsidTr="0087056E">
        <w:trPr>
          <w:cantSplit/>
        </w:trPr>
        <w:tc>
          <w:tcPr>
            <w:tcW w:w="1458" w:type="pct"/>
          </w:tcPr>
          <w:p w14:paraId="53745A09" w14:textId="77777777" w:rsidR="0050045F" w:rsidRDefault="0050045F" w:rsidP="0087056E">
            <w:pPr>
              <w:jc w:val="right"/>
              <w:rPr>
                <w:rFonts w:ascii="Arial Black" w:hAnsi="Arial Black"/>
              </w:rPr>
            </w:pPr>
            <w:r>
              <w:rPr>
                <w:rFonts w:ascii="Arial Black" w:hAnsi="Arial Black"/>
              </w:rPr>
              <w:t>CIMIS</w:t>
            </w:r>
          </w:p>
        </w:tc>
        <w:tc>
          <w:tcPr>
            <w:tcW w:w="3542" w:type="pct"/>
          </w:tcPr>
          <w:p w14:paraId="31AEE389" w14:textId="77777777" w:rsidR="0050045F" w:rsidRDefault="0050045F" w:rsidP="0087056E">
            <w:pPr>
              <w:rPr>
                <w:rFonts w:ascii="Book Antiqua" w:hAnsi="Book Antiqua"/>
              </w:rPr>
            </w:pPr>
            <w:r>
              <w:rPr>
                <w:rFonts w:ascii="Book Antiqua" w:hAnsi="Book Antiqua"/>
              </w:rPr>
              <w:t>California Irrigation Management Information System - an integrated network of 118 automated active weather stations all over California managed by the California Department of Water Resources.</w:t>
            </w:r>
          </w:p>
        </w:tc>
      </w:tr>
      <w:tr w:rsidR="0050045F" w14:paraId="312B22E4" w14:textId="77777777" w:rsidTr="0087056E">
        <w:trPr>
          <w:cantSplit/>
        </w:trPr>
        <w:tc>
          <w:tcPr>
            <w:tcW w:w="1458" w:type="pct"/>
          </w:tcPr>
          <w:p w14:paraId="67696C27" w14:textId="77777777" w:rsidR="0050045F" w:rsidRDefault="0050045F" w:rsidP="0087056E">
            <w:pPr>
              <w:jc w:val="right"/>
              <w:rPr>
                <w:rFonts w:ascii="Arial Black" w:hAnsi="Arial Black"/>
              </w:rPr>
            </w:pPr>
            <w:r>
              <w:rPr>
                <w:rFonts w:ascii="Arial Black" w:hAnsi="Arial Black"/>
              </w:rPr>
              <w:t>CWA</w:t>
            </w:r>
          </w:p>
        </w:tc>
        <w:tc>
          <w:tcPr>
            <w:tcW w:w="3542" w:type="pct"/>
          </w:tcPr>
          <w:p w14:paraId="526700E3" w14:textId="77777777" w:rsidR="0050045F" w:rsidRDefault="0050045F" w:rsidP="0087056E">
            <w:pPr>
              <w:rPr>
                <w:rFonts w:ascii="Book Antiqua" w:hAnsi="Book Antiqua"/>
              </w:rPr>
            </w:pPr>
            <w:r>
              <w:rPr>
                <w:rFonts w:ascii="Book Antiqua" w:hAnsi="Book Antiqua"/>
              </w:rPr>
              <w:t>Clean Water Act - is the primary federal law governing water pollution.  Passed in 1972, the CWA established the goals of eliminating releases of high amounts of toxic substances into water, eliminating additional water pollution by 1985, and ensuring that surface waters would meet standards necessary for human sports and recreation by 1983.</w:t>
            </w:r>
          </w:p>
          <w:p w14:paraId="5499F3CF" w14:textId="77777777" w:rsidR="0050045F" w:rsidRDefault="0050045F" w:rsidP="0087056E">
            <w:pPr>
              <w:rPr>
                <w:rFonts w:ascii="Book Antiqua" w:hAnsi="Book Antiqua"/>
              </w:rPr>
            </w:pPr>
            <w:r>
              <w:rPr>
                <w:rFonts w:ascii="Book Antiqua" w:hAnsi="Book Antiqua"/>
              </w:rPr>
              <w:t>CWA Section 402(p) is the federal statute requiring NPDES permits for discharges from MS4s.</w:t>
            </w:r>
          </w:p>
        </w:tc>
      </w:tr>
      <w:tr w:rsidR="0050045F" w14:paraId="4975A147" w14:textId="77777777" w:rsidTr="0087056E">
        <w:trPr>
          <w:cantSplit/>
        </w:trPr>
        <w:tc>
          <w:tcPr>
            <w:tcW w:w="1458" w:type="pct"/>
          </w:tcPr>
          <w:p w14:paraId="5EE664BC" w14:textId="77777777" w:rsidR="0050045F" w:rsidRDefault="0050045F" w:rsidP="0087056E">
            <w:pPr>
              <w:jc w:val="right"/>
              <w:rPr>
                <w:rFonts w:ascii="Arial Black" w:hAnsi="Arial Black"/>
              </w:rPr>
            </w:pPr>
            <w:r>
              <w:rPr>
                <w:rFonts w:ascii="Arial Black" w:hAnsi="Arial Black"/>
              </w:rPr>
              <w:t>CWA Section 303(d) Waterbody</w:t>
            </w:r>
          </w:p>
        </w:tc>
        <w:tc>
          <w:tcPr>
            <w:tcW w:w="3542" w:type="pct"/>
          </w:tcPr>
          <w:p w14:paraId="47B36D51" w14:textId="77777777" w:rsidR="0050045F" w:rsidRDefault="0050045F" w:rsidP="0087056E">
            <w:pPr>
              <w:rPr>
                <w:rFonts w:ascii="Book Antiqua" w:hAnsi="Book Antiqua"/>
              </w:rPr>
            </w:pPr>
            <w:r>
              <w:rPr>
                <w:rFonts w:ascii="Book Antiqua" w:hAnsi="Book Antiqua"/>
              </w:rPr>
              <w:t>Impaired water in which water quality does not meet applicable water quality standards and/or is not expected to meet water quality standards, even after the application of technology based pollution controls required by the CWA. The discharge of urban runoff to these water bodies by the Copermittees is significant because these discharges can cause or contribute to violations of applicable water quality standards.</w:t>
            </w:r>
          </w:p>
        </w:tc>
      </w:tr>
      <w:tr w:rsidR="0050045F" w14:paraId="11BC58BD" w14:textId="77777777" w:rsidTr="0087056E">
        <w:trPr>
          <w:cantSplit/>
        </w:trPr>
        <w:tc>
          <w:tcPr>
            <w:tcW w:w="1458" w:type="pct"/>
          </w:tcPr>
          <w:p w14:paraId="40B90D5D" w14:textId="77777777" w:rsidR="0050045F" w:rsidRDefault="0050045F" w:rsidP="0087056E">
            <w:pPr>
              <w:jc w:val="right"/>
              <w:rPr>
                <w:rFonts w:ascii="Arial Black" w:hAnsi="Arial Black"/>
              </w:rPr>
            </w:pPr>
            <w:r>
              <w:rPr>
                <w:rFonts w:ascii="Arial Black" w:hAnsi="Arial Black"/>
              </w:rPr>
              <w:t>Design Storm</w:t>
            </w:r>
          </w:p>
        </w:tc>
        <w:tc>
          <w:tcPr>
            <w:tcW w:w="3542" w:type="pct"/>
          </w:tcPr>
          <w:p w14:paraId="16428A32" w14:textId="738202B6" w:rsidR="0050045F" w:rsidRDefault="0050045F" w:rsidP="0087056E">
            <w:pPr>
              <w:rPr>
                <w:rFonts w:ascii="Book Antiqua" w:hAnsi="Book Antiqua"/>
              </w:rPr>
            </w:pPr>
            <w:r>
              <w:rPr>
                <w:rFonts w:ascii="Book Antiqua" w:hAnsi="Book Antiqua"/>
              </w:rPr>
              <w:t xml:space="preserve">The </w:t>
            </w:r>
            <w:r w:rsidR="00CC23ED">
              <w:rPr>
                <w:rFonts w:ascii="Book Antiqua" w:hAnsi="Book Antiqua"/>
              </w:rPr>
              <w:t>Regional</w:t>
            </w:r>
            <w:r>
              <w:rPr>
                <w:rFonts w:ascii="Book Antiqua" w:hAnsi="Book Antiqua"/>
              </w:rPr>
              <w:t xml:space="preserve"> MS4 Permit has established the 85th percentile, 24-hour storm event as the "Design Storm". The applicant may refer to Exhibit A to identify the applicable Design Storm Depth (D85) to the project.</w:t>
            </w:r>
          </w:p>
        </w:tc>
      </w:tr>
      <w:tr w:rsidR="0050045F" w14:paraId="50A44B98" w14:textId="77777777" w:rsidTr="0087056E">
        <w:trPr>
          <w:cantSplit/>
        </w:trPr>
        <w:tc>
          <w:tcPr>
            <w:tcW w:w="1458" w:type="pct"/>
          </w:tcPr>
          <w:p w14:paraId="01A50376" w14:textId="77777777" w:rsidR="0050045F" w:rsidRDefault="0050045F" w:rsidP="0087056E">
            <w:pPr>
              <w:jc w:val="right"/>
              <w:rPr>
                <w:rFonts w:ascii="Arial Black" w:hAnsi="Arial Black"/>
              </w:rPr>
            </w:pPr>
            <w:r>
              <w:rPr>
                <w:rFonts w:ascii="Arial Black" w:hAnsi="Arial Black"/>
              </w:rPr>
              <w:t>DCV</w:t>
            </w:r>
          </w:p>
        </w:tc>
        <w:tc>
          <w:tcPr>
            <w:tcW w:w="3542" w:type="pct"/>
          </w:tcPr>
          <w:p w14:paraId="32826D35" w14:textId="77777777" w:rsidR="0050045F" w:rsidRDefault="0050045F" w:rsidP="0087056E">
            <w:pPr>
              <w:rPr>
                <w:rFonts w:ascii="Book Antiqua" w:hAnsi="Book Antiqua"/>
              </w:rPr>
            </w:pPr>
            <w:r>
              <w:rPr>
                <w:rFonts w:ascii="Book Antiqua" w:hAnsi="Book Antiqua"/>
              </w:rPr>
              <w:t xml:space="preserve">Design Capture Volume (DCV) is the volume of runoff produced from the Design Storm to be mitigated through LID Retention BMPs, Other LID BMPs and Volume Based Conventional Treatment BMPs, as appropriate. </w:t>
            </w:r>
          </w:p>
        </w:tc>
      </w:tr>
      <w:tr w:rsidR="0050045F" w14:paraId="601D6BEA" w14:textId="77777777" w:rsidTr="0087056E">
        <w:trPr>
          <w:cantSplit/>
        </w:trPr>
        <w:tc>
          <w:tcPr>
            <w:tcW w:w="1458" w:type="pct"/>
          </w:tcPr>
          <w:p w14:paraId="49F4D42E" w14:textId="77777777" w:rsidR="0050045F" w:rsidRDefault="0050045F" w:rsidP="0087056E">
            <w:pPr>
              <w:jc w:val="right"/>
              <w:rPr>
                <w:rFonts w:ascii="Arial Black" w:hAnsi="Arial Black"/>
              </w:rPr>
            </w:pPr>
            <w:r>
              <w:rPr>
                <w:rFonts w:ascii="Arial Black" w:hAnsi="Arial Black"/>
              </w:rPr>
              <w:t>Design Flow Rate</w:t>
            </w:r>
          </w:p>
        </w:tc>
        <w:tc>
          <w:tcPr>
            <w:tcW w:w="3542" w:type="pct"/>
          </w:tcPr>
          <w:p w14:paraId="507CD5A8" w14:textId="77777777" w:rsidR="0050045F" w:rsidRDefault="0050045F" w:rsidP="0087056E">
            <w:pPr>
              <w:rPr>
                <w:rFonts w:ascii="Book Antiqua" w:hAnsi="Book Antiqua"/>
              </w:rPr>
            </w:pPr>
            <w:r>
              <w:rPr>
                <w:rFonts w:ascii="Book Antiqua" w:hAnsi="Book Antiqua"/>
              </w:rPr>
              <w:t xml:space="preserve">The design flow rate represents the minimum flow rate capacity that flow-based conventional treatment control BMPs should treat to the MEP, when considered. </w:t>
            </w:r>
          </w:p>
        </w:tc>
      </w:tr>
      <w:tr w:rsidR="0050045F" w14:paraId="72CC65E7" w14:textId="77777777" w:rsidTr="0087056E">
        <w:trPr>
          <w:cantSplit/>
        </w:trPr>
        <w:tc>
          <w:tcPr>
            <w:tcW w:w="1458" w:type="pct"/>
          </w:tcPr>
          <w:p w14:paraId="63C1E0B3" w14:textId="77777777" w:rsidR="0050045F" w:rsidRDefault="0050045F" w:rsidP="0087056E">
            <w:pPr>
              <w:jc w:val="right"/>
              <w:rPr>
                <w:rFonts w:ascii="Arial Black" w:hAnsi="Arial Black"/>
              </w:rPr>
            </w:pPr>
            <w:r w:rsidRPr="0020134E">
              <w:rPr>
                <w:rFonts w:ascii="Arial Black" w:hAnsi="Arial Black"/>
              </w:rPr>
              <w:t>DCIA</w:t>
            </w:r>
            <w:r>
              <w:rPr>
                <w:rFonts w:ascii="Arial Black" w:hAnsi="Arial Black"/>
              </w:rPr>
              <w:t xml:space="preserve"> </w:t>
            </w:r>
          </w:p>
        </w:tc>
        <w:tc>
          <w:tcPr>
            <w:tcW w:w="3542" w:type="pct"/>
          </w:tcPr>
          <w:p w14:paraId="1FD61410" w14:textId="77777777" w:rsidR="0050045F" w:rsidRDefault="0050045F" w:rsidP="0087056E">
            <w:pPr>
              <w:rPr>
                <w:rFonts w:ascii="Book Antiqua" w:hAnsi="Book Antiqua"/>
              </w:rPr>
            </w:pPr>
            <w:r>
              <w:rPr>
                <w:rFonts w:ascii="Book Antiqua" w:hAnsi="Book Antiqua"/>
              </w:rPr>
              <w:t xml:space="preserve">Directly Connected Impervious Areas - those impervious areas that are hydraulically connected to the MS4 (i.e. street curbs, catch basins, storm drains, etc.) and thence to the structural BMP without flowing over pervious areas. </w:t>
            </w:r>
          </w:p>
        </w:tc>
      </w:tr>
      <w:tr w:rsidR="0050045F" w14:paraId="1455C53D" w14:textId="77777777" w:rsidTr="0087056E">
        <w:trPr>
          <w:cantSplit/>
        </w:trPr>
        <w:tc>
          <w:tcPr>
            <w:tcW w:w="1458" w:type="pct"/>
          </w:tcPr>
          <w:p w14:paraId="266E42AF" w14:textId="77777777" w:rsidR="0050045F" w:rsidRDefault="0050045F" w:rsidP="0087056E">
            <w:pPr>
              <w:jc w:val="right"/>
              <w:rPr>
                <w:rFonts w:ascii="Arial Black" w:hAnsi="Arial Black"/>
              </w:rPr>
            </w:pPr>
            <w:r>
              <w:rPr>
                <w:rFonts w:ascii="Arial Black" w:hAnsi="Arial Black"/>
              </w:rPr>
              <w:t>Discretionary Approval</w:t>
            </w:r>
          </w:p>
        </w:tc>
        <w:tc>
          <w:tcPr>
            <w:tcW w:w="3542" w:type="pct"/>
          </w:tcPr>
          <w:p w14:paraId="6F00FF79" w14:textId="77777777" w:rsidR="0050045F" w:rsidRDefault="0050045F" w:rsidP="0087056E">
            <w:pPr>
              <w:rPr>
                <w:rFonts w:ascii="Book Antiqua" w:hAnsi="Book Antiqua"/>
              </w:rPr>
            </w:pPr>
            <w:r>
              <w:rPr>
                <w:rFonts w:ascii="Book Antiqua" w:hAnsi="Book Antiqua"/>
              </w:rPr>
              <w:t>A decision in which a Copermittee uses its judgment in deciding whether and how to carry out or approve a project.</w:t>
            </w:r>
          </w:p>
        </w:tc>
      </w:tr>
      <w:tr w:rsidR="0050045F" w14:paraId="2DF96D9B" w14:textId="77777777" w:rsidTr="0087056E">
        <w:trPr>
          <w:cantSplit/>
        </w:trPr>
        <w:tc>
          <w:tcPr>
            <w:tcW w:w="1458" w:type="pct"/>
          </w:tcPr>
          <w:p w14:paraId="397C6770" w14:textId="77777777" w:rsidR="0050045F" w:rsidRDefault="0050045F" w:rsidP="0087056E">
            <w:pPr>
              <w:jc w:val="right"/>
              <w:rPr>
                <w:rFonts w:ascii="Arial Black" w:hAnsi="Arial Black"/>
              </w:rPr>
            </w:pPr>
            <w:r>
              <w:rPr>
                <w:rFonts w:ascii="Arial Black" w:hAnsi="Arial Black"/>
              </w:rPr>
              <w:t>District</w:t>
            </w:r>
          </w:p>
        </w:tc>
        <w:tc>
          <w:tcPr>
            <w:tcW w:w="3542" w:type="pct"/>
          </w:tcPr>
          <w:p w14:paraId="749908F4" w14:textId="77777777" w:rsidR="0050045F" w:rsidRDefault="0050045F" w:rsidP="0087056E">
            <w:pPr>
              <w:rPr>
                <w:rFonts w:ascii="Book Antiqua" w:hAnsi="Book Antiqua"/>
              </w:rPr>
            </w:pPr>
            <w:r>
              <w:rPr>
                <w:rFonts w:ascii="Book Antiqua" w:hAnsi="Book Antiqua"/>
              </w:rPr>
              <w:t>Riverside County Flood Control and Water Conservation District.</w:t>
            </w:r>
          </w:p>
        </w:tc>
      </w:tr>
      <w:tr w:rsidR="0050045F" w14:paraId="5C0CC34B" w14:textId="77777777" w:rsidTr="0087056E">
        <w:trPr>
          <w:cantSplit/>
        </w:trPr>
        <w:tc>
          <w:tcPr>
            <w:tcW w:w="1458" w:type="pct"/>
          </w:tcPr>
          <w:p w14:paraId="54EE9B9D" w14:textId="77777777" w:rsidR="0050045F" w:rsidRDefault="0050045F" w:rsidP="0087056E">
            <w:pPr>
              <w:jc w:val="right"/>
              <w:rPr>
                <w:rFonts w:ascii="Arial Black" w:hAnsi="Arial Black"/>
              </w:rPr>
            </w:pPr>
            <w:r>
              <w:rPr>
                <w:rFonts w:ascii="Arial Black" w:hAnsi="Arial Black"/>
              </w:rPr>
              <w:t>DMA</w:t>
            </w:r>
          </w:p>
        </w:tc>
        <w:tc>
          <w:tcPr>
            <w:tcW w:w="3542" w:type="pct"/>
          </w:tcPr>
          <w:p w14:paraId="60D4BABD" w14:textId="77777777" w:rsidR="0050045F" w:rsidRDefault="0050045F" w:rsidP="0087056E">
            <w:pPr>
              <w:rPr>
                <w:rFonts w:ascii="Book Antiqua" w:hAnsi="Book Antiqua"/>
              </w:rPr>
            </w:pPr>
            <w:r>
              <w:rPr>
                <w:rFonts w:ascii="Book Antiqua" w:hAnsi="Book Antiqua"/>
              </w:rPr>
              <w:t xml:space="preserve">A Drainage Management Area - a delineated portion of a project site that is hydraulically connected to a common structural BMP or conveyance point.  The Applicant may refer to Section 3.3 for further guidelines on how to delineate DMAs. </w:t>
            </w:r>
          </w:p>
        </w:tc>
      </w:tr>
      <w:tr w:rsidR="0050045F" w14:paraId="6DD50126" w14:textId="77777777" w:rsidTr="0087056E">
        <w:trPr>
          <w:cantSplit/>
        </w:trPr>
        <w:tc>
          <w:tcPr>
            <w:tcW w:w="1458" w:type="pct"/>
          </w:tcPr>
          <w:p w14:paraId="70ACFDE4" w14:textId="77777777" w:rsidR="0050045F" w:rsidRDefault="0050045F" w:rsidP="0087056E">
            <w:pPr>
              <w:jc w:val="right"/>
              <w:rPr>
                <w:rFonts w:ascii="Arial Black" w:hAnsi="Arial Black"/>
              </w:rPr>
            </w:pPr>
            <w:r>
              <w:rPr>
                <w:rFonts w:ascii="Arial Black" w:hAnsi="Arial Black"/>
              </w:rPr>
              <w:t>Drawdown Time</w:t>
            </w:r>
          </w:p>
        </w:tc>
        <w:tc>
          <w:tcPr>
            <w:tcW w:w="3542" w:type="pct"/>
          </w:tcPr>
          <w:p w14:paraId="37951861" w14:textId="77777777" w:rsidR="0050045F" w:rsidRDefault="0050045F" w:rsidP="0087056E">
            <w:pPr>
              <w:rPr>
                <w:rFonts w:ascii="Book Antiqua" w:hAnsi="Book Antiqua"/>
              </w:rPr>
            </w:pPr>
            <w:r>
              <w:rPr>
                <w:rFonts w:ascii="Book Antiqua" w:hAnsi="Book Antiqua"/>
              </w:rPr>
              <w:t>Refers to the amount of time the design volume takes to pass through the BMP. The specified or incorporated drawdown times are to ensure that adequate contact or detention time has occurred for treatment, while not creating vector or other nuisance issues. It is important to abide by the drawdown time requirements stated in the fact sheet for each specific BMP.</w:t>
            </w:r>
          </w:p>
        </w:tc>
      </w:tr>
      <w:tr w:rsidR="0050045F" w14:paraId="44D5FCD5" w14:textId="77777777" w:rsidTr="0087056E">
        <w:trPr>
          <w:cantSplit/>
        </w:trPr>
        <w:tc>
          <w:tcPr>
            <w:tcW w:w="1458" w:type="pct"/>
          </w:tcPr>
          <w:p w14:paraId="1F9A0CB0" w14:textId="77777777" w:rsidR="0050045F" w:rsidRDefault="0050045F" w:rsidP="0087056E">
            <w:pPr>
              <w:jc w:val="right"/>
              <w:rPr>
                <w:rFonts w:ascii="Arial Black" w:hAnsi="Arial Black"/>
              </w:rPr>
            </w:pPr>
            <w:r>
              <w:rPr>
                <w:rFonts w:ascii="Arial Black" w:hAnsi="Arial Black"/>
              </w:rPr>
              <w:t>Effective Area</w:t>
            </w:r>
          </w:p>
        </w:tc>
        <w:tc>
          <w:tcPr>
            <w:tcW w:w="3542" w:type="pct"/>
          </w:tcPr>
          <w:p w14:paraId="73E57568" w14:textId="77777777" w:rsidR="0050045F" w:rsidRDefault="0050045F" w:rsidP="0087056E">
            <w:pPr>
              <w:rPr>
                <w:rFonts w:ascii="Book Antiqua" w:hAnsi="Book Antiqua"/>
              </w:rPr>
            </w:pPr>
            <w:r>
              <w:rPr>
                <w:rFonts w:ascii="Book Antiqua" w:hAnsi="Book Antiqua"/>
              </w:rPr>
              <w:t>Area which 1) is suitable for a BMP (for example, if infiltration is potentially feasible for the site based on infeasibility criteria, infiltration must be allowed over this area) and 2) receives runoff from impervious areas.</w:t>
            </w:r>
          </w:p>
        </w:tc>
      </w:tr>
      <w:tr w:rsidR="0050045F" w14:paraId="0F880B8B" w14:textId="77777777" w:rsidTr="0087056E">
        <w:trPr>
          <w:cantSplit/>
        </w:trPr>
        <w:tc>
          <w:tcPr>
            <w:tcW w:w="1458" w:type="pct"/>
          </w:tcPr>
          <w:p w14:paraId="60516080" w14:textId="77777777" w:rsidR="0050045F" w:rsidRDefault="0050045F" w:rsidP="0087056E">
            <w:pPr>
              <w:jc w:val="right"/>
              <w:rPr>
                <w:rFonts w:ascii="Arial Black" w:hAnsi="Arial Black"/>
              </w:rPr>
            </w:pPr>
            <w:r>
              <w:rPr>
                <w:rFonts w:ascii="Arial Black" w:hAnsi="Arial Black"/>
              </w:rPr>
              <w:t>ESA</w:t>
            </w:r>
          </w:p>
        </w:tc>
        <w:tc>
          <w:tcPr>
            <w:tcW w:w="3542" w:type="pct"/>
          </w:tcPr>
          <w:p w14:paraId="2CF008A2" w14:textId="77777777" w:rsidR="0050045F" w:rsidRDefault="0050045F" w:rsidP="0087056E">
            <w:pPr>
              <w:rPr>
                <w:rFonts w:ascii="Book Antiqua" w:hAnsi="Book Antiqua"/>
              </w:rPr>
            </w:pPr>
            <w:r>
              <w:rPr>
                <w:rFonts w:ascii="Book Antiqua" w:hAnsi="Book Antiqua"/>
              </w:rPr>
              <w:t>An Environmental Sensitive Area (ESA) designates an area "in which plants or animals life or their habitats are either rare or especially valuable because of their special nature or role in an ecosystem and which would be easily disturbed or degraded by human activities and developments". (Reference: California Public Resources Code § 30107.5).</w:t>
            </w:r>
          </w:p>
        </w:tc>
      </w:tr>
      <w:tr w:rsidR="0050045F" w14:paraId="5DD696D6" w14:textId="77777777" w:rsidTr="0087056E">
        <w:trPr>
          <w:cantSplit/>
        </w:trPr>
        <w:tc>
          <w:tcPr>
            <w:tcW w:w="1458" w:type="pct"/>
          </w:tcPr>
          <w:p w14:paraId="712F7B0E" w14:textId="77777777" w:rsidR="0050045F" w:rsidRDefault="0050045F" w:rsidP="0087056E">
            <w:pPr>
              <w:jc w:val="right"/>
              <w:rPr>
                <w:rFonts w:ascii="Arial Black" w:hAnsi="Arial Black"/>
              </w:rPr>
            </w:pPr>
            <w:r>
              <w:rPr>
                <w:rFonts w:ascii="Arial Black" w:hAnsi="Arial Black"/>
              </w:rPr>
              <w:t>ET</w:t>
            </w:r>
          </w:p>
        </w:tc>
        <w:tc>
          <w:tcPr>
            <w:tcW w:w="3542" w:type="pct"/>
          </w:tcPr>
          <w:p w14:paraId="4590C4B1" w14:textId="77777777" w:rsidR="0050045F" w:rsidRDefault="0050045F" w:rsidP="0087056E">
            <w:pPr>
              <w:rPr>
                <w:rFonts w:ascii="Book Antiqua" w:hAnsi="Book Antiqua"/>
              </w:rPr>
            </w:pPr>
            <w:r>
              <w:rPr>
                <w:rFonts w:ascii="Book Antiqua" w:hAnsi="Book Antiqua"/>
              </w:rPr>
              <w:t>Evapotranspiration (ET) is the loss of water to the atmosphere by the combined processes of evaporation (from soil and plant surfaces) and transpiration (from plant tissues). It is also an indicator of how much water crops, lawn, garden, and trees need for healthy growth and productivity</w:t>
            </w:r>
          </w:p>
        </w:tc>
      </w:tr>
      <w:tr w:rsidR="0050045F" w14:paraId="0F81879B" w14:textId="77777777" w:rsidTr="0087056E">
        <w:trPr>
          <w:cantSplit/>
        </w:trPr>
        <w:tc>
          <w:tcPr>
            <w:tcW w:w="1458" w:type="pct"/>
          </w:tcPr>
          <w:p w14:paraId="0C657619" w14:textId="77777777" w:rsidR="0050045F" w:rsidRDefault="0050045F" w:rsidP="0087056E">
            <w:pPr>
              <w:jc w:val="right"/>
              <w:rPr>
                <w:rFonts w:ascii="Arial Black" w:hAnsi="Arial Black"/>
              </w:rPr>
            </w:pPr>
            <w:r>
              <w:rPr>
                <w:rFonts w:ascii="Arial Black" w:hAnsi="Arial Black"/>
              </w:rPr>
              <w:t>FAR</w:t>
            </w:r>
          </w:p>
        </w:tc>
        <w:tc>
          <w:tcPr>
            <w:tcW w:w="3542" w:type="pct"/>
          </w:tcPr>
          <w:p w14:paraId="2B705534" w14:textId="77777777" w:rsidR="0050045F" w:rsidRDefault="0050045F" w:rsidP="0087056E">
            <w:pPr>
              <w:rPr>
                <w:rFonts w:ascii="Book Antiqua" w:hAnsi="Book Antiqua"/>
              </w:rPr>
            </w:pPr>
            <w:r>
              <w:rPr>
                <w:rFonts w:ascii="Book Antiqua" w:hAnsi="Book Antiqua"/>
              </w:rPr>
              <w:t>The Floor Area Ratio (FAR) is the total square feet of a building divided by the total square feet of the lot the building is located on.</w:t>
            </w:r>
          </w:p>
        </w:tc>
      </w:tr>
      <w:tr w:rsidR="0050045F" w14:paraId="23C3C579" w14:textId="77777777" w:rsidTr="0087056E">
        <w:trPr>
          <w:cantSplit/>
        </w:trPr>
        <w:tc>
          <w:tcPr>
            <w:tcW w:w="1458" w:type="pct"/>
          </w:tcPr>
          <w:p w14:paraId="773C055F" w14:textId="77777777" w:rsidR="0050045F" w:rsidRDefault="0050045F" w:rsidP="0087056E">
            <w:pPr>
              <w:jc w:val="right"/>
              <w:rPr>
                <w:rFonts w:ascii="Arial Black" w:hAnsi="Arial Black"/>
              </w:rPr>
            </w:pPr>
            <w:r>
              <w:rPr>
                <w:rFonts w:ascii="Arial Black" w:hAnsi="Arial Black"/>
              </w:rPr>
              <w:t>Flow-Based BMP</w:t>
            </w:r>
          </w:p>
        </w:tc>
        <w:tc>
          <w:tcPr>
            <w:tcW w:w="3542" w:type="pct"/>
          </w:tcPr>
          <w:p w14:paraId="54A6F2F7" w14:textId="77777777" w:rsidR="0050045F" w:rsidRDefault="0050045F" w:rsidP="0087056E">
            <w:pPr>
              <w:rPr>
                <w:rFonts w:ascii="Book Antiqua" w:hAnsi="Book Antiqua"/>
              </w:rPr>
            </w:pPr>
            <w:r>
              <w:rPr>
                <w:rFonts w:ascii="Book Antiqua" w:hAnsi="Book Antiqua"/>
              </w:rPr>
              <w:t>Flow-based BMPs are conventional treatment control BMPs that are sized to treat the design flow rate.</w:t>
            </w:r>
          </w:p>
        </w:tc>
      </w:tr>
      <w:tr w:rsidR="0050045F" w14:paraId="75E76BC5" w14:textId="77777777" w:rsidTr="0087056E">
        <w:trPr>
          <w:cantSplit/>
        </w:trPr>
        <w:tc>
          <w:tcPr>
            <w:tcW w:w="1458" w:type="pct"/>
          </w:tcPr>
          <w:p w14:paraId="287B8155" w14:textId="77777777" w:rsidR="0050045F" w:rsidRDefault="0050045F" w:rsidP="0087056E">
            <w:pPr>
              <w:jc w:val="right"/>
              <w:rPr>
                <w:rFonts w:ascii="Arial Black" w:hAnsi="Arial Black"/>
              </w:rPr>
            </w:pPr>
            <w:r>
              <w:rPr>
                <w:rFonts w:ascii="Arial Black" w:hAnsi="Arial Black"/>
              </w:rPr>
              <w:t>FPPP</w:t>
            </w:r>
          </w:p>
        </w:tc>
        <w:tc>
          <w:tcPr>
            <w:tcW w:w="3542" w:type="pct"/>
          </w:tcPr>
          <w:p w14:paraId="251D7392" w14:textId="77777777" w:rsidR="0050045F" w:rsidRDefault="0050045F" w:rsidP="0087056E">
            <w:pPr>
              <w:rPr>
                <w:rFonts w:ascii="Book Antiqua" w:hAnsi="Book Antiqua"/>
              </w:rPr>
            </w:pPr>
            <w:r>
              <w:rPr>
                <w:rFonts w:ascii="Book Antiqua" w:hAnsi="Book Antiqua"/>
              </w:rPr>
              <w:t xml:space="preserve">Facility Pollution Prevention Plan </w:t>
            </w:r>
          </w:p>
        </w:tc>
      </w:tr>
      <w:tr w:rsidR="0050045F" w14:paraId="4CB0010C" w14:textId="77777777" w:rsidTr="0087056E">
        <w:trPr>
          <w:cantSplit/>
        </w:trPr>
        <w:tc>
          <w:tcPr>
            <w:tcW w:w="1458" w:type="pct"/>
          </w:tcPr>
          <w:p w14:paraId="4A1E6C90" w14:textId="77777777" w:rsidR="0050045F" w:rsidRDefault="0050045F" w:rsidP="0087056E">
            <w:pPr>
              <w:jc w:val="right"/>
              <w:rPr>
                <w:rFonts w:ascii="Arial Black" w:hAnsi="Arial Black"/>
              </w:rPr>
            </w:pPr>
            <w:r>
              <w:rPr>
                <w:rFonts w:ascii="Arial Black" w:hAnsi="Arial Black"/>
              </w:rPr>
              <w:t>HCOC</w:t>
            </w:r>
          </w:p>
        </w:tc>
        <w:tc>
          <w:tcPr>
            <w:tcW w:w="3542" w:type="pct"/>
          </w:tcPr>
          <w:p w14:paraId="0C379DDE" w14:textId="77777777" w:rsidR="0050045F" w:rsidRDefault="0050045F" w:rsidP="0087056E">
            <w:pPr>
              <w:jc w:val="both"/>
              <w:rPr>
                <w:rFonts w:ascii="Book Antiqua" w:hAnsi="Book Antiqua"/>
              </w:rPr>
            </w:pPr>
            <w:r>
              <w:rPr>
                <w:rFonts w:ascii="Book Antiqua" w:hAnsi="Book Antiqua"/>
              </w:rPr>
              <w:t xml:space="preserve">Hydrologic Condition of Concern - Exists when the alteration of a site’s hydrologic regime caused by development would cause significant impacts on downstream channels and aquatic habitats, alone or in conjunction with impacts of other projects. </w:t>
            </w:r>
          </w:p>
        </w:tc>
      </w:tr>
      <w:tr w:rsidR="0050045F" w14:paraId="4091F106" w14:textId="77777777" w:rsidTr="0087056E">
        <w:trPr>
          <w:cantSplit/>
        </w:trPr>
        <w:tc>
          <w:tcPr>
            <w:tcW w:w="1458" w:type="pct"/>
          </w:tcPr>
          <w:p w14:paraId="17251A6E" w14:textId="77777777" w:rsidR="0050045F" w:rsidRDefault="0050045F" w:rsidP="0087056E">
            <w:pPr>
              <w:jc w:val="right"/>
              <w:rPr>
                <w:rFonts w:ascii="Arial Black" w:hAnsi="Arial Black"/>
              </w:rPr>
            </w:pPr>
            <w:r>
              <w:rPr>
                <w:rFonts w:ascii="Arial Black" w:hAnsi="Arial Black"/>
              </w:rPr>
              <w:t>HMP</w:t>
            </w:r>
          </w:p>
        </w:tc>
        <w:tc>
          <w:tcPr>
            <w:tcW w:w="3542" w:type="pct"/>
          </w:tcPr>
          <w:p w14:paraId="0573A51D" w14:textId="77777777" w:rsidR="0050045F" w:rsidRDefault="0050045F" w:rsidP="0087056E">
            <w:pPr>
              <w:jc w:val="both"/>
              <w:rPr>
                <w:rFonts w:ascii="Book Antiqua" w:hAnsi="Book Antiqua"/>
              </w:rPr>
            </w:pPr>
            <w:r>
              <w:rPr>
                <w:rFonts w:ascii="Book Antiqua" w:hAnsi="Book Antiqua"/>
              </w:rPr>
              <w:t xml:space="preserve">Hydromodification Management Plan – Plan defining Performance Standards for PDPs to manage increases in runoff discharge rates and durations. </w:t>
            </w:r>
          </w:p>
        </w:tc>
      </w:tr>
      <w:tr w:rsidR="0050045F" w14:paraId="44786437" w14:textId="77777777" w:rsidTr="0087056E">
        <w:trPr>
          <w:cantSplit/>
        </w:trPr>
        <w:tc>
          <w:tcPr>
            <w:tcW w:w="1458" w:type="pct"/>
          </w:tcPr>
          <w:p w14:paraId="39D84274" w14:textId="77777777" w:rsidR="0050045F" w:rsidRDefault="0050045F" w:rsidP="0087056E">
            <w:pPr>
              <w:jc w:val="right"/>
              <w:rPr>
                <w:rFonts w:ascii="Arial Black" w:hAnsi="Arial Black"/>
              </w:rPr>
            </w:pPr>
            <w:r>
              <w:rPr>
                <w:rFonts w:ascii="Arial Black" w:hAnsi="Arial Black"/>
              </w:rPr>
              <w:t>Hydrologic Control BMP</w:t>
            </w:r>
          </w:p>
        </w:tc>
        <w:tc>
          <w:tcPr>
            <w:tcW w:w="3542" w:type="pct"/>
          </w:tcPr>
          <w:p w14:paraId="387A3CB9" w14:textId="77777777" w:rsidR="0050045F" w:rsidRDefault="0050045F" w:rsidP="0087056E">
            <w:pPr>
              <w:jc w:val="both"/>
              <w:rPr>
                <w:rFonts w:ascii="Book Antiqua" w:hAnsi="Book Antiqua"/>
              </w:rPr>
            </w:pPr>
            <w:r>
              <w:rPr>
                <w:rFonts w:ascii="Book Antiqua" w:hAnsi="Book Antiqua"/>
              </w:rPr>
              <w:t>BMP to mitigate the increases in runoff discharge rates and durations and meet the Performance Standards set forth in the HMP.</w:t>
            </w:r>
          </w:p>
        </w:tc>
      </w:tr>
      <w:tr w:rsidR="0050045F" w14:paraId="013E14D4" w14:textId="77777777" w:rsidTr="0087056E">
        <w:trPr>
          <w:cantSplit/>
        </w:trPr>
        <w:tc>
          <w:tcPr>
            <w:tcW w:w="1458" w:type="pct"/>
          </w:tcPr>
          <w:p w14:paraId="59A9781B" w14:textId="77777777" w:rsidR="0050045F" w:rsidRDefault="0050045F" w:rsidP="0087056E">
            <w:pPr>
              <w:jc w:val="right"/>
              <w:rPr>
                <w:rFonts w:ascii="Arial Black" w:hAnsi="Arial Black"/>
              </w:rPr>
            </w:pPr>
            <w:r>
              <w:rPr>
                <w:rFonts w:ascii="Arial Black" w:hAnsi="Arial Black"/>
              </w:rPr>
              <w:t>HSG</w:t>
            </w:r>
          </w:p>
        </w:tc>
        <w:tc>
          <w:tcPr>
            <w:tcW w:w="3542" w:type="pct"/>
          </w:tcPr>
          <w:p w14:paraId="557193C0" w14:textId="77777777" w:rsidR="0050045F" w:rsidRDefault="0050045F" w:rsidP="0087056E">
            <w:pPr>
              <w:jc w:val="both"/>
              <w:rPr>
                <w:rFonts w:ascii="Book Antiqua" w:hAnsi="Book Antiqua"/>
              </w:rPr>
            </w:pPr>
            <w:r>
              <w:rPr>
                <w:rFonts w:ascii="Book Antiqua" w:hAnsi="Book Antiqua"/>
              </w:rPr>
              <w:t>Hydrologic Soil Groups – soil classification to indicate the minimum rate of infiltration obtained for bare soil after prolonged wetting. The HSGs are A (very low runoff potential/high infiltration rate), B, C, and D (high runoff potential/very low infiltration rate)</w:t>
            </w:r>
          </w:p>
        </w:tc>
      </w:tr>
      <w:tr w:rsidR="0050045F" w14:paraId="46A1E68A" w14:textId="77777777" w:rsidTr="0087056E">
        <w:trPr>
          <w:cantSplit/>
        </w:trPr>
        <w:tc>
          <w:tcPr>
            <w:tcW w:w="1458" w:type="pct"/>
          </w:tcPr>
          <w:p w14:paraId="45B1C7F5" w14:textId="77777777" w:rsidR="0050045F" w:rsidRDefault="0050045F" w:rsidP="0087056E">
            <w:pPr>
              <w:jc w:val="right"/>
              <w:rPr>
                <w:rFonts w:ascii="Arial Black" w:hAnsi="Arial Black"/>
              </w:rPr>
            </w:pPr>
            <w:r>
              <w:rPr>
                <w:rFonts w:ascii="Arial Black" w:hAnsi="Arial Black"/>
              </w:rPr>
              <w:t>Hydromodification</w:t>
            </w:r>
          </w:p>
        </w:tc>
        <w:tc>
          <w:tcPr>
            <w:tcW w:w="3542" w:type="pct"/>
          </w:tcPr>
          <w:p w14:paraId="5050CBA9" w14:textId="4933E85F" w:rsidR="0050045F" w:rsidRDefault="0050045F" w:rsidP="0087056E">
            <w:pPr>
              <w:jc w:val="both"/>
              <w:rPr>
                <w:rFonts w:ascii="Book Antiqua" w:hAnsi="Book Antiqua"/>
              </w:rPr>
            </w:pPr>
            <w:r>
              <w:rPr>
                <w:rFonts w:ascii="Book Antiqua" w:hAnsi="Book Antiqua"/>
              </w:rPr>
              <w:t xml:space="preserve">The </w:t>
            </w:r>
            <w:r w:rsidR="00CC23ED">
              <w:rPr>
                <w:rFonts w:ascii="Book Antiqua" w:hAnsi="Book Antiqua"/>
              </w:rPr>
              <w:t>Regional</w:t>
            </w:r>
            <w:r>
              <w:rPr>
                <w:rFonts w:ascii="Book Antiqua" w:hAnsi="Book Antiqua"/>
              </w:rPr>
              <w:t xml:space="preserve"> MS4 Permit identifies that increased volume, velocity, frequency and discharge duration of storm water runoff from developed areas has the potential to greatly accelerate downstream erosion, impair stream habitat in natural drainages, and negatively impact beneficial uses. </w:t>
            </w:r>
          </w:p>
        </w:tc>
      </w:tr>
      <w:tr w:rsidR="0050045F" w14:paraId="42B1E95D" w14:textId="77777777" w:rsidTr="0087056E">
        <w:trPr>
          <w:cantSplit/>
        </w:trPr>
        <w:tc>
          <w:tcPr>
            <w:tcW w:w="1458" w:type="pct"/>
          </w:tcPr>
          <w:p w14:paraId="4C16154C" w14:textId="77777777" w:rsidR="0050045F" w:rsidRDefault="0050045F" w:rsidP="0087056E">
            <w:pPr>
              <w:jc w:val="right"/>
              <w:rPr>
                <w:rFonts w:ascii="Arial Black" w:hAnsi="Arial Black"/>
              </w:rPr>
            </w:pPr>
            <w:r>
              <w:rPr>
                <w:rFonts w:ascii="Arial Black" w:hAnsi="Arial Black"/>
              </w:rPr>
              <w:t>JRMP</w:t>
            </w:r>
          </w:p>
        </w:tc>
        <w:tc>
          <w:tcPr>
            <w:tcW w:w="3542" w:type="pct"/>
          </w:tcPr>
          <w:p w14:paraId="063BE44C" w14:textId="534848FF" w:rsidR="0050045F" w:rsidRDefault="0050045F" w:rsidP="0087056E">
            <w:pPr>
              <w:jc w:val="both"/>
              <w:rPr>
                <w:rFonts w:ascii="Book Antiqua" w:hAnsi="Book Antiqua"/>
              </w:rPr>
            </w:pPr>
            <w:r>
              <w:rPr>
                <w:rFonts w:ascii="Book Antiqua" w:hAnsi="Book Antiqua"/>
              </w:rPr>
              <w:t xml:space="preserve">A separate Jurisdictional Runoff Management Plan (JRMP) has been developed by each Copermittee and identifies the local programs and activities that the Copermittee is implementing to meet the </w:t>
            </w:r>
            <w:r w:rsidR="00CC23ED">
              <w:rPr>
                <w:rFonts w:ascii="Book Antiqua" w:hAnsi="Book Antiqua"/>
              </w:rPr>
              <w:t>Regional</w:t>
            </w:r>
            <w:r>
              <w:rPr>
                <w:rFonts w:ascii="Book Antiqua" w:hAnsi="Book Antiqua"/>
              </w:rPr>
              <w:t xml:space="preserve"> MS4 Permit requirements.  </w:t>
            </w:r>
          </w:p>
        </w:tc>
      </w:tr>
      <w:tr w:rsidR="0050045F" w14:paraId="2296CE5E" w14:textId="77777777" w:rsidTr="0087056E">
        <w:trPr>
          <w:cantSplit/>
        </w:trPr>
        <w:tc>
          <w:tcPr>
            <w:tcW w:w="1458" w:type="pct"/>
          </w:tcPr>
          <w:p w14:paraId="3E525FA4" w14:textId="77777777" w:rsidR="0050045F" w:rsidRDefault="0050045F" w:rsidP="0087056E">
            <w:pPr>
              <w:jc w:val="right"/>
              <w:rPr>
                <w:rFonts w:ascii="Arial Black" w:hAnsi="Arial Black"/>
              </w:rPr>
            </w:pPr>
            <w:r>
              <w:rPr>
                <w:rFonts w:ascii="Arial Black" w:hAnsi="Arial Black"/>
              </w:rPr>
              <w:t>LID</w:t>
            </w:r>
          </w:p>
        </w:tc>
        <w:tc>
          <w:tcPr>
            <w:tcW w:w="3542" w:type="pct"/>
          </w:tcPr>
          <w:p w14:paraId="792BDBA9" w14:textId="77777777" w:rsidR="0050045F" w:rsidRDefault="0050045F" w:rsidP="0087056E">
            <w:pPr>
              <w:jc w:val="both"/>
              <w:rPr>
                <w:rFonts w:ascii="Book Antiqua" w:hAnsi="Book Antiqua"/>
              </w:rPr>
            </w:pPr>
            <w:r>
              <w:rPr>
                <w:rFonts w:ascii="Book Antiqua" w:hAnsi="Book Antiqua"/>
              </w:rPr>
              <w:t>Low Impact Development (LID) is a site design strategy with a goal of maintaining or replicating the pre-development hydrologic regime through the use of design techniques. LID site design BMPs help preserve and restore the natural hydrologic cycle of the site, allowing for filtration and infiltration which can greatly reduce the volume, peak flow rate, velocity, and pollutant loads of storm water runoff.</w:t>
            </w:r>
          </w:p>
        </w:tc>
      </w:tr>
      <w:tr w:rsidR="0050045F" w14:paraId="480C03BB" w14:textId="77777777" w:rsidTr="0087056E">
        <w:trPr>
          <w:cantSplit/>
        </w:trPr>
        <w:tc>
          <w:tcPr>
            <w:tcW w:w="1458" w:type="pct"/>
          </w:tcPr>
          <w:p w14:paraId="0E77BC40" w14:textId="77777777" w:rsidR="0050045F" w:rsidRDefault="0050045F" w:rsidP="0087056E">
            <w:pPr>
              <w:jc w:val="right"/>
              <w:rPr>
                <w:rFonts w:ascii="Arial Black" w:hAnsi="Arial Black"/>
              </w:rPr>
            </w:pPr>
            <w:r>
              <w:rPr>
                <w:rFonts w:ascii="Arial Black" w:hAnsi="Arial Black"/>
              </w:rPr>
              <w:t>LID BMP</w:t>
            </w:r>
          </w:p>
        </w:tc>
        <w:tc>
          <w:tcPr>
            <w:tcW w:w="3542" w:type="pct"/>
          </w:tcPr>
          <w:p w14:paraId="227D9D66" w14:textId="46AA4044" w:rsidR="0050045F" w:rsidRDefault="0050045F" w:rsidP="0087056E">
            <w:pPr>
              <w:jc w:val="both"/>
              <w:rPr>
                <w:rFonts w:ascii="Book Antiqua" w:hAnsi="Book Antiqua"/>
              </w:rPr>
            </w:pPr>
            <w:r>
              <w:rPr>
                <w:rFonts w:ascii="Book Antiqua" w:hAnsi="Book Antiqua"/>
              </w:rPr>
              <w:t>A type of storm</w:t>
            </w:r>
            <w:r w:rsidR="009A6822">
              <w:rPr>
                <w:rFonts w:ascii="Book Antiqua" w:hAnsi="Book Antiqua"/>
              </w:rPr>
              <w:t xml:space="preserve"> </w:t>
            </w:r>
            <w:r>
              <w:rPr>
                <w:rFonts w:ascii="Book Antiqua" w:hAnsi="Book Antiqua"/>
              </w:rPr>
              <w:t>water BMP that is based upon Low Impact Development concepts. LID BMPs not only provide highly effective treatment of storm</w:t>
            </w:r>
            <w:r w:rsidR="009A6822">
              <w:rPr>
                <w:rFonts w:ascii="Book Antiqua" w:hAnsi="Book Antiqua"/>
              </w:rPr>
              <w:t xml:space="preserve"> </w:t>
            </w:r>
            <w:r>
              <w:rPr>
                <w:rFonts w:ascii="Book Antiqua" w:hAnsi="Book Antiqua"/>
              </w:rPr>
              <w:t>water runoff, but also yield potentially significant reductions in runoff volume – helping to mimic the pre-project hydrologic regime, and also require less ongoing maintenance than Treatment Control BMPs. The applicant may refer to Chapter 2.</w:t>
            </w:r>
          </w:p>
        </w:tc>
      </w:tr>
      <w:tr w:rsidR="0050045F" w14:paraId="42AC1264" w14:textId="77777777" w:rsidTr="0087056E">
        <w:trPr>
          <w:cantSplit/>
        </w:trPr>
        <w:tc>
          <w:tcPr>
            <w:tcW w:w="1458" w:type="pct"/>
          </w:tcPr>
          <w:p w14:paraId="0FF8072F" w14:textId="77777777" w:rsidR="0050045F" w:rsidRDefault="0050045F" w:rsidP="0087056E">
            <w:pPr>
              <w:jc w:val="right"/>
              <w:rPr>
                <w:rFonts w:ascii="Arial Black" w:hAnsi="Arial Black"/>
              </w:rPr>
            </w:pPr>
            <w:r>
              <w:rPr>
                <w:rFonts w:ascii="Arial Black" w:hAnsi="Arial Black"/>
              </w:rPr>
              <w:t>LID BMP Design Handbook</w:t>
            </w:r>
          </w:p>
        </w:tc>
        <w:tc>
          <w:tcPr>
            <w:tcW w:w="3542" w:type="pct"/>
          </w:tcPr>
          <w:p w14:paraId="39385F48" w14:textId="77777777" w:rsidR="0050045F" w:rsidRDefault="0050045F" w:rsidP="0087056E">
            <w:pPr>
              <w:jc w:val="both"/>
              <w:rPr>
                <w:rFonts w:ascii="Book Antiqua" w:hAnsi="Book Antiqua"/>
              </w:rPr>
            </w:pPr>
            <w:r>
              <w:rPr>
                <w:rFonts w:ascii="Book Antiqua" w:hAnsi="Book Antiqua"/>
              </w:rPr>
              <w:t>The LID BMP Design Handbook was developed by the Copermit</w:t>
            </w:r>
            <w:r w:rsidR="00375927">
              <w:rPr>
                <w:rFonts w:ascii="Book Antiqua" w:hAnsi="Book Antiqua"/>
              </w:rPr>
              <w:t>t</w:t>
            </w:r>
            <w:r>
              <w:rPr>
                <w:rFonts w:ascii="Book Antiqua" w:hAnsi="Book Antiqua"/>
              </w:rPr>
              <w:t xml:space="preserve">ees to provide guidance for the planning, design and maintenance of LID BMPs which may be used to mitigate the water quality impacts of PDPs within the County. </w:t>
            </w:r>
          </w:p>
        </w:tc>
      </w:tr>
      <w:tr w:rsidR="0050045F" w14:paraId="7B296368" w14:textId="77777777" w:rsidTr="0087056E">
        <w:trPr>
          <w:cantSplit/>
        </w:trPr>
        <w:tc>
          <w:tcPr>
            <w:tcW w:w="1458" w:type="pct"/>
          </w:tcPr>
          <w:p w14:paraId="5E4A59DF" w14:textId="77777777" w:rsidR="0050045F" w:rsidRDefault="0050045F" w:rsidP="0087056E">
            <w:pPr>
              <w:jc w:val="right"/>
              <w:rPr>
                <w:rFonts w:ascii="Arial Black" w:hAnsi="Arial Black"/>
              </w:rPr>
            </w:pPr>
            <w:r>
              <w:rPr>
                <w:rFonts w:ascii="Arial Black" w:hAnsi="Arial Black"/>
              </w:rPr>
              <w:t>LID Bioretention BMP</w:t>
            </w:r>
          </w:p>
        </w:tc>
        <w:tc>
          <w:tcPr>
            <w:tcW w:w="3542" w:type="pct"/>
          </w:tcPr>
          <w:p w14:paraId="6566AE28" w14:textId="0C70508A" w:rsidR="0050045F" w:rsidRDefault="0050045F" w:rsidP="0087056E">
            <w:pPr>
              <w:jc w:val="both"/>
              <w:rPr>
                <w:rFonts w:ascii="Book Antiqua" w:hAnsi="Book Antiqua"/>
              </w:rPr>
            </w:pPr>
            <w:r>
              <w:rPr>
                <w:rFonts w:ascii="Book Antiqua" w:hAnsi="Book Antiqua"/>
              </w:rPr>
              <w:t>LID Bioretention BMPs are bioretention areas are vegetated (i.e., landscaped) shallow depressions that provide storage, infiltration, and evapotranspiration, and provide for pollutant removal (e.g., filtration, adsorption, nutrient uptake) by filtering storm</w:t>
            </w:r>
            <w:r w:rsidR="009A6822">
              <w:rPr>
                <w:rFonts w:ascii="Book Antiqua" w:hAnsi="Book Antiqua"/>
              </w:rPr>
              <w:t xml:space="preserve"> </w:t>
            </w:r>
            <w:r>
              <w:rPr>
                <w:rFonts w:ascii="Book Antiqua" w:hAnsi="Book Antiqua"/>
              </w:rPr>
              <w:t>water through the vegetation and soils. In bioretention areas, pore spaces and organic material in the soils help to retain water in the form of soil moisture and to promote the adsorption of pollutants (e.g., dissolved metals and petroleum hydrocarbons) into the soil matrix. Plants use soil moisture and promote the drying of the soil through transpiration.</w:t>
            </w:r>
          </w:p>
          <w:p w14:paraId="2F340ED2" w14:textId="7E9AC7E0" w:rsidR="0050045F" w:rsidRDefault="0050045F" w:rsidP="0087056E">
            <w:pPr>
              <w:jc w:val="both"/>
              <w:rPr>
                <w:rFonts w:ascii="Book Antiqua" w:hAnsi="Book Antiqua"/>
              </w:rPr>
            </w:pPr>
            <w:r w:rsidRPr="009C4D56">
              <w:rPr>
                <w:rFonts w:ascii="Book Antiqua" w:hAnsi="Book Antiqua"/>
              </w:rPr>
              <w:t xml:space="preserve">The </w:t>
            </w:r>
            <w:r w:rsidR="00CC23ED">
              <w:rPr>
                <w:rFonts w:ascii="Book Antiqua" w:hAnsi="Book Antiqua"/>
              </w:rPr>
              <w:t>Regional</w:t>
            </w:r>
            <w:r w:rsidRPr="009C4D56">
              <w:rPr>
                <w:rFonts w:ascii="Book Antiqua" w:hAnsi="Book Antiqua"/>
              </w:rPr>
              <w:t xml:space="preserve"> MS4 Permit defines “retain” as to keep or hold in a particular place, condition, or position without discharge to surface waters.</w:t>
            </w:r>
          </w:p>
        </w:tc>
      </w:tr>
      <w:tr w:rsidR="0050045F" w14:paraId="26C42F6B" w14:textId="77777777" w:rsidTr="0087056E">
        <w:trPr>
          <w:cantSplit/>
        </w:trPr>
        <w:tc>
          <w:tcPr>
            <w:tcW w:w="1458" w:type="pct"/>
          </w:tcPr>
          <w:p w14:paraId="7DD773CE" w14:textId="465710A9" w:rsidR="0050045F" w:rsidRDefault="0050045F" w:rsidP="0087056E">
            <w:pPr>
              <w:jc w:val="right"/>
              <w:rPr>
                <w:rFonts w:ascii="Arial Black" w:hAnsi="Arial Black"/>
              </w:rPr>
            </w:pPr>
            <w:r>
              <w:rPr>
                <w:rFonts w:ascii="Arial Black" w:hAnsi="Arial Black"/>
              </w:rPr>
              <w:t>LID Bio</w:t>
            </w:r>
            <w:r w:rsidR="001A2C69">
              <w:rPr>
                <w:rFonts w:ascii="Arial Black" w:hAnsi="Arial Black"/>
              </w:rPr>
              <w:t>filtration</w:t>
            </w:r>
            <w:r>
              <w:rPr>
                <w:rFonts w:ascii="Arial Black" w:hAnsi="Arial Black"/>
              </w:rPr>
              <w:t xml:space="preserve"> BMP</w:t>
            </w:r>
          </w:p>
        </w:tc>
        <w:tc>
          <w:tcPr>
            <w:tcW w:w="3542" w:type="pct"/>
          </w:tcPr>
          <w:p w14:paraId="4D829CBF" w14:textId="4BCE7DD2" w:rsidR="0050045F" w:rsidRDefault="0050045F" w:rsidP="0087056E">
            <w:pPr>
              <w:jc w:val="both"/>
              <w:rPr>
                <w:rFonts w:ascii="Book Antiqua" w:hAnsi="Book Antiqua"/>
              </w:rPr>
            </w:pPr>
            <w:r>
              <w:rPr>
                <w:rFonts w:ascii="Book Antiqua" w:hAnsi="Book Antiqua"/>
              </w:rPr>
              <w:t>BMPs that reduce stormwater pollutant discharges by intercepting rainfall on vegetative canopy, and through incidental infiltration and/or evapotranspiration, and filtration, and other biological and chemical processes. As storm</w:t>
            </w:r>
            <w:r w:rsidR="009A6822">
              <w:rPr>
                <w:rFonts w:ascii="Book Antiqua" w:hAnsi="Book Antiqua"/>
              </w:rPr>
              <w:t xml:space="preserve"> </w:t>
            </w:r>
            <w:r>
              <w:rPr>
                <w:rFonts w:ascii="Book Antiqua" w:hAnsi="Book Antiqua"/>
              </w:rPr>
              <w:t>water passes down through the planting soil, pollutants are filtered, adsorbed, biodegraded, and sequestered by the soil and plants, and collected through an underdrain.</w:t>
            </w:r>
            <w:r>
              <w:t xml:space="preserve"> </w:t>
            </w:r>
          </w:p>
        </w:tc>
      </w:tr>
      <w:tr w:rsidR="0050045F" w14:paraId="7C6FE14E" w14:textId="77777777" w:rsidTr="0087056E">
        <w:trPr>
          <w:cantSplit/>
        </w:trPr>
        <w:tc>
          <w:tcPr>
            <w:tcW w:w="1458" w:type="pct"/>
          </w:tcPr>
          <w:p w14:paraId="4F5BE227" w14:textId="77777777" w:rsidR="0050045F" w:rsidRDefault="0050045F" w:rsidP="0087056E">
            <w:pPr>
              <w:jc w:val="right"/>
              <w:rPr>
                <w:rFonts w:ascii="Arial Black" w:hAnsi="Arial Black"/>
              </w:rPr>
            </w:pPr>
            <w:r>
              <w:rPr>
                <w:rFonts w:ascii="Arial Black" w:hAnsi="Arial Black"/>
              </w:rPr>
              <w:t>LID Harvest and Reuse BMP</w:t>
            </w:r>
          </w:p>
        </w:tc>
        <w:tc>
          <w:tcPr>
            <w:tcW w:w="3542" w:type="pct"/>
          </w:tcPr>
          <w:p w14:paraId="12FFDA8C" w14:textId="2FB31FB4" w:rsidR="0050045F" w:rsidRDefault="0050045F" w:rsidP="0087056E">
            <w:pPr>
              <w:jc w:val="both"/>
              <w:rPr>
                <w:rFonts w:ascii="Book Antiqua" w:hAnsi="Book Antiqua"/>
              </w:rPr>
            </w:pPr>
            <w:r>
              <w:rPr>
                <w:rFonts w:ascii="Book Antiqua" w:hAnsi="Book Antiqua"/>
              </w:rPr>
              <w:t xml:space="preserve">BMPs used to facilitate capturing </w:t>
            </w:r>
            <w:r w:rsidR="009A6822">
              <w:rPr>
                <w:rFonts w:ascii="Book Antiqua" w:hAnsi="Book Antiqua"/>
              </w:rPr>
              <w:t>s</w:t>
            </w:r>
            <w:r>
              <w:rPr>
                <w:rFonts w:ascii="Book Antiqua" w:hAnsi="Book Antiqua"/>
              </w:rPr>
              <w:t>torm</w:t>
            </w:r>
            <w:r w:rsidR="009A6822">
              <w:rPr>
                <w:rFonts w:ascii="Book Antiqua" w:hAnsi="Book Antiqua"/>
              </w:rPr>
              <w:t xml:space="preserve"> </w:t>
            </w:r>
            <w:r>
              <w:rPr>
                <w:rFonts w:ascii="Book Antiqua" w:hAnsi="Book Antiqua"/>
              </w:rPr>
              <w:t xml:space="preserve">water </w:t>
            </w:r>
            <w:r w:rsidR="009A6822">
              <w:rPr>
                <w:rFonts w:ascii="Book Antiqua" w:hAnsi="Book Antiqua"/>
              </w:rPr>
              <w:t>r</w:t>
            </w:r>
            <w:r>
              <w:rPr>
                <w:rFonts w:ascii="Book Antiqua" w:hAnsi="Book Antiqua"/>
              </w:rPr>
              <w:t xml:space="preserve">unoff for later use without negatively impacting downstream water rights or other Beneficial Uses.  </w:t>
            </w:r>
          </w:p>
        </w:tc>
      </w:tr>
      <w:tr w:rsidR="0050045F" w14:paraId="4564BFDD" w14:textId="77777777" w:rsidTr="0087056E">
        <w:trPr>
          <w:cantSplit/>
        </w:trPr>
        <w:tc>
          <w:tcPr>
            <w:tcW w:w="1458" w:type="pct"/>
          </w:tcPr>
          <w:p w14:paraId="6B23733B" w14:textId="77777777" w:rsidR="0050045F" w:rsidRDefault="0050045F" w:rsidP="0087056E">
            <w:pPr>
              <w:jc w:val="right"/>
              <w:rPr>
                <w:rFonts w:ascii="Arial Black" w:hAnsi="Arial Black"/>
              </w:rPr>
            </w:pPr>
            <w:r>
              <w:rPr>
                <w:rFonts w:ascii="Arial Black" w:hAnsi="Arial Black"/>
              </w:rPr>
              <w:t>LID Infiltration BMP</w:t>
            </w:r>
          </w:p>
        </w:tc>
        <w:tc>
          <w:tcPr>
            <w:tcW w:w="3542" w:type="pct"/>
          </w:tcPr>
          <w:p w14:paraId="4A088F0D" w14:textId="6D7DF433" w:rsidR="0050045F" w:rsidRDefault="0050045F" w:rsidP="0087056E">
            <w:pPr>
              <w:jc w:val="both"/>
              <w:rPr>
                <w:rFonts w:ascii="Book Antiqua" w:hAnsi="Book Antiqua"/>
              </w:rPr>
            </w:pPr>
            <w:r>
              <w:rPr>
                <w:rFonts w:ascii="Book Antiqua" w:hAnsi="Book Antiqua"/>
              </w:rPr>
              <w:t>BMPs to reduce storm</w:t>
            </w:r>
            <w:r w:rsidR="009A6822">
              <w:rPr>
                <w:rFonts w:ascii="Book Antiqua" w:hAnsi="Book Antiqua"/>
              </w:rPr>
              <w:t xml:space="preserve"> </w:t>
            </w:r>
            <w:r>
              <w:rPr>
                <w:rFonts w:ascii="Book Antiqua" w:hAnsi="Book Antiqua"/>
              </w:rPr>
              <w:t xml:space="preserve">water runoff by capturing and infiltrating the runoff into in-situ soils or amended onsite soils.  </w:t>
            </w:r>
            <w:r w:rsidRPr="009E52B6">
              <w:rPr>
                <w:rFonts w:ascii="Book Antiqua" w:hAnsi="Book Antiqua"/>
              </w:rPr>
              <w:t>Typical LID Infiltration BMPs include infiltration basins, infiltration trenches and pervious pavements.</w:t>
            </w:r>
          </w:p>
        </w:tc>
      </w:tr>
      <w:tr w:rsidR="0050045F" w14:paraId="17AEBA3A" w14:textId="77777777" w:rsidTr="0087056E">
        <w:trPr>
          <w:cantSplit/>
        </w:trPr>
        <w:tc>
          <w:tcPr>
            <w:tcW w:w="1458" w:type="pct"/>
          </w:tcPr>
          <w:p w14:paraId="45214878" w14:textId="77777777" w:rsidR="0050045F" w:rsidRDefault="0050045F" w:rsidP="0087056E">
            <w:pPr>
              <w:jc w:val="right"/>
              <w:rPr>
                <w:rFonts w:ascii="Arial Black" w:hAnsi="Arial Black"/>
              </w:rPr>
            </w:pPr>
            <w:r>
              <w:rPr>
                <w:rFonts w:ascii="Arial Black" w:hAnsi="Arial Black"/>
              </w:rPr>
              <w:t>LID Retention BMP</w:t>
            </w:r>
          </w:p>
        </w:tc>
        <w:tc>
          <w:tcPr>
            <w:tcW w:w="3542" w:type="pct"/>
          </w:tcPr>
          <w:p w14:paraId="28E5EC80" w14:textId="77777777" w:rsidR="0050045F" w:rsidRDefault="0050045F" w:rsidP="0087056E">
            <w:pPr>
              <w:jc w:val="both"/>
              <w:rPr>
                <w:rFonts w:ascii="Book Antiqua" w:hAnsi="Book Antiqua"/>
              </w:rPr>
            </w:pPr>
            <w:r>
              <w:rPr>
                <w:rFonts w:ascii="Book Antiqua" w:hAnsi="Book Antiqua"/>
              </w:rPr>
              <w:t xml:space="preserve"> BMPs to ensure full onsite retention without runoff of the DCV such as infiltration basins, bioretention, chambers, trenches, permeable pavement and pavers, harvest and reuse.</w:t>
            </w:r>
          </w:p>
        </w:tc>
      </w:tr>
      <w:tr w:rsidR="0050045F" w14:paraId="0071BDEE" w14:textId="77777777" w:rsidTr="0087056E">
        <w:trPr>
          <w:cantSplit/>
        </w:trPr>
        <w:tc>
          <w:tcPr>
            <w:tcW w:w="1458" w:type="pct"/>
          </w:tcPr>
          <w:p w14:paraId="252B00BD" w14:textId="77777777" w:rsidR="0050045F" w:rsidRDefault="0050045F" w:rsidP="0087056E">
            <w:pPr>
              <w:jc w:val="right"/>
              <w:rPr>
                <w:rFonts w:ascii="Arial Black" w:hAnsi="Arial Black"/>
              </w:rPr>
            </w:pPr>
            <w:r>
              <w:rPr>
                <w:rFonts w:ascii="Arial Black" w:hAnsi="Arial Black"/>
              </w:rPr>
              <w:t>LID Principles</w:t>
            </w:r>
          </w:p>
        </w:tc>
        <w:tc>
          <w:tcPr>
            <w:tcW w:w="3542" w:type="pct"/>
          </w:tcPr>
          <w:p w14:paraId="7DC818F0" w14:textId="77777777" w:rsidR="0050045F" w:rsidRDefault="0050045F" w:rsidP="0087056E">
            <w:pPr>
              <w:jc w:val="both"/>
              <w:rPr>
                <w:rFonts w:ascii="Book Antiqua" w:hAnsi="Book Antiqua"/>
              </w:rPr>
            </w:pPr>
            <w:r>
              <w:rPr>
                <w:rFonts w:ascii="Book Antiqua" w:hAnsi="Book Antiqua"/>
              </w:rPr>
              <w:t xml:space="preserve">Site design concepts that prevent or minimize the causes (or drivers) of post-construction impacts, and help mimic the pre-development hydrologic regime. </w:t>
            </w:r>
          </w:p>
        </w:tc>
      </w:tr>
      <w:tr w:rsidR="0050045F" w14:paraId="441E7D63" w14:textId="77777777" w:rsidTr="0087056E">
        <w:trPr>
          <w:cantSplit/>
        </w:trPr>
        <w:tc>
          <w:tcPr>
            <w:tcW w:w="1458" w:type="pct"/>
          </w:tcPr>
          <w:p w14:paraId="269007FD" w14:textId="77777777" w:rsidR="0050045F" w:rsidRDefault="0050045F" w:rsidP="0087056E">
            <w:pPr>
              <w:jc w:val="right"/>
              <w:rPr>
                <w:rFonts w:ascii="Arial Black" w:hAnsi="Arial Black"/>
              </w:rPr>
            </w:pPr>
            <w:r>
              <w:rPr>
                <w:rFonts w:ascii="Arial Black" w:hAnsi="Arial Black"/>
              </w:rPr>
              <w:t>MEP</w:t>
            </w:r>
          </w:p>
        </w:tc>
        <w:tc>
          <w:tcPr>
            <w:tcW w:w="3542" w:type="pct"/>
          </w:tcPr>
          <w:p w14:paraId="7E8F350C" w14:textId="038D39BC" w:rsidR="0050045F" w:rsidRDefault="0050045F" w:rsidP="0087056E">
            <w:pPr>
              <w:jc w:val="both"/>
              <w:rPr>
                <w:rFonts w:ascii="Book Antiqua" w:hAnsi="Book Antiqua"/>
              </w:rPr>
            </w:pPr>
            <w:r>
              <w:rPr>
                <w:rFonts w:ascii="Book Antiqua" w:hAnsi="Book Antiqua"/>
              </w:rPr>
              <w:t xml:space="preserve">Maximum Extent Practicable - standard established by the 1987 amendments to the </w:t>
            </w:r>
            <w:r w:rsidR="009A6822">
              <w:rPr>
                <w:rFonts w:ascii="Book Antiqua" w:hAnsi="Book Antiqua"/>
              </w:rPr>
              <w:t>Clean Water Act (</w:t>
            </w:r>
            <w:r>
              <w:rPr>
                <w:rFonts w:ascii="Book Antiqua" w:hAnsi="Book Antiqua"/>
              </w:rPr>
              <w:t>CWA</w:t>
            </w:r>
            <w:r w:rsidR="009A6822">
              <w:rPr>
                <w:rFonts w:ascii="Book Antiqua" w:hAnsi="Book Antiqua"/>
              </w:rPr>
              <w:t>)</w:t>
            </w:r>
            <w:r>
              <w:rPr>
                <w:rFonts w:ascii="Book Antiqua" w:hAnsi="Book Antiqua"/>
              </w:rPr>
              <w:t xml:space="preserve"> for the reduction of Pollutant discharges from MS4s</w:t>
            </w:r>
            <w:r w:rsidRPr="009C4D56">
              <w:rPr>
                <w:rFonts w:ascii="Book Antiqua" w:hAnsi="Book Antiqua"/>
              </w:rPr>
              <w:t xml:space="preserve">. Refer to Attachment C of the </w:t>
            </w:r>
            <w:r w:rsidR="00CC23ED">
              <w:rPr>
                <w:rFonts w:ascii="Book Antiqua" w:hAnsi="Book Antiqua"/>
              </w:rPr>
              <w:t>Regional</w:t>
            </w:r>
            <w:r w:rsidRPr="009C4D56">
              <w:rPr>
                <w:rFonts w:ascii="Book Antiqua" w:hAnsi="Book Antiqua"/>
              </w:rPr>
              <w:t xml:space="preserve"> MS4 Permit for a complete definition of MEP.</w:t>
            </w:r>
          </w:p>
          <w:p w14:paraId="56F30548" w14:textId="77777777" w:rsidR="0050045F" w:rsidRDefault="0050045F" w:rsidP="0087056E">
            <w:pPr>
              <w:jc w:val="both"/>
              <w:rPr>
                <w:rFonts w:ascii="Book Antiqua" w:hAnsi="Book Antiqua"/>
              </w:rPr>
            </w:pPr>
          </w:p>
        </w:tc>
      </w:tr>
      <w:tr w:rsidR="0050045F" w14:paraId="49BCD34A" w14:textId="77777777" w:rsidTr="0087056E">
        <w:trPr>
          <w:cantSplit/>
        </w:trPr>
        <w:tc>
          <w:tcPr>
            <w:tcW w:w="1458" w:type="pct"/>
          </w:tcPr>
          <w:p w14:paraId="60BD1DD3" w14:textId="77777777" w:rsidR="0050045F" w:rsidRDefault="0050045F" w:rsidP="0087056E">
            <w:pPr>
              <w:jc w:val="right"/>
              <w:rPr>
                <w:rFonts w:ascii="Arial Black" w:hAnsi="Arial Black"/>
              </w:rPr>
            </w:pPr>
            <w:r>
              <w:rPr>
                <w:rFonts w:ascii="Arial Black" w:hAnsi="Arial Black"/>
              </w:rPr>
              <w:t>MF</w:t>
            </w:r>
          </w:p>
        </w:tc>
        <w:tc>
          <w:tcPr>
            <w:tcW w:w="3542" w:type="pct"/>
          </w:tcPr>
          <w:p w14:paraId="522DFFD8" w14:textId="77777777" w:rsidR="0050045F" w:rsidRDefault="0050045F" w:rsidP="0087056E">
            <w:pPr>
              <w:jc w:val="both"/>
              <w:rPr>
                <w:rFonts w:ascii="Book Antiqua" w:hAnsi="Book Antiqua"/>
              </w:rPr>
            </w:pPr>
            <w:r>
              <w:rPr>
                <w:rFonts w:ascii="Book Antiqua" w:hAnsi="Book Antiqua"/>
              </w:rPr>
              <w:t>Multi-family – zoning classification for parcels having 2 or more living residential units.</w:t>
            </w:r>
          </w:p>
        </w:tc>
      </w:tr>
      <w:tr w:rsidR="0050045F" w14:paraId="676AB698" w14:textId="77777777" w:rsidTr="0087056E">
        <w:trPr>
          <w:cantSplit/>
        </w:trPr>
        <w:tc>
          <w:tcPr>
            <w:tcW w:w="1458" w:type="pct"/>
          </w:tcPr>
          <w:p w14:paraId="6C02A535" w14:textId="77777777" w:rsidR="0050045F" w:rsidRDefault="0050045F" w:rsidP="0087056E">
            <w:pPr>
              <w:jc w:val="right"/>
              <w:rPr>
                <w:rFonts w:ascii="Arial Black" w:hAnsi="Arial Black"/>
              </w:rPr>
            </w:pPr>
            <w:r>
              <w:rPr>
                <w:rFonts w:ascii="Arial Black" w:hAnsi="Arial Black"/>
              </w:rPr>
              <w:t>MS4</w:t>
            </w:r>
          </w:p>
        </w:tc>
        <w:tc>
          <w:tcPr>
            <w:tcW w:w="3542" w:type="pct"/>
          </w:tcPr>
          <w:p w14:paraId="3C88CE9A" w14:textId="77777777" w:rsidR="0050045F" w:rsidRDefault="0050045F" w:rsidP="0087056E">
            <w:pPr>
              <w:jc w:val="both"/>
              <w:rPr>
                <w:rFonts w:ascii="Book Antiqua" w:hAnsi="Book Antiqua"/>
              </w:rPr>
            </w:pPr>
            <w:r w:rsidRPr="003A06E1">
              <w:rPr>
                <w:rFonts w:ascii="Book Antiqua" w:hAnsi="Book Antiqua"/>
              </w:rPr>
              <w:t>Municipal Separate Storm Sewer System (MS4) is a conveyance or system of conveyances (including roads with drainage systems, municipal streets, catch basins, curbs, gutters, ditches, man-made channels, or storm drains): (i) Owned or operated by a State, city, town, borough, county, parish, district, association, or other public body (created by or pursuant to State law) having jurisdiction over disposal of sewage, industrial wastes, storm water, or other wastes, including special districts under State law such as a sewer district, flood control district or drainage district, or similar entity, or an Indian tribe or an authorized Indian tribal organization, or designated and approved management agency under section 208 of the CWA that discharges to waters of the United States; (ii) Designated or used for collecting or conveying storm water; (iii) Which is not a combined sewer; (iv) Which is not part of the Publicly Owned Treatment Works (POTW) as defined at 40 CFR 122.26.</w:t>
            </w:r>
          </w:p>
        </w:tc>
      </w:tr>
      <w:tr w:rsidR="0050045F" w14:paraId="4A6BF2D7" w14:textId="77777777" w:rsidTr="0087056E">
        <w:trPr>
          <w:cantSplit/>
        </w:trPr>
        <w:tc>
          <w:tcPr>
            <w:tcW w:w="1458" w:type="pct"/>
          </w:tcPr>
          <w:p w14:paraId="03EBDE75" w14:textId="77777777" w:rsidR="0050045F" w:rsidRDefault="0050045F" w:rsidP="0087056E">
            <w:pPr>
              <w:jc w:val="right"/>
              <w:rPr>
                <w:rFonts w:ascii="Arial Black" w:hAnsi="Arial Black"/>
              </w:rPr>
            </w:pPr>
            <w:r>
              <w:rPr>
                <w:rFonts w:ascii="Arial Black" w:hAnsi="Arial Black"/>
              </w:rPr>
              <w:t>New Development Project</w:t>
            </w:r>
          </w:p>
        </w:tc>
        <w:tc>
          <w:tcPr>
            <w:tcW w:w="3542" w:type="pct"/>
          </w:tcPr>
          <w:p w14:paraId="0AC1DDF0" w14:textId="2528A1AF" w:rsidR="0050045F" w:rsidRDefault="0050045F" w:rsidP="0087056E">
            <w:pPr>
              <w:jc w:val="both"/>
              <w:rPr>
                <w:rFonts w:ascii="Book Antiqua" w:hAnsi="Book Antiqua"/>
              </w:rPr>
            </w:pPr>
            <w:r>
              <w:rPr>
                <w:rFonts w:ascii="Book Antiqua" w:hAnsi="Book Antiqua"/>
              </w:rPr>
              <w:t xml:space="preserve">Defined by the </w:t>
            </w:r>
            <w:r w:rsidR="00CC23ED">
              <w:rPr>
                <w:rFonts w:ascii="Book Antiqua" w:hAnsi="Book Antiqua"/>
              </w:rPr>
              <w:t>Regional</w:t>
            </w:r>
            <w:r w:rsidR="004E1301">
              <w:rPr>
                <w:rFonts w:ascii="Book Antiqua" w:hAnsi="Book Antiqua"/>
              </w:rPr>
              <w:t xml:space="preserve"> </w:t>
            </w:r>
            <w:r>
              <w:rPr>
                <w:rFonts w:ascii="Book Antiqua" w:hAnsi="Book Antiqua"/>
              </w:rPr>
              <w:t xml:space="preserve">MS4 </w:t>
            </w:r>
            <w:r w:rsidR="00CC23ED">
              <w:rPr>
                <w:rFonts w:ascii="Book Antiqua" w:hAnsi="Book Antiqua"/>
              </w:rPr>
              <w:t>P</w:t>
            </w:r>
            <w:r>
              <w:rPr>
                <w:rFonts w:ascii="Book Antiqua" w:hAnsi="Book Antiqua"/>
              </w:rPr>
              <w:t>ermit as 'Priority Development Projects' if the project, or a component of the project meets the categories and thresholds described in Section 1.1.1.</w:t>
            </w:r>
          </w:p>
        </w:tc>
      </w:tr>
      <w:tr w:rsidR="0050045F" w14:paraId="497C5BB1" w14:textId="77777777" w:rsidTr="0087056E">
        <w:trPr>
          <w:cantSplit/>
        </w:trPr>
        <w:tc>
          <w:tcPr>
            <w:tcW w:w="1458" w:type="pct"/>
          </w:tcPr>
          <w:p w14:paraId="2A4FF3DB" w14:textId="77777777" w:rsidR="0050045F" w:rsidRDefault="0050045F" w:rsidP="0087056E">
            <w:pPr>
              <w:jc w:val="right"/>
              <w:rPr>
                <w:rFonts w:ascii="Arial Black" w:hAnsi="Arial Black"/>
              </w:rPr>
            </w:pPr>
            <w:r>
              <w:rPr>
                <w:rFonts w:ascii="Arial Black" w:hAnsi="Arial Black"/>
              </w:rPr>
              <w:t>NPDES</w:t>
            </w:r>
          </w:p>
        </w:tc>
        <w:tc>
          <w:tcPr>
            <w:tcW w:w="3542" w:type="pct"/>
          </w:tcPr>
          <w:p w14:paraId="584AD28D" w14:textId="77777777" w:rsidR="0050045F" w:rsidRDefault="0050045F" w:rsidP="0087056E">
            <w:pPr>
              <w:jc w:val="both"/>
              <w:rPr>
                <w:rFonts w:ascii="Book Antiqua" w:hAnsi="Book Antiqua"/>
              </w:rPr>
            </w:pPr>
            <w:r>
              <w:rPr>
                <w:rFonts w:ascii="Book Antiqua" w:hAnsi="Book Antiqua"/>
              </w:rPr>
              <w:t>National Pollution Discharge Elimination System - Federal</w:t>
            </w:r>
            <w:r w:rsidRPr="003A06E1">
              <w:rPr>
                <w:rFonts w:ascii="Book Antiqua" w:hAnsi="Book Antiqua"/>
              </w:rPr>
              <w:t xml:space="preserve"> program for issuing, modifying, revoking and reissuing, terminating, monitoring and enforcing permits, and imposing and enforcing pretreatment requirements, under Sections 307, 318, 402, and 405 of the CWA.</w:t>
            </w:r>
          </w:p>
        </w:tc>
      </w:tr>
      <w:tr w:rsidR="0050045F" w14:paraId="6BC5B225" w14:textId="77777777" w:rsidTr="0087056E">
        <w:trPr>
          <w:cantSplit/>
        </w:trPr>
        <w:tc>
          <w:tcPr>
            <w:tcW w:w="1458" w:type="pct"/>
          </w:tcPr>
          <w:p w14:paraId="42D6616E" w14:textId="77777777" w:rsidR="0050045F" w:rsidRDefault="0050045F" w:rsidP="0087056E">
            <w:pPr>
              <w:jc w:val="right"/>
              <w:rPr>
                <w:rFonts w:ascii="Arial Black" w:hAnsi="Arial Black"/>
              </w:rPr>
            </w:pPr>
            <w:r>
              <w:rPr>
                <w:rFonts w:ascii="Arial Black" w:hAnsi="Arial Black"/>
              </w:rPr>
              <w:t>NRCS</w:t>
            </w:r>
          </w:p>
        </w:tc>
        <w:tc>
          <w:tcPr>
            <w:tcW w:w="3542" w:type="pct"/>
          </w:tcPr>
          <w:p w14:paraId="3564816B" w14:textId="77777777" w:rsidR="0050045F" w:rsidRDefault="0050045F" w:rsidP="0087056E">
            <w:pPr>
              <w:jc w:val="both"/>
              <w:rPr>
                <w:rFonts w:ascii="Book Antiqua" w:hAnsi="Book Antiqua"/>
              </w:rPr>
            </w:pPr>
            <w:r>
              <w:rPr>
                <w:rFonts w:ascii="Book Antiqua" w:hAnsi="Book Antiqua"/>
              </w:rPr>
              <w:t>Natural Resources Conservation Service</w:t>
            </w:r>
          </w:p>
        </w:tc>
      </w:tr>
      <w:tr w:rsidR="0050045F" w14:paraId="24E05554" w14:textId="77777777" w:rsidTr="0087056E">
        <w:trPr>
          <w:cantSplit/>
        </w:trPr>
        <w:tc>
          <w:tcPr>
            <w:tcW w:w="1458" w:type="pct"/>
          </w:tcPr>
          <w:p w14:paraId="1A503233" w14:textId="77777777" w:rsidR="0050045F" w:rsidRDefault="0050045F" w:rsidP="0087056E">
            <w:pPr>
              <w:jc w:val="right"/>
              <w:rPr>
                <w:rFonts w:ascii="Arial Black" w:hAnsi="Arial Black"/>
              </w:rPr>
            </w:pPr>
            <w:r w:rsidRPr="00935AA5">
              <w:rPr>
                <w:rFonts w:ascii="Arial Black" w:hAnsi="Arial Black"/>
              </w:rPr>
              <w:t>PDP</w:t>
            </w:r>
            <w:r>
              <w:rPr>
                <w:rFonts w:ascii="Arial Black" w:hAnsi="Arial Black"/>
              </w:rPr>
              <w:t xml:space="preserve"> </w:t>
            </w:r>
          </w:p>
        </w:tc>
        <w:tc>
          <w:tcPr>
            <w:tcW w:w="3542" w:type="pct"/>
          </w:tcPr>
          <w:p w14:paraId="11A292A4" w14:textId="3982DFAB" w:rsidR="0050045F" w:rsidRDefault="0050045F" w:rsidP="0087056E">
            <w:pPr>
              <w:jc w:val="both"/>
              <w:rPr>
                <w:rFonts w:ascii="Book Antiqua" w:hAnsi="Book Antiqua"/>
              </w:rPr>
            </w:pPr>
            <w:r>
              <w:rPr>
                <w:rFonts w:ascii="Book Antiqua" w:hAnsi="Book Antiqua"/>
              </w:rPr>
              <w:t xml:space="preserve">Priority Development </w:t>
            </w:r>
            <w:r w:rsidR="00375927">
              <w:rPr>
                <w:rFonts w:ascii="Book Antiqua" w:hAnsi="Book Antiqua"/>
              </w:rPr>
              <w:t>Project -</w:t>
            </w:r>
            <w:r>
              <w:rPr>
                <w:rFonts w:ascii="Book Antiqua" w:hAnsi="Book Antiqua"/>
              </w:rPr>
              <w:t xml:space="preserve"> I</w:t>
            </w:r>
            <w:r w:rsidRPr="003A06E1">
              <w:rPr>
                <w:rFonts w:ascii="Book Antiqua" w:hAnsi="Book Antiqua"/>
              </w:rPr>
              <w:t>nclude</w:t>
            </w:r>
            <w:r>
              <w:rPr>
                <w:rFonts w:ascii="Book Antiqua" w:hAnsi="Book Antiqua"/>
              </w:rPr>
              <w:t>s</w:t>
            </w:r>
            <w:r w:rsidRPr="003A06E1">
              <w:rPr>
                <w:rFonts w:ascii="Book Antiqua" w:hAnsi="Book Antiqua"/>
              </w:rPr>
              <w:t xml:space="preserve"> </w:t>
            </w:r>
            <w:r>
              <w:rPr>
                <w:rFonts w:ascii="Book Antiqua" w:hAnsi="Book Antiqua"/>
              </w:rPr>
              <w:t>N</w:t>
            </w:r>
            <w:r w:rsidRPr="003A06E1">
              <w:rPr>
                <w:rFonts w:ascii="Book Antiqua" w:hAnsi="Book Antiqua"/>
              </w:rPr>
              <w:t xml:space="preserve">ew </w:t>
            </w:r>
            <w:r>
              <w:rPr>
                <w:rFonts w:ascii="Book Antiqua" w:hAnsi="Book Antiqua"/>
              </w:rPr>
              <w:t>D</w:t>
            </w:r>
            <w:r w:rsidRPr="003A06E1">
              <w:rPr>
                <w:rFonts w:ascii="Book Antiqua" w:hAnsi="Book Antiqua"/>
              </w:rPr>
              <w:t xml:space="preserve">evelopment and </w:t>
            </w:r>
            <w:r>
              <w:rPr>
                <w:rFonts w:ascii="Book Antiqua" w:hAnsi="Book Antiqua"/>
              </w:rPr>
              <w:t>R</w:t>
            </w:r>
            <w:r w:rsidRPr="003A06E1">
              <w:rPr>
                <w:rFonts w:ascii="Book Antiqua" w:hAnsi="Book Antiqua"/>
              </w:rPr>
              <w:t xml:space="preserve">edevelopment project categories listed in </w:t>
            </w:r>
            <w:r w:rsidR="00783549">
              <w:rPr>
                <w:rFonts w:ascii="Book Antiqua" w:hAnsi="Book Antiqua"/>
              </w:rPr>
              <w:t>Provis</w:t>
            </w:r>
            <w:r w:rsidRPr="003A06E1">
              <w:rPr>
                <w:rFonts w:ascii="Book Antiqua" w:hAnsi="Book Antiqua"/>
              </w:rPr>
              <w:t xml:space="preserve">ion </w:t>
            </w:r>
            <w:r w:rsidR="00783549">
              <w:rPr>
                <w:rFonts w:ascii="Book Antiqua" w:hAnsi="Book Antiqua"/>
              </w:rPr>
              <w:t>E.3.b</w:t>
            </w:r>
            <w:r w:rsidRPr="003A06E1">
              <w:rPr>
                <w:rFonts w:ascii="Book Antiqua" w:hAnsi="Book Antiqua"/>
              </w:rPr>
              <w:t xml:space="preserve"> of </w:t>
            </w:r>
            <w:r w:rsidR="00783549">
              <w:rPr>
                <w:rFonts w:ascii="Book Antiqua" w:hAnsi="Book Antiqua"/>
              </w:rPr>
              <w:t>the Regional MS4 Permit</w:t>
            </w:r>
            <w:r w:rsidRPr="003A06E1">
              <w:rPr>
                <w:rFonts w:ascii="Book Antiqua" w:hAnsi="Book Antiqua"/>
              </w:rPr>
              <w:t>.</w:t>
            </w:r>
            <w:r>
              <w:rPr>
                <w:rFonts w:ascii="Book Antiqua" w:hAnsi="Book Antiqua"/>
              </w:rPr>
              <w:t xml:space="preserve"> </w:t>
            </w:r>
          </w:p>
        </w:tc>
      </w:tr>
      <w:tr w:rsidR="0050045F" w14:paraId="00699C6F" w14:textId="77777777" w:rsidTr="0087056E">
        <w:trPr>
          <w:cantSplit/>
        </w:trPr>
        <w:tc>
          <w:tcPr>
            <w:tcW w:w="1458" w:type="pct"/>
          </w:tcPr>
          <w:p w14:paraId="4D363063" w14:textId="77777777" w:rsidR="0050045F" w:rsidRDefault="0050045F" w:rsidP="0087056E">
            <w:pPr>
              <w:jc w:val="right"/>
              <w:rPr>
                <w:rFonts w:ascii="Arial Black" w:hAnsi="Arial Black"/>
              </w:rPr>
            </w:pPr>
            <w:r>
              <w:rPr>
                <w:rFonts w:ascii="Arial Black" w:hAnsi="Arial Black"/>
              </w:rPr>
              <w:t>Priority Pollutants of Concern</w:t>
            </w:r>
          </w:p>
        </w:tc>
        <w:tc>
          <w:tcPr>
            <w:tcW w:w="3542" w:type="pct"/>
          </w:tcPr>
          <w:p w14:paraId="32EB1AA3" w14:textId="77777777" w:rsidR="0050045F" w:rsidRDefault="0050045F" w:rsidP="0087056E">
            <w:pPr>
              <w:autoSpaceDE w:val="0"/>
              <w:autoSpaceDN w:val="0"/>
              <w:adjustRightInd w:val="0"/>
              <w:jc w:val="both"/>
              <w:rPr>
                <w:rFonts w:ascii="Book Antiqua" w:hAnsi="Book Antiqua"/>
              </w:rPr>
            </w:pPr>
            <w:r>
              <w:rPr>
                <w:rFonts w:ascii="Book Antiqua" w:hAnsi="Book Antiqua" w:cs="Helvetica"/>
              </w:rPr>
              <w:t>Pollutants expected to be present on the project site and for which a downstream water body is also listed as Impaired under the CWA Section 303(d) list or by a TMDL.</w:t>
            </w:r>
          </w:p>
        </w:tc>
      </w:tr>
      <w:tr w:rsidR="0050045F" w14:paraId="337B29E1" w14:textId="77777777" w:rsidTr="0087056E">
        <w:trPr>
          <w:cantSplit/>
        </w:trPr>
        <w:tc>
          <w:tcPr>
            <w:tcW w:w="1458" w:type="pct"/>
          </w:tcPr>
          <w:p w14:paraId="6EA31128" w14:textId="77777777" w:rsidR="0050045F" w:rsidRDefault="0050045F" w:rsidP="0087056E">
            <w:pPr>
              <w:jc w:val="right"/>
              <w:rPr>
                <w:rFonts w:ascii="Arial Black" w:hAnsi="Arial Black"/>
              </w:rPr>
            </w:pPr>
            <w:r>
              <w:rPr>
                <w:rFonts w:ascii="Arial Black" w:hAnsi="Arial Black"/>
              </w:rPr>
              <w:t>Project-Specific WQMP</w:t>
            </w:r>
          </w:p>
        </w:tc>
        <w:tc>
          <w:tcPr>
            <w:tcW w:w="3542" w:type="pct"/>
          </w:tcPr>
          <w:p w14:paraId="00D62CA3" w14:textId="05D40B4B" w:rsidR="0050045F" w:rsidRDefault="0050045F" w:rsidP="0087056E">
            <w:pPr>
              <w:autoSpaceDE w:val="0"/>
              <w:autoSpaceDN w:val="0"/>
              <w:adjustRightInd w:val="0"/>
              <w:jc w:val="both"/>
              <w:rPr>
                <w:rFonts w:ascii="Book Antiqua" w:hAnsi="Book Antiqua" w:cs="Helvetica"/>
              </w:rPr>
            </w:pPr>
            <w:r>
              <w:rPr>
                <w:rFonts w:ascii="Book Antiqua" w:hAnsi="Book Antiqua"/>
              </w:rPr>
              <w:t xml:space="preserve">A plan specifying and documenting permanent LID Principles and </w:t>
            </w:r>
            <w:r w:rsidR="009A6822">
              <w:rPr>
                <w:rFonts w:ascii="Book Antiqua" w:hAnsi="Book Antiqua"/>
              </w:rPr>
              <w:t>s</w:t>
            </w:r>
            <w:r>
              <w:rPr>
                <w:rFonts w:ascii="Book Antiqua" w:hAnsi="Book Antiqua"/>
              </w:rPr>
              <w:t>torm</w:t>
            </w:r>
            <w:r w:rsidR="009A6822">
              <w:rPr>
                <w:rFonts w:ascii="Book Antiqua" w:hAnsi="Book Antiqua"/>
              </w:rPr>
              <w:t xml:space="preserve"> </w:t>
            </w:r>
            <w:r>
              <w:rPr>
                <w:rFonts w:ascii="Book Antiqua" w:hAnsi="Book Antiqua"/>
              </w:rPr>
              <w:t>water BMPs to control post-construction Pollutants and storm</w:t>
            </w:r>
            <w:r w:rsidR="009A6822">
              <w:rPr>
                <w:rFonts w:ascii="Book Antiqua" w:hAnsi="Book Antiqua"/>
              </w:rPr>
              <w:t xml:space="preserve"> </w:t>
            </w:r>
            <w:r>
              <w:rPr>
                <w:rFonts w:ascii="Book Antiqua" w:hAnsi="Book Antiqua"/>
              </w:rPr>
              <w:t xml:space="preserve">water runoff for the life of the PDP, and the plans for operation and maintenance of those BMPs for the life of the project. </w:t>
            </w:r>
          </w:p>
        </w:tc>
      </w:tr>
      <w:tr w:rsidR="0050045F" w14:paraId="64CE8153" w14:textId="77777777" w:rsidTr="0087056E">
        <w:trPr>
          <w:cantSplit/>
        </w:trPr>
        <w:tc>
          <w:tcPr>
            <w:tcW w:w="1458" w:type="pct"/>
          </w:tcPr>
          <w:p w14:paraId="17026D37" w14:textId="77777777" w:rsidR="0050045F" w:rsidRDefault="0050045F" w:rsidP="0087056E">
            <w:pPr>
              <w:jc w:val="right"/>
              <w:rPr>
                <w:rFonts w:ascii="Arial Black" w:hAnsi="Arial Black"/>
              </w:rPr>
            </w:pPr>
            <w:r>
              <w:rPr>
                <w:rFonts w:ascii="Arial Black" w:hAnsi="Arial Black"/>
              </w:rPr>
              <w:t>Receiving Waters</w:t>
            </w:r>
          </w:p>
        </w:tc>
        <w:tc>
          <w:tcPr>
            <w:tcW w:w="3542" w:type="pct"/>
          </w:tcPr>
          <w:p w14:paraId="5324991B" w14:textId="77777777" w:rsidR="0050045F" w:rsidRDefault="0050045F" w:rsidP="0087056E">
            <w:pPr>
              <w:autoSpaceDE w:val="0"/>
              <w:autoSpaceDN w:val="0"/>
              <w:adjustRightInd w:val="0"/>
              <w:jc w:val="both"/>
              <w:rPr>
                <w:rFonts w:ascii="Book Antiqua" w:hAnsi="Book Antiqua"/>
              </w:rPr>
            </w:pPr>
            <w:r w:rsidRPr="003A06E1">
              <w:rPr>
                <w:rFonts w:ascii="Book Antiqua" w:hAnsi="Book Antiqua"/>
              </w:rPr>
              <w:t>Waters of the United States.</w:t>
            </w:r>
            <w:r>
              <w:rPr>
                <w:rFonts w:ascii="Book Antiqua" w:hAnsi="Book Antiqua"/>
              </w:rPr>
              <w:t xml:space="preserve"> </w:t>
            </w:r>
          </w:p>
          <w:p w14:paraId="3E1272E5" w14:textId="77777777" w:rsidR="0050045F" w:rsidRDefault="0050045F" w:rsidP="0087056E">
            <w:pPr>
              <w:autoSpaceDE w:val="0"/>
              <w:autoSpaceDN w:val="0"/>
              <w:adjustRightInd w:val="0"/>
              <w:jc w:val="both"/>
              <w:rPr>
                <w:rFonts w:ascii="Book Antiqua" w:hAnsi="Book Antiqua"/>
              </w:rPr>
            </w:pPr>
          </w:p>
        </w:tc>
      </w:tr>
      <w:tr w:rsidR="0050045F" w14:paraId="20B4F02F" w14:textId="77777777" w:rsidTr="0087056E">
        <w:trPr>
          <w:cantSplit/>
        </w:trPr>
        <w:tc>
          <w:tcPr>
            <w:tcW w:w="1458" w:type="pct"/>
          </w:tcPr>
          <w:p w14:paraId="61442797" w14:textId="77777777" w:rsidR="0050045F" w:rsidRDefault="0050045F" w:rsidP="0087056E">
            <w:pPr>
              <w:jc w:val="right"/>
              <w:rPr>
                <w:rFonts w:ascii="Arial Black" w:hAnsi="Arial Black"/>
              </w:rPr>
            </w:pPr>
            <w:r>
              <w:rPr>
                <w:rFonts w:ascii="Arial Black" w:hAnsi="Arial Black"/>
              </w:rPr>
              <w:t>Redevelopment Project</w:t>
            </w:r>
          </w:p>
        </w:tc>
        <w:tc>
          <w:tcPr>
            <w:tcW w:w="3542" w:type="pct"/>
          </w:tcPr>
          <w:p w14:paraId="0EAFAEEA" w14:textId="77777777" w:rsidR="0050045F" w:rsidRPr="003A06E1" w:rsidRDefault="0050045F" w:rsidP="0087056E">
            <w:pPr>
              <w:autoSpaceDE w:val="0"/>
              <w:autoSpaceDN w:val="0"/>
              <w:adjustRightInd w:val="0"/>
              <w:jc w:val="both"/>
              <w:rPr>
                <w:rFonts w:ascii="Book Antiqua" w:hAnsi="Book Antiqua"/>
              </w:rPr>
            </w:pPr>
            <w:r w:rsidRPr="003A06E1">
              <w:rPr>
                <w:rFonts w:ascii="Book Antiqua" w:hAnsi="Book Antiqua"/>
              </w:rPr>
              <w:t xml:space="preserve">The creation, addition, and or replacement of impervious surface on an already developed site. Examples include the expansion of a building footprint, road widening, the addition to or replacement of a structure, and creation or addition of impervious surfaces. Replacement of impervious surfaces includes any activity that is not part of a routine maintenance activity where impervious material(s) are removed, exposing underlying soil during construction. Redevelopment does not include trenching and resurfacing associated with utility work; resurfacing existing roadways; new sidewalk construction, pedestrian ramps, or </w:t>
            </w:r>
            <w:r w:rsidR="00375927" w:rsidRPr="003A06E1">
              <w:rPr>
                <w:rFonts w:ascii="Book Antiqua" w:hAnsi="Book Antiqua"/>
              </w:rPr>
              <w:t>bike lane</w:t>
            </w:r>
            <w:r w:rsidRPr="003A06E1">
              <w:rPr>
                <w:rFonts w:ascii="Book Antiqua" w:hAnsi="Book Antiqua"/>
              </w:rPr>
              <w:t xml:space="preserve"> on existing roads; and routine replacement of damaged pavement, such as pothole repair.</w:t>
            </w:r>
          </w:p>
          <w:p w14:paraId="04D5FF6F"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Project that meets the criteria described in Section 1. </w:t>
            </w:r>
          </w:p>
        </w:tc>
      </w:tr>
      <w:tr w:rsidR="0050045F" w14:paraId="620D29A0" w14:textId="77777777" w:rsidTr="0087056E">
        <w:trPr>
          <w:cantSplit/>
        </w:trPr>
        <w:tc>
          <w:tcPr>
            <w:tcW w:w="1458" w:type="pct"/>
          </w:tcPr>
          <w:p w14:paraId="586F1104" w14:textId="77777777" w:rsidR="0050045F" w:rsidRDefault="0050045F" w:rsidP="0087056E">
            <w:pPr>
              <w:jc w:val="right"/>
              <w:rPr>
                <w:rFonts w:ascii="Arial Black" w:hAnsi="Arial Black"/>
              </w:rPr>
            </w:pPr>
            <w:r>
              <w:rPr>
                <w:rFonts w:ascii="Arial Black" w:hAnsi="Arial Black"/>
              </w:rPr>
              <w:t>Runoff Fund</w:t>
            </w:r>
          </w:p>
        </w:tc>
        <w:tc>
          <w:tcPr>
            <w:tcW w:w="3542" w:type="pct"/>
          </w:tcPr>
          <w:p w14:paraId="37ECAD68"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Runoff Funds have not been established by the Copermittees and are not available to the Applicant. </w:t>
            </w:r>
          </w:p>
          <w:p w14:paraId="0DC5384A"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If established, a Runoff Fund will develop regional mitigation projects where PDPs will be able to buy mitigation credits if it is determined that implementing onsite controls is infeasible. </w:t>
            </w:r>
          </w:p>
        </w:tc>
      </w:tr>
      <w:tr w:rsidR="0050045F" w14:paraId="65052B10" w14:textId="77777777" w:rsidTr="0087056E">
        <w:trPr>
          <w:cantSplit/>
        </w:trPr>
        <w:tc>
          <w:tcPr>
            <w:tcW w:w="1458" w:type="pct"/>
          </w:tcPr>
          <w:p w14:paraId="2E02C88D" w14:textId="77777777" w:rsidR="0050045F" w:rsidRDefault="0050045F" w:rsidP="0087056E">
            <w:pPr>
              <w:jc w:val="right"/>
              <w:rPr>
                <w:rFonts w:ascii="Arial Black" w:hAnsi="Arial Black"/>
              </w:rPr>
            </w:pPr>
            <w:r>
              <w:rPr>
                <w:rFonts w:ascii="Arial Black" w:hAnsi="Arial Black"/>
              </w:rPr>
              <w:t>San Diego Regional Board</w:t>
            </w:r>
          </w:p>
        </w:tc>
        <w:tc>
          <w:tcPr>
            <w:tcW w:w="3542" w:type="pct"/>
          </w:tcPr>
          <w:p w14:paraId="3BD49281"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San Diego Regional Water </w:t>
            </w:r>
            <w:r w:rsidRPr="003A06E1">
              <w:rPr>
                <w:rFonts w:ascii="Book Antiqua" w:hAnsi="Book Antiqua"/>
              </w:rPr>
              <w:t>Quality Control Board - The term "Regional Board", as defined in Water Code section 13050(b), is intended to refer to the California Regional Water Quality Control Board for the San Diego Region as specified in Water Code Section 13200.</w:t>
            </w:r>
            <w:r w:rsidRPr="003A06E1">
              <w:rPr>
                <w:rFonts w:ascii="Arial" w:hAnsi="Arial" w:cs="Arial"/>
              </w:rPr>
              <w:t xml:space="preserve"> </w:t>
            </w:r>
            <w:r w:rsidRPr="003A06E1">
              <w:rPr>
                <w:rFonts w:ascii="Book Antiqua" w:hAnsi="Book Antiqua"/>
              </w:rPr>
              <w:t>State agency responsible for managing and regulating water quality in the SMR.</w:t>
            </w:r>
            <w:r>
              <w:rPr>
                <w:rFonts w:ascii="Book Antiqua" w:hAnsi="Book Antiqua"/>
              </w:rPr>
              <w:t xml:space="preserve">  </w:t>
            </w:r>
          </w:p>
        </w:tc>
      </w:tr>
      <w:tr w:rsidR="0050045F" w14:paraId="37AEF237" w14:textId="77777777" w:rsidTr="0087056E">
        <w:trPr>
          <w:cantSplit/>
        </w:trPr>
        <w:tc>
          <w:tcPr>
            <w:tcW w:w="1458" w:type="pct"/>
          </w:tcPr>
          <w:p w14:paraId="1251FA9A" w14:textId="77777777" w:rsidR="0050045F" w:rsidRDefault="0050045F" w:rsidP="0087056E">
            <w:pPr>
              <w:jc w:val="right"/>
              <w:rPr>
                <w:rFonts w:ascii="Arial Black" w:hAnsi="Arial Black"/>
              </w:rPr>
            </w:pPr>
            <w:r>
              <w:rPr>
                <w:rFonts w:ascii="Arial Black" w:hAnsi="Arial Black"/>
              </w:rPr>
              <w:t>SCCWRP</w:t>
            </w:r>
          </w:p>
        </w:tc>
        <w:tc>
          <w:tcPr>
            <w:tcW w:w="3542" w:type="pct"/>
          </w:tcPr>
          <w:p w14:paraId="6E07AE19"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Southern California Coastal Water Research Project </w:t>
            </w:r>
          </w:p>
        </w:tc>
      </w:tr>
      <w:tr w:rsidR="0050045F" w14:paraId="08B8097F" w14:textId="77777777" w:rsidTr="0087056E">
        <w:trPr>
          <w:cantSplit/>
        </w:trPr>
        <w:tc>
          <w:tcPr>
            <w:tcW w:w="1458" w:type="pct"/>
          </w:tcPr>
          <w:p w14:paraId="4D8EE8A5" w14:textId="77777777" w:rsidR="0050045F" w:rsidRDefault="0050045F" w:rsidP="0087056E">
            <w:pPr>
              <w:jc w:val="right"/>
              <w:rPr>
                <w:rFonts w:ascii="Arial Black" w:hAnsi="Arial Black"/>
              </w:rPr>
            </w:pPr>
            <w:r>
              <w:rPr>
                <w:rFonts w:ascii="Arial Black" w:hAnsi="Arial Black"/>
              </w:rPr>
              <w:t>Site Design BMP</w:t>
            </w:r>
          </w:p>
        </w:tc>
        <w:tc>
          <w:tcPr>
            <w:tcW w:w="3542" w:type="pct"/>
          </w:tcPr>
          <w:p w14:paraId="7E7FD269"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Site design BMPs prevent or minimize the causes (or drivers) of post-construction impacts, and help mimic the pre-development hydrologic regime. </w:t>
            </w:r>
          </w:p>
        </w:tc>
      </w:tr>
      <w:tr w:rsidR="0050045F" w14:paraId="26E175BF" w14:textId="77777777" w:rsidTr="0087056E">
        <w:trPr>
          <w:cantSplit/>
        </w:trPr>
        <w:tc>
          <w:tcPr>
            <w:tcW w:w="1458" w:type="pct"/>
          </w:tcPr>
          <w:p w14:paraId="175110A6" w14:textId="77777777" w:rsidR="0050045F" w:rsidRDefault="0050045F" w:rsidP="0087056E">
            <w:pPr>
              <w:jc w:val="right"/>
              <w:rPr>
                <w:rFonts w:ascii="Arial Black" w:hAnsi="Arial Black"/>
              </w:rPr>
            </w:pPr>
            <w:r>
              <w:rPr>
                <w:rFonts w:ascii="Arial Black" w:hAnsi="Arial Black"/>
              </w:rPr>
              <w:t>SF</w:t>
            </w:r>
          </w:p>
        </w:tc>
        <w:tc>
          <w:tcPr>
            <w:tcW w:w="3542" w:type="pct"/>
          </w:tcPr>
          <w:p w14:paraId="1BF87D09" w14:textId="77777777" w:rsidR="0050045F" w:rsidRDefault="0050045F" w:rsidP="0087056E">
            <w:pPr>
              <w:autoSpaceDE w:val="0"/>
              <w:autoSpaceDN w:val="0"/>
              <w:adjustRightInd w:val="0"/>
              <w:jc w:val="both"/>
              <w:rPr>
                <w:rFonts w:ascii="Book Antiqua" w:hAnsi="Book Antiqua"/>
              </w:rPr>
            </w:pPr>
            <w:r>
              <w:rPr>
                <w:rFonts w:ascii="Book Antiqua" w:hAnsi="Book Antiqua"/>
              </w:rPr>
              <w:t>Parcels with a zoning classification for a single residential unit.</w:t>
            </w:r>
          </w:p>
        </w:tc>
      </w:tr>
      <w:tr w:rsidR="0050045F" w14:paraId="3CFEC055" w14:textId="77777777" w:rsidTr="0087056E">
        <w:trPr>
          <w:cantSplit/>
        </w:trPr>
        <w:tc>
          <w:tcPr>
            <w:tcW w:w="1458" w:type="pct"/>
          </w:tcPr>
          <w:p w14:paraId="326EF20F" w14:textId="77777777" w:rsidR="0050045F" w:rsidRDefault="0050045F" w:rsidP="0087056E">
            <w:pPr>
              <w:jc w:val="right"/>
              <w:rPr>
                <w:rFonts w:ascii="Arial Black" w:hAnsi="Arial Black"/>
              </w:rPr>
            </w:pPr>
            <w:r>
              <w:rPr>
                <w:rFonts w:ascii="Arial Black" w:hAnsi="Arial Black"/>
              </w:rPr>
              <w:t>SMC</w:t>
            </w:r>
          </w:p>
        </w:tc>
        <w:tc>
          <w:tcPr>
            <w:tcW w:w="3542" w:type="pct"/>
          </w:tcPr>
          <w:p w14:paraId="654902D6"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Southern California Stormwater Monitoring Coalition </w:t>
            </w:r>
          </w:p>
        </w:tc>
      </w:tr>
      <w:tr w:rsidR="0050045F" w14:paraId="07BDB7E7" w14:textId="77777777" w:rsidTr="0087056E">
        <w:trPr>
          <w:cantSplit/>
        </w:trPr>
        <w:tc>
          <w:tcPr>
            <w:tcW w:w="1458" w:type="pct"/>
          </w:tcPr>
          <w:p w14:paraId="142548A2" w14:textId="77777777" w:rsidR="0050045F" w:rsidRDefault="0050045F" w:rsidP="0087056E">
            <w:pPr>
              <w:jc w:val="right"/>
              <w:rPr>
                <w:rFonts w:ascii="Arial Black" w:hAnsi="Arial Black"/>
              </w:rPr>
            </w:pPr>
            <w:r>
              <w:rPr>
                <w:rFonts w:ascii="Arial Black" w:hAnsi="Arial Black"/>
              </w:rPr>
              <w:t>SMR</w:t>
            </w:r>
          </w:p>
        </w:tc>
        <w:tc>
          <w:tcPr>
            <w:tcW w:w="3542" w:type="pct"/>
          </w:tcPr>
          <w:p w14:paraId="75603AD3"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The Santa Margarita Region (SMR) represents the portion of the Santa Margarita Watershed that is included within the County of Riverside.  </w:t>
            </w:r>
          </w:p>
        </w:tc>
      </w:tr>
      <w:tr w:rsidR="0050045F" w14:paraId="5BD9A4D4" w14:textId="77777777" w:rsidTr="0087056E">
        <w:trPr>
          <w:cantSplit/>
        </w:trPr>
        <w:tc>
          <w:tcPr>
            <w:tcW w:w="1458" w:type="pct"/>
          </w:tcPr>
          <w:p w14:paraId="1444C727" w14:textId="77777777" w:rsidR="0050045F" w:rsidRDefault="0050045F" w:rsidP="0087056E">
            <w:pPr>
              <w:jc w:val="right"/>
              <w:rPr>
                <w:rFonts w:ascii="Arial Black" w:hAnsi="Arial Black"/>
              </w:rPr>
            </w:pPr>
            <w:r>
              <w:rPr>
                <w:rFonts w:ascii="Arial Black" w:hAnsi="Arial Black"/>
              </w:rPr>
              <w:t>Source Control BMP</w:t>
            </w:r>
          </w:p>
        </w:tc>
        <w:tc>
          <w:tcPr>
            <w:tcW w:w="3542" w:type="pct"/>
          </w:tcPr>
          <w:p w14:paraId="2D98D96B" w14:textId="77777777" w:rsidR="0050045F" w:rsidRPr="003A06E1" w:rsidRDefault="0050045F" w:rsidP="0087056E">
            <w:pPr>
              <w:autoSpaceDE w:val="0"/>
              <w:autoSpaceDN w:val="0"/>
              <w:adjustRightInd w:val="0"/>
              <w:jc w:val="both"/>
              <w:rPr>
                <w:rFonts w:ascii="Book Antiqua" w:hAnsi="Book Antiqua"/>
                <w:highlight w:val="yellow"/>
              </w:rPr>
            </w:pPr>
            <w:r>
              <w:rPr>
                <w:rFonts w:ascii="Book Antiqua" w:hAnsi="Book Antiqua"/>
              </w:rPr>
              <w:t xml:space="preserve">Source Control </w:t>
            </w:r>
            <w:r w:rsidRPr="003A06E1">
              <w:rPr>
                <w:rFonts w:ascii="Book Antiqua" w:hAnsi="Book Antiqua"/>
              </w:rPr>
              <w:t>BMPs land use or site planning practices, or structural or nonstructural measures that aim to prevent runoff pollution by reducing the potential for contamination at the source of pollution. Source control BMPs minimize the contact between Pollutants and runoff.</w:t>
            </w:r>
          </w:p>
        </w:tc>
      </w:tr>
      <w:tr w:rsidR="0050045F" w14:paraId="5A7D91F7" w14:textId="77777777" w:rsidTr="0087056E">
        <w:trPr>
          <w:cantSplit/>
        </w:trPr>
        <w:tc>
          <w:tcPr>
            <w:tcW w:w="1458" w:type="pct"/>
          </w:tcPr>
          <w:p w14:paraId="1169834D" w14:textId="77777777" w:rsidR="0050045F" w:rsidRDefault="0050045F" w:rsidP="0087056E">
            <w:pPr>
              <w:jc w:val="right"/>
              <w:rPr>
                <w:rFonts w:ascii="Arial Black" w:hAnsi="Arial Black"/>
              </w:rPr>
            </w:pPr>
            <w:r>
              <w:rPr>
                <w:rFonts w:ascii="Arial Black" w:hAnsi="Arial Black"/>
              </w:rPr>
              <w:t>Structural BMP</w:t>
            </w:r>
          </w:p>
        </w:tc>
        <w:tc>
          <w:tcPr>
            <w:tcW w:w="3542" w:type="pct"/>
          </w:tcPr>
          <w:p w14:paraId="17DED427" w14:textId="77777777" w:rsidR="0050045F" w:rsidRDefault="0050045F" w:rsidP="0087056E">
            <w:pPr>
              <w:autoSpaceDE w:val="0"/>
              <w:autoSpaceDN w:val="0"/>
              <w:adjustRightInd w:val="0"/>
              <w:jc w:val="both"/>
              <w:rPr>
                <w:rFonts w:ascii="Book Antiqua" w:hAnsi="Book Antiqua"/>
              </w:rPr>
            </w:pPr>
            <w:r>
              <w:rPr>
                <w:rFonts w:ascii="Book Antiqua" w:hAnsi="Book Antiqua"/>
              </w:rPr>
              <w:t>Structures designed to remove pollutants from stormwater runoff and mitigate hydromodification impacts.</w:t>
            </w:r>
          </w:p>
        </w:tc>
      </w:tr>
      <w:tr w:rsidR="0050045F" w14:paraId="3A16A81C" w14:textId="77777777" w:rsidTr="0087056E">
        <w:trPr>
          <w:cantSplit/>
        </w:trPr>
        <w:tc>
          <w:tcPr>
            <w:tcW w:w="1458" w:type="pct"/>
          </w:tcPr>
          <w:p w14:paraId="1E559A9B" w14:textId="77777777" w:rsidR="0050045F" w:rsidRDefault="0050045F" w:rsidP="0087056E">
            <w:pPr>
              <w:jc w:val="right"/>
              <w:rPr>
                <w:rFonts w:ascii="Arial Black" w:hAnsi="Arial Black"/>
              </w:rPr>
            </w:pPr>
            <w:r>
              <w:rPr>
                <w:rFonts w:ascii="Arial Black" w:hAnsi="Arial Black"/>
              </w:rPr>
              <w:t>SWPPP</w:t>
            </w:r>
          </w:p>
        </w:tc>
        <w:tc>
          <w:tcPr>
            <w:tcW w:w="3542" w:type="pct"/>
          </w:tcPr>
          <w:p w14:paraId="5518F909"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Storm Water Pollution Prevention Plan </w:t>
            </w:r>
          </w:p>
        </w:tc>
      </w:tr>
      <w:tr w:rsidR="0050045F" w14:paraId="0B086427" w14:textId="77777777" w:rsidTr="0087056E">
        <w:trPr>
          <w:cantSplit/>
        </w:trPr>
        <w:tc>
          <w:tcPr>
            <w:tcW w:w="1458" w:type="pct"/>
          </w:tcPr>
          <w:p w14:paraId="123C0BD9" w14:textId="77777777" w:rsidR="0050045F" w:rsidRDefault="0050045F" w:rsidP="0087056E">
            <w:pPr>
              <w:jc w:val="right"/>
              <w:rPr>
                <w:rFonts w:ascii="Arial Black" w:hAnsi="Arial Black"/>
              </w:rPr>
            </w:pPr>
            <w:r>
              <w:rPr>
                <w:rFonts w:ascii="Arial Black" w:hAnsi="Arial Black"/>
              </w:rPr>
              <w:t>Tentative Tract Map</w:t>
            </w:r>
          </w:p>
        </w:tc>
        <w:tc>
          <w:tcPr>
            <w:tcW w:w="3542" w:type="pct"/>
          </w:tcPr>
          <w:p w14:paraId="249F36DC" w14:textId="77777777" w:rsidR="0050045F" w:rsidRDefault="0050045F" w:rsidP="0087056E">
            <w:pPr>
              <w:autoSpaceDE w:val="0"/>
              <w:autoSpaceDN w:val="0"/>
              <w:adjustRightInd w:val="0"/>
              <w:jc w:val="both"/>
              <w:rPr>
                <w:rFonts w:ascii="Book Antiqua" w:hAnsi="Book Antiqua"/>
              </w:rPr>
            </w:pPr>
            <w:r>
              <w:rPr>
                <w:rFonts w:ascii="Book Antiqua" w:hAnsi="Book Antiqua"/>
              </w:rPr>
              <w:t xml:space="preserve">Tentative Tract Maps are required for all subdivision creating five (5) or more parcels, five (5) or more condominiums as defined in Section 783 of the California Civil Code, a community apartment project containing five (5) or more parcels, or for the conversion of a dwelling to a stock cooperative containing five (5) or more dwelling units. </w:t>
            </w:r>
          </w:p>
        </w:tc>
      </w:tr>
      <w:tr w:rsidR="0050045F" w14:paraId="672C32FA" w14:textId="77777777" w:rsidTr="0087056E">
        <w:trPr>
          <w:cantSplit/>
        </w:trPr>
        <w:tc>
          <w:tcPr>
            <w:tcW w:w="1458" w:type="pct"/>
          </w:tcPr>
          <w:p w14:paraId="5BF6D18E" w14:textId="77777777" w:rsidR="0050045F" w:rsidRDefault="0050045F" w:rsidP="0087056E">
            <w:pPr>
              <w:jc w:val="right"/>
              <w:rPr>
                <w:rFonts w:ascii="Arial Black" w:hAnsi="Arial Black"/>
              </w:rPr>
            </w:pPr>
            <w:r>
              <w:rPr>
                <w:rFonts w:ascii="Arial Black" w:hAnsi="Arial Black"/>
              </w:rPr>
              <w:t>TMDL</w:t>
            </w:r>
          </w:p>
        </w:tc>
        <w:tc>
          <w:tcPr>
            <w:tcW w:w="3542" w:type="pct"/>
          </w:tcPr>
          <w:p w14:paraId="26D226EE" w14:textId="77777777" w:rsidR="0050045F" w:rsidRDefault="0050045F" w:rsidP="0087056E">
            <w:pPr>
              <w:autoSpaceDE w:val="0"/>
              <w:autoSpaceDN w:val="0"/>
              <w:adjustRightInd w:val="0"/>
              <w:jc w:val="both"/>
              <w:rPr>
                <w:rFonts w:ascii="Book Antiqua" w:hAnsi="Book Antiqua"/>
              </w:rPr>
            </w:pPr>
            <w:r>
              <w:rPr>
                <w:rFonts w:ascii="Book Antiqua" w:hAnsi="Book Antiqua"/>
              </w:rPr>
              <w:t>Total Maximum Daily Load - the maximum amount of a Pollutant that can be discharged into a waterbody from all sources (point and non-point) and still maintain Water Quality Standards. Under CWA Section 303(d), TMDLs must be developed for all waterbodies that do not meet Water Quality Standards after application of technology-based controls</w:t>
            </w:r>
            <w:r>
              <w:rPr>
                <w:sz w:val="20"/>
              </w:rPr>
              <w:t>.</w:t>
            </w:r>
          </w:p>
        </w:tc>
      </w:tr>
      <w:tr w:rsidR="0050045F" w14:paraId="09330A5A" w14:textId="77777777" w:rsidTr="0087056E">
        <w:trPr>
          <w:cantSplit/>
        </w:trPr>
        <w:tc>
          <w:tcPr>
            <w:tcW w:w="1458" w:type="pct"/>
          </w:tcPr>
          <w:p w14:paraId="25AC9BB4" w14:textId="77777777" w:rsidR="0050045F" w:rsidRDefault="0050045F" w:rsidP="0087056E">
            <w:pPr>
              <w:jc w:val="right"/>
              <w:rPr>
                <w:rFonts w:ascii="Arial Black" w:hAnsi="Arial Black"/>
              </w:rPr>
            </w:pPr>
            <w:r>
              <w:rPr>
                <w:rFonts w:ascii="Arial Black" w:hAnsi="Arial Black"/>
              </w:rPr>
              <w:t>USEPA</w:t>
            </w:r>
          </w:p>
        </w:tc>
        <w:tc>
          <w:tcPr>
            <w:tcW w:w="3542" w:type="pct"/>
          </w:tcPr>
          <w:p w14:paraId="69DE1E08" w14:textId="77777777" w:rsidR="0050045F" w:rsidRDefault="0050045F" w:rsidP="0087056E">
            <w:pPr>
              <w:autoSpaceDE w:val="0"/>
              <w:autoSpaceDN w:val="0"/>
              <w:adjustRightInd w:val="0"/>
              <w:jc w:val="both"/>
              <w:rPr>
                <w:rFonts w:ascii="Book Antiqua" w:hAnsi="Book Antiqua"/>
              </w:rPr>
            </w:pPr>
            <w:r>
              <w:rPr>
                <w:rFonts w:ascii="Book Antiqua" w:hAnsi="Book Antiqua"/>
              </w:rPr>
              <w:t>United States Environmental Protection Agency</w:t>
            </w:r>
          </w:p>
        </w:tc>
      </w:tr>
      <w:tr w:rsidR="0050045F" w14:paraId="6824E133" w14:textId="77777777" w:rsidTr="0087056E">
        <w:trPr>
          <w:cantSplit/>
        </w:trPr>
        <w:tc>
          <w:tcPr>
            <w:tcW w:w="1458" w:type="pct"/>
          </w:tcPr>
          <w:p w14:paraId="0620D253" w14:textId="77777777" w:rsidR="0050045F" w:rsidRDefault="0050045F" w:rsidP="0087056E">
            <w:pPr>
              <w:jc w:val="right"/>
              <w:rPr>
                <w:rFonts w:ascii="Arial Black" w:hAnsi="Arial Black"/>
              </w:rPr>
            </w:pPr>
            <w:r>
              <w:rPr>
                <w:rFonts w:ascii="Arial Black" w:hAnsi="Arial Black"/>
              </w:rPr>
              <w:t>Volume-Based BMP</w:t>
            </w:r>
          </w:p>
        </w:tc>
        <w:tc>
          <w:tcPr>
            <w:tcW w:w="3542" w:type="pct"/>
          </w:tcPr>
          <w:p w14:paraId="34317366" w14:textId="77777777" w:rsidR="0050045F" w:rsidRDefault="0050045F" w:rsidP="0087056E">
            <w:pPr>
              <w:autoSpaceDE w:val="0"/>
              <w:autoSpaceDN w:val="0"/>
              <w:adjustRightInd w:val="0"/>
              <w:jc w:val="both"/>
              <w:rPr>
                <w:rFonts w:ascii="Book Antiqua" w:hAnsi="Book Antiqua"/>
              </w:rPr>
            </w:pPr>
            <w:r>
              <w:rPr>
                <w:rFonts w:ascii="Book Antiqua" w:hAnsi="Book Antiqua"/>
              </w:rPr>
              <w:t>Volume-Based BMPs applies to BMPs where the primary mode of pollutant removal depends upon the volumetric capacity such as detention, retention, and infiltration systems.</w:t>
            </w:r>
          </w:p>
        </w:tc>
      </w:tr>
      <w:tr w:rsidR="0050045F" w14:paraId="3ACB5D8D" w14:textId="77777777" w:rsidTr="0087056E">
        <w:trPr>
          <w:cantSplit/>
        </w:trPr>
        <w:tc>
          <w:tcPr>
            <w:tcW w:w="1458" w:type="pct"/>
          </w:tcPr>
          <w:p w14:paraId="69E056DD" w14:textId="77777777" w:rsidR="0050045F" w:rsidRDefault="0050045F" w:rsidP="0087056E">
            <w:pPr>
              <w:jc w:val="right"/>
              <w:rPr>
                <w:rFonts w:ascii="Arial Black" w:hAnsi="Arial Black"/>
              </w:rPr>
            </w:pPr>
            <w:r>
              <w:rPr>
                <w:rFonts w:ascii="Arial Black" w:hAnsi="Arial Black"/>
              </w:rPr>
              <w:t>WQMP</w:t>
            </w:r>
          </w:p>
        </w:tc>
        <w:tc>
          <w:tcPr>
            <w:tcW w:w="3542" w:type="pct"/>
          </w:tcPr>
          <w:p w14:paraId="5E71475B" w14:textId="77777777" w:rsidR="0050045F" w:rsidRDefault="0050045F" w:rsidP="0087056E">
            <w:pPr>
              <w:autoSpaceDE w:val="0"/>
              <w:autoSpaceDN w:val="0"/>
              <w:adjustRightInd w:val="0"/>
              <w:jc w:val="both"/>
              <w:rPr>
                <w:rFonts w:ascii="Book Antiqua" w:hAnsi="Book Antiqua"/>
              </w:rPr>
            </w:pPr>
            <w:r>
              <w:rPr>
                <w:rFonts w:ascii="Book Antiqua" w:hAnsi="Book Antiqua"/>
              </w:rPr>
              <w:t>Water Quality Management Plan</w:t>
            </w:r>
          </w:p>
        </w:tc>
      </w:tr>
      <w:tr w:rsidR="0050045F" w14:paraId="1009DDB2" w14:textId="77777777" w:rsidTr="0087056E">
        <w:trPr>
          <w:cantSplit/>
        </w:trPr>
        <w:tc>
          <w:tcPr>
            <w:tcW w:w="1458" w:type="pct"/>
          </w:tcPr>
          <w:p w14:paraId="26D0CEDA" w14:textId="77777777" w:rsidR="0050045F" w:rsidRDefault="0050045F" w:rsidP="0087056E">
            <w:pPr>
              <w:jc w:val="right"/>
              <w:rPr>
                <w:rFonts w:ascii="Arial Black" w:hAnsi="Arial Black"/>
              </w:rPr>
            </w:pPr>
            <w:r>
              <w:rPr>
                <w:rFonts w:ascii="Arial Black" w:hAnsi="Arial Black"/>
              </w:rPr>
              <w:t>Wet Season</w:t>
            </w:r>
          </w:p>
        </w:tc>
        <w:tc>
          <w:tcPr>
            <w:tcW w:w="3542" w:type="pct"/>
          </w:tcPr>
          <w:p w14:paraId="339C58DD" w14:textId="03A17ECC" w:rsidR="0050045F" w:rsidRDefault="0050045F" w:rsidP="0087056E">
            <w:pPr>
              <w:autoSpaceDE w:val="0"/>
              <w:autoSpaceDN w:val="0"/>
              <w:adjustRightInd w:val="0"/>
              <w:jc w:val="both"/>
              <w:rPr>
                <w:rFonts w:ascii="Book Antiqua" w:hAnsi="Book Antiqua"/>
              </w:rPr>
            </w:pPr>
            <w:r>
              <w:rPr>
                <w:rFonts w:ascii="Book Antiqua" w:hAnsi="Book Antiqua"/>
              </w:rPr>
              <w:t xml:space="preserve">The </w:t>
            </w:r>
            <w:r w:rsidR="00CC23ED">
              <w:rPr>
                <w:rFonts w:ascii="Book Antiqua" w:hAnsi="Book Antiqua"/>
              </w:rPr>
              <w:t>Regional</w:t>
            </w:r>
            <w:r>
              <w:rPr>
                <w:rFonts w:ascii="Book Antiqua" w:hAnsi="Book Antiqua"/>
              </w:rPr>
              <w:t xml:space="preserve"> MS4 Permit defines the wet season from October 1 through April 30.</w:t>
            </w:r>
          </w:p>
        </w:tc>
      </w:tr>
    </w:tbl>
    <w:p w14:paraId="658AAD1C" w14:textId="77777777" w:rsidR="0050045F" w:rsidRDefault="0050045F" w:rsidP="00375927">
      <w:pPr>
        <w:rPr>
          <w:rFonts w:cstheme="minorHAnsi"/>
        </w:rPr>
      </w:pPr>
    </w:p>
    <w:p w14:paraId="141FF4E6" w14:textId="77777777" w:rsidR="00594AAC" w:rsidRDefault="00594AAC" w:rsidP="00C56FD8">
      <w:pPr>
        <w:jc w:val="both"/>
        <w:rPr>
          <w:rFonts w:cstheme="minorHAnsi"/>
        </w:rPr>
        <w:sectPr w:rsidR="00594AAC" w:rsidSect="00831622">
          <w:type w:val="continuous"/>
          <w:pgSz w:w="12240" w:h="15840"/>
          <w:pgMar w:top="1080" w:right="1440" w:bottom="1260" w:left="1440" w:header="720" w:footer="720" w:gutter="0"/>
          <w:pgNumType w:start="16"/>
          <w:cols w:space="720"/>
          <w:docGrid w:linePitch="360"/>
        </w:sectPr>
      </w:pPr>
    </w:p>
    <w:p w14:paraId="2902DA59" w14:textId="77777777" w:rsidR="00C910AB" w:rsidRPr="00AC012C" w:rsidRDefault="00AC012C" w:rsidP="00C56FD8">
      <w:pPr>
        <w:pStyle w:val="Heading7"/>
        <w:rPr>
          <w:sz w:val="40"/>
          <w:szCs w:val="40"/>
        </w:rPr>
      </w:pPr>
      <w:r w:rsidRPr="00AC012C">
        <w:rPr>
          <w:sz w:val="40"/>
          <w:szCs w:val="40"/>
        </w:rPr>
        <w:t xml:space="preserve"> </w:t>
      </w:r>
      <w:bookmarkStart w:id="132" w:name="_Toc327770941"/>
      <w:r w:rsidR="00C56FD8">
        <w:rPr>
          <w:sz w:val="40"/>
          <w:szCs w:val="40"/>
        </w:rPr>
        <w:t xml:space="preserve"> </w:t>
      </w:r>
      <w:r w:rsidRPr="00AC012C">
        <w:rPr>
          <w:sz w:val="40"/>
          <w:szCs w:val="40"/>
        </w:rPr>
        <w:t>Maps and Site Plans</w:t>
      </w:r>
      <w:bookmarkEnd w:id="132"/>
    </w:p>
    <w:p w14:paraId="6D7F440C" w14:textId="77777777" w:rsidR="00D82077" w:rsidRDefault="00D82077" w:rsidP="00C56FD8">
      <w:pPr>
        <w:jc w:val="right"/>
        <w:rPr>
          <w:i/>
          <w:sz w:val="20"/>
          <w:szCs w:val="20"/>
        </w:rPr>
      </w:pPr>
      <w:r w:rsidRPr="00AC012C">
        <w:rPr>
          <w:i/>
          <w:sz w:val="20"/>
          <w:szCs w:val="20"/>
        </w:rPr>
        <w:t>Location Map</w:t>
      </w:r>
      <w:r w:rsidR="00C56FD8">
        <w:rPr>
          <w:i/>
          <w:sz w:val="20"/>
          <w:szCs w:val="20"/>
        </w:rPr>
        <w:t>, WQMP Site Pl</w:t>
      </w:r>
      <w:r w:rsidR="00057301">
        <w:rPr>
          <w:i/>
          <w:sz w:val="20"/>
          <w:szCs w:val="20"/>
        </w:rPr>
        <w:t>an</w:t>
      </w:r>
      <w:r w:rsidR="00E570FA" w:rsidRPr="00AC012C">
        <w:rPr>
          <w:i/>
          <w:sz w:val="20"/>
          <w:szCs w:val="20"/>
        </w:rPr>
        <w:t xml:space="preserve"> and Receiving Waters Map</w:t>
      </w:r>
    </w:p>
    <w:p w14:paraId="466277A5" w14:textId="77777777" w:rsidR="00594AAC" w:rsidRDefault="00594AAC" w:rsidP="00594AAC">
      <w:pPr>
        <w:rPr>
          <w:i/>
          <w:sz w:val="20"/>
          <w:szCs w:val="20"/>
        </w:rPr>
      </w:pPr>
    </w:p>
    <w:p w14:paraId="6407E00E" w14:textId="6EEBC455" w:rsidR="007478CC" w:rsidRDefault="007478CC" w:rsidP="007478CC">
      <w:pPr>
        <w:rPr>
          <w:sz w:val="24"/>
          <w:szCs w:val="24"/>
        </w:rPr>
      </w:pPr>
      <w:r>
        <w:rPr>
          <w:sz w:val="24"/>
          <w:szCs w:val="24"/>
        </w:rPr>
        <w:t>Complete the checklist below to verify all exhibits and components are included in</w:t>
      </w:r>
      <w:r w:rsidR="00B8635B">
        <w:rPr>
          <w:sz w:val="24"/>
          <w:szCs w:val="24"/>
        </w:rPr>
        <w:t xml:space="preserve"> the</w:t>
      </w:r>
      <w:r>
        <w:rPr>
          <w:sz w:val="24"/>
          <w:szCs w:val="24"/>
        </w:rPr>
        <w:t xml:space="preserve"> Project-Specific WQMP. </w:t>
      </w:r>
      <w:r w:rsidR="00B8635B">
        <w:rPr>
          <w:sz w:val="24"/>
          <w:szCs w:val="24"/>
        </w:rPr>
        <w:t xml:space="preserve">Refer Section </w:t>
      </w:r>
      <w:r w:rsidR="00781D81">
        <w:rPr>
          <w:sz w:val="24"/>
          <w:szCs w:val="24"/>
        </w:rPr>
        <w:t>4 of the SMR WQMP and Section D of this Template.</w:t>
      </w:r>
    </w:p>
    <w:tbl>
      <w:tblPr>
        <w:tblStyle w:val="TableGrid1"/>
        <w:tblW w:w="9972" w:type="dxa"/>
        <w:tblInd w:w="18" w:type="dxa"/>
        <w:tblBorders>
          <w:insideH w:val="none" w:sz="0" w:space="0" w:color="auto"/>
          <w:insideV w:val="none" w:sz="0" w:space="0" w:color="auto"/>
        </w:tblBorders>
        <w:tblLook w:val="04A0" w:firstRow="1" w:lastRow="0" w:firstColumn="1" w:lastColumn="0" w:noHBand="0" w:noVBand="1"/>
      </w:tblPr>
      <w:tblGrid>
        <w:gridCol w:w="1147"/>
        <w:gridCol w:w="8825"/>
      </w:tblGrid>
      <w:tr w:rsidR="007478CC" w:rsidRPr="003E1FAD" w14:paraId="2260FC8A" w14:textId="77777777" w:rsidTr="00023F90">
        <w:trPr>
          <w:cantSplit/>
        </w:trPr>
        <w:tc>
          <w:tcPr>
            <w:tcW w:w="9972" w:type="dxa"/>
            <w:gridSpan w:val="2"/>
            <w:tcBorders>
              <w:top w:val="single" w:sz="4" w:space="0" w:color="auto"/>
              <w:bottom w:val="single" w:sz="4" w:space="0" w:color="auto"/>
            </w:tcBorders>
            <w:shd w:val="clear" w:color="auto" w:fill="DBE5F1" w:themeFill="accent1" w:themeFillTint="33"/>
          </w:tcPr>
          <w:p w14:paraId="1D2B54CD" w14:textId="77777777" w:rsidR="007478CC" w:rsidRPr="00FD282C" w:rsidRDefault="007478CC" w:rsidP="007478CC">
            <w:pPr>
              <w:jc w:val="center"/>
              <w:rPr>
                <w:rFonts w:cstheme="minorHAnsi"/>
                <w:b/>
                <w:sz w:val="24"/>
                <w:szCs w:val="24"/>
              </w:rPr>
            </w:pPr>
            <w:r>
              <w:rPr>
                <w:rFonts w:cstheme="minorHAnsi"/>
                <w:b/>
                <w:sz w:val="24"/>
                <w:szCs w:val="24"/>
              </w:rPr>
              <w:t>Map and Site Plan Checklist</w:t>
            </w:r>
          </w:p>
        </w:tc>
      </w:tr>
      <w:tr w:rsidR="007478CC" w:rsidRPr="003E1FAD" w14:paraId="0899D74D" w14:textId="77777777" w:rsidTr="00023F90">
        <w:trPr>
          <w:cantSplit/>
        </w:trPr>
        <w:tc>
          <w:tcPr>
            <w:tcW w:w="9972" w:type="dxa"/>
            <w:gridSpan w:val="2"/>
            <w:tcBorders>
              <w:top w:val="single" w:sz="4" w:space="0" w:color="auto"/>
              <w:left w:val="single" w:sz="4" w:space="0" w:color="auto"/>
              <w:bottom w:val="nil"/>
              <w:right w:val="single" w:sz="4" w:space="0" w:color="auto"/>
            </w:tcBorders>
          </w:tcPr>
          <w:p w14:paraId="7DC4F938" w14:textId="7EED3512" w:rsidR="007478CC" w:rsidRPr="0034584D" w:rsidRDefault="0099188F" w:rsidP="007478CC">
            <w:pPr>
              <w:spacing w:before="120" w:after="120"/>
              <w:jc w:val="both"/>
              <w:rPr>
                <w:rFonts w:eastAsia="Times New Roman" w:cstheme="minorHAnsi"/>
              </w:rPr>
            </w:pPr>
            <w:r>
              <w:rPr>
                <w:rFonts w:eastAsia="Times New Roman" w:cstheme="minorHAnsi"/>
              </w:rPr>
              <w:t>Indicate all</w:t>
            </w:r>
            <w:r w:rsidR="007478CC" w:rsidRPr="0034584D">
              <w:rPr>
                <w:rFonts w:eastAsia="Times New Roman" w:cstheme="minorHAnsi"/>
              </w:rPr>
              <w:t xml:space="preserve"> Map</w:t>
            </w:r>
            <w:r w:rsidR="00B8635B">
              <w:rPr>
                <w:rFonts w:eastAsia="Times New Roman" w:cstheme="minorHAnsi"/>
              </w:rPr>
              <w:t>s</w:t>
            </w:r>
            <w:r w:rsidR="007478CC" w:rsidRPr="0034584D">
              <w:rPr>
                <w:rFonts w:eastAsia="Times New Roman" w:cstheme="minorHAnsi"/>
              </w:rPr>
              <w:t xml:space="preserve"> and Site Plans are included in your Project-Specific WQMP</w:t>
            </w:r>
            <w:r w:rsidR="007478CC">
              <w:rPr>
                <w:rFonts w:eastAsia="Times New Roman" w:cstheme="minorHAnsi"/>
              </w:rPr>
              <w:t xml:space="preserve"> by checking the boxes below.</w:t>
            </w:r>
          </w:p>
        </w:tc>
      </w:tr>
      <w:tr w:rsidR="00B8635B" w:rsidRPr="003E1FAD" w14:paraId="1CDCDF25" w14:textId="77777777" w:rsidTr="00023F90">
        <w:trPr>
          <w:cantSplit/>
        </w:trPr>
        <w:tc>
          <w:tcPr>
            <w:tcW w:w="1147" w:type="dxa"/>
            <w:tcBorders>
              <w:top w:val="nil"/>
              <w:left w:val="single" w:sz="4" w:space="0" w:color="auto"/>
              <w:bottom w:val="nil"/>
              <w:right w:val="nil"/>
            </w:tcBorders>
          </w:tcPr>
          <w:p w14:paraId="10E5657D" w14:textId="3EFAF5BC" w:rsidR="00B8635B" w:rsidRPr="0034584D" w:rsidRDefault="00B8635B" w:rsidP="00B8635B">
            <w:pPr>
              <w:spacing w:before="120" w:after="120"/>
              <w:jc w:val="center"/>
              <w:rPr>
                <w:rFonts w:eastAsia="Times New Roman" w:cstheme="minorHAnsi"/>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p>
        </w:tc>
        <w:tc>
          <w:tcPr>
            <w:tcW w:w="8825" w:type="dxa"/>
            <w:tcBorders>
              <w:top w:val="nil"/>
              <w:left w:val="nil"/>
              <w:bottom w:val="nil"/>
              <w:right w:val="single" w:sz="4" w:space="0" w:color="auto"/>
            </w:tcBorders>
            <w:vAlign w:val="center"/>
          </w:tcPr>
          <w:p w14:paraId="4B732EF2" w14:textId="3CB1FF6B" w:rsidR="00B8635B" w:rsidRPr="0034584D" w:rsidRDefault="00B8635B" w:rsidP="00B8635B">
            <w:pPr>
              <w:pStyle w:val="BodyText"/>
              <w:spacing w:before="0"/>
              <w:rPr>
                <w:rFonts w:cstheme="minorHAnsi"/>
                <w:szCs w:val="22"/>
              </w:rPr>
            </w:pPr>
            <w:r w:rsidRPr="0034584D">
              <w:rPr>
                <w:rFonts w:asciiTheme="minorHAnsi" w:hAnsiTheme="minorHAnsi" w:cstheme="minorHAnsi"/>
                <w:szCs w:val="22"/>
              </w:rPr>
              <w:t xml:space="preserve">Vicinity </w:t>
            </w:r>
            <w:r>
              <w:rPr>
                <w:rFonts w:asciiTheme="minorHAnsi" w:hAnsiTheme="minorHAnsi" w:cstheme="minorHAnsi"/>
                <w:szCs w:val="22"/>
              </w:rPr>
              <w:t>and Location Map</w:t>
            </w:r>
            <w:r w:rsidRPr="0034584D" w:rsidDel="00B8635B">
              <w:rPr>
                <w:rFonts w:asciiTheme="minorHAnsi" w:hAnsiTheme="minorHAnsi" w:cstheme="minorHAnsi"/>
                <w:szCs w:val="22"/>
              </w:rPr>
              <w:t xml:space="preserve"> </w:t>
            </w:r>
          </w:p>
        </w:tc>
      </w:tr>
      <w:tr w:rsidR="00B8635B" w:rsidRPr="003E1FAD" w14:paraId="418B74F6" w14:textId="77777777" w:rsidTr="00023F90">
        <w:trPr>
          <w:cantSplit/>
        </w:trPr>
        <w:tc>
          <w:tcPr>
            <w:tcW w:w="1147" w:type="dxa"/>
            <w:tcBorders>
              <w:top w:val="nil"/>
              <w:left w:val="single" w:sz="4" w:space="0" w:color="auto"/>
              <w:bottom w:val="nil"/>
              <w:right w:val="nil"/>
            </w:tcBorders>
          </w:tcPr>
          <w:p w14:paraId="237884B7" w14:textId="7EA79D03" w:rsidR="00B8635B" w:rsidRPr="0034584D" w:rsidRDefault="00B8635B" w:rsidP="00B8635B">
            <w:pPr>
              <w:spacing w:before="120" w:after="120"/>
              <w:jc w:val="center"/>
              <w:rPr>
                <w:rFonts w:cstheme="minorHAnsi"/>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p>
        </w:tc>
        <w:tc>
          <w:tcPr>
            <w:tcW w:w="8825" w:type="dxa"/>
            <w:tcBorders>
              <w:top w:val="nil"/>
              <w:left w:val="nil"/>
              <w:bottom w:val="nil"/>
              <w:right w:val="single" w:sz="4" w:space="0" w:color="auto"/>
            </w:tcBorders>
            <w:vAlign w:val="center"/>
          </w:tcPr>
          <w:p w14:paraId="618835F9" w14:textId="03432CCC" w:rsidR="00B8635B" w:rsidRPr="0034584D" w:rsidRDefault="00B8635B" w:rsidP="00B8635B">
            <w:pPr>
              <w:pStyle w:val="BodyText"/>
              <w:spacing w:before="0"/>
              <w:rPr>
                <w:rFonts w:asciiTheme="minorHAnsi" w:hAnsiTheme="minorHAnsi" w:cstheme="minorHAnsi"/>
                <w:szCs w:val="22"/>
              </w:rPr>
            </w:pPr>
            <w:r>
              <w:rPr>
                <w:rFonts w:asciiTheme="minorHAnsi" w:hAnsiTheme="minorHAnsi" w:cstheme="minorHAnsi"/>
                <w:szCs w:val="22"/>
              </w:rPr>
              <w:t>Existing Site Map (unless exiting conditions are included in WQMP Site Plan)</w:t>
            </w:r>
          </w:p>
        </w:tc>
      </w:tr>
      <w:tr w:rsidR="00B8635B" w:rsidRPr="003E1FAD" w14:paraId="56CCD2FF" w14:textId="77777777" w:rsidTr="00023F90">
        <w:trPr>
          <w:cantSplit/>
        </w:trPr>
        <w:tc>
          <w:tcPr>
            <w:tcW w:w="1147" w:type="dxa"/>
            <w:tcBorders>
              <w:top w:val="nil"/>
              <w:left w:val="single" w:sz="4" w:space="0" w:color="auto"/>
              <w:bottom w:val="nil"/>
              <w:right w:val="nil"/>
            </w:tcBorders>
          </w:tcPr>
          <w:p w14:paraId="1AC00222" w14:textId="6A6EB089" w:rsidR="00B8635B" w:rsidRPr="0034584D" w:rsidRDefault="00B8635B" w:rsidP="00B8635B">
            <w:pPr>
              <w:spacing w:before="120" w:after="120"/>
              <w:jc w:val="center"/>
              <w:rPr>
                <w:rFonts w:cstheme="minorHAnsi"/>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p>
        </w:tc>
        <w:tc>
          <w:tcPr>
            <w:tcW w:w="8825" w:type="dxa"/>
            <w:tcBorders>
              <w:top w:val="nil"/>
              <w:left w:val="nil"/>
              <w:bottom w:val="nil"/>
              <w:right w:val="single" w:sz="4" w:space="0" w:color="auto"/>
            </w:tcBorders>
            <w:vAlign w:val="center"/>
          </w:tcPr>
          <w:p w14:paraId="531E91D1" w14:textId="358138D7" w:rsidR="00B8635B" w:rsidRDefault="00B8635B" w:rsidP="00B8635B">
            <w:pPr>
              <w:pStyle w:val="BodyText"/>
              <w:spacing w:before="0"/>
              <w:rPr>
                <w:rFonts w:asciiTheme="minorHAnsi" w:hAnsiTheme="minorHAnsi" w:cstheme="minorHAnsi"/>
                <w:szCs w:val="22"/>
              </w:rPr>
            </w:pPr>
            <w:r>
              <w:rPr>
                <w:rFonts w:asciiTheme="minorHAnsi" w:hAnsiTheme="minorHAnsi" w:cstheme="minorHAnsi"/>
                <w:szCs w:val="22"/>
              </w:rPr>
              <w:t>WQMP Site Plan</w:t>
            </w:r>
          </w:p>
        </w:tc>
      </w:tr>
      <w:tr w:rsidR="007478CC" w:rsidRPr="003E1FAD" w14:paraId="754EC530" w14:textId="77777777" w:rsidTr="00023F90">
        <w:trPr>
          <w:cantSplit/>
        </w:trPr>
        <w:tc>
          <w:tcPr>
            <w:tcW w:w="1147" w:type="dxa"/>
            <w:tcBorders>
              <w:top w:val="nil"/>
              <w:left w:val="single" w:sz="4" w:space="0" w:color="auto"/>
              <w:bottom w:val="nil"/>
              <w:right w:val="nil"/>
            </w:tcBorders>
          </w:tcPr>
          <w:p w14:paraId="60695120" w14:textId="13A088B6"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435A2BCA" w14:textId="4B809827" w:rsidR="007478CC" w:rsidRPr="0034584D" w:rsidRDefault="00B8635B" w:rsidP="007478CC">
            <w:pPr>
              <w:pStyle w:val="BodyText"/>
              <w:spacing w:before="0"/>
              <w:rPr>
                <w:rFonts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Parcel Boundary and Project Footprint</w:t>
            </w:r>
          </w:p>
        </w:tc>
      </w:tr>
      <w:tr w:rsidR="007478CC" w:rsidRPr="003E1FAD" w14:paraId="4D0A7D71" w14:textId="77777777" w:rsidTr="00023F90">
        <w:trPr>
          <w:cantSplit/>
        </w:trPr>
        <w:tc>
          <w:tcPr>
            <w:tcW w:w="1147" w:type="dxa"/>
            <w:tcBorders>
              <w:top w:val="nil"/>
              <w:left w:val="single" w:sz="4" w:space="0" w:color="auto"/>
              <w:bottom w:val="nil"/>
              <w:right w:val="nil"/>
            </w:tcBorders>
          </w:tcPr>
          <w:p w14:paraId="69EFB659" w14:textId="10A9639F"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2C337489" w14:textId="5DC5E5B1" w:rsidR="007478CC" w:rsidRPr="0034584D" w:rsidRDefault="00B8635B" w:rsidP="007478CC">
            <w:pPr>
              <w:pStyle w:val="BodyText"/>
              <w:spacing w:before="0"/>
              <w:rPr>
                <w:rFonts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Existing and Proposed Topography</w:t>
            </w:r>
          </w:p>
        </w:tc>
      </w:tr>
      <w:tr w:rsidR="007478CC" w:rsidRPr="003E1FAD" w14:paraId="17D9918C" w14:textId="77777777" w:rsidTr="00023F90">
        <w:trPr>
          <w:cantSplit/>
        </w:trPr>
        <w:tc>
          <w:tcPr>
            <w:tcW w:w="1147" w:type="dxa"/>
            <w:tcBorders>
              <w:top w:val="nil"/>
              <w:left w:val="single" w:sz="4" w:space="0" w:color="auto"/>
              <w:bottom w:val="nil"/>
              <w:right w:val="nil"/>
            </w:tcBorders>
          </w:tcPr>
          <w:p w14:paraId="267B3171" w14:textId="4D5F7266"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5F248A46" w14:textId="525B002D"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Drainage Management Areas (DMAs)</w:t>
            </w:r>
          </w:p>
        </w:tc>
      </w:tr>
      <w:tr w:rsidR="007478CC" w:rsidRPr="003E1FAD" w14:paraId="109F03A6" w14:textId="77777777" w:rsidTr="00023F90">
        <w:trPr>
          <w:cantSplit/>
        </w:trPr>
        <w:tc>
          <w:tcPr>
            <w:tcW w:w="1147" w:type="dxa"/>
            <w:tcBorders>
              <w:top w:val="nil"/>
              <w:left w:val="single" w:sz="4" w:space="0" w:color="auto"/>
              <w:bottom w:val="nil"/>
              <w:right w:val="nil"/>
            </w:tcBorders>
          </w:tcPr>
          <w:p w14:paraId="10B173D7" w14:textId="61B49044"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02B5B9A1" w14:textId="3904B64A"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Proposed Structural Best Management Practices (BMPs)</w:t>
            </w:r>
          </w:p>
        </w:tc>
      </w:tr>
      <w:tr w:rsidR="007478CC" w:rsidRPr="003E1FAD" w14:paraId="79269A52" w14:textId="77777777" w:rsidTr="00023F90">
        <w:trPr>
          <w:cantSplit/>
        </w:trPr>
        <w:tc>
          <w:tcPr>
            <w:tcW w:w="1147" w:type="dxa"/>
            <w:tcBorders>
              <w:top w:val="nil"/>
              <w:left w:val="single" w:sz="4" w:space="0" w:color="auto"/>
              <w:bottom w:val="nil"/>
              <w:right w:val="nil"/>
            </w:tcBorders>
          </w:tcPr>
          <w:p w14:paraId="3F5BA696" w14:textId="670F590B"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3A12AA93" w14:textId="40AB0184"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Drainage Paths</w:t>
            </w:r>
          </w:p>
        </w:tc>
      </w:tr>
      <w:tr w:rsidR="007478CC" w:rsidRPr="003E1FAD" w14:paraId="4F1A738D" w14:textId="77777777" w:rsidTr="00023F90">
        <w:trPr>
          <w:cantSplit/>
        </w:trPr>
        <w:tc>
          <w:tcPr>
            <w:tcW w:w="1147" w:type="dxa"/>
            <w:tcBorders>
              <w:top w:val="nil"/>
              <w:left w:val="single" w:sz="4" w:space="0" w:color="auto"/>
              <w:bottom w:val="nil"/>
              <w:right w:val="nil"/>
            </w:tcBorders>
          </w:tcPr>
          <w:p w14:paraId="58FB4295" w14:textId="52D7DAC1"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3A3645A4" w14:textId="40ECCEA4"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Drainage infrastructure, inlets, overflows</w:t>
            </w:r>
          </w:p>
        </w:tc>
      </w:tr>
      <w:tr w:rsidR="007478CC" w:rsidRPr="003E1FAD" w14:paraId="6C6CDE49" w14:textId="77777777" w:rsidTr="00023F90">
        <w:trPr>
          <w:cantSplit/>
        </w:trPr>
        <w:tc>
          <w:tcPr>
            <w:tcW w:w="1147" w:type="dxa"/>
            <w:tcBorders>
              <w:top w:val="nil"/>
              <w:left w:val="single" w:sz="4" w:space="0" w:color="auto"/>
              <w:bottom w:val="nil"/>
              <w:right w:val="nil"/>
            </w:tcBorders>
          </w:tcPr>
          <w:p w14:paraId="44CFD34C" w14:textId="3DEFFD33"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73E9D3BD" w14:textId="0328E5AF"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Source Control BMPs</w:t>
            </w:r>
          </w:p>
        </w:tc>
      </w:tr>
      <w:tr w:rsidR="007478CC" w:rsidRPr="003E1FAD" w14:paraId="153FC410" w14:textId="77777777" w:rsidTr="00023F90">
        <w:trPr>
          <w:cantSplit/>
        </w:trPr>
        <w:tc>
          <w:tcPr>
            <w:tcW w:w="1147" w:type="dxa"/>
            <w:tcBorders>
              <w:top w:val="nil"/>
              <w:left w:val="single" w:sz="4" w:space="0" w:color="auto"/>
              <w:bottom w:val="nil"/>
              <w:right w:val="nil"/>
            </w:tcBorders>
          </w:tcPr>
          <w:p w14:paraId="279894A0" w14:textId="3AD15443"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238A8C94" w14:textId="2C873C14"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Site Design BMPs</w:t>
            </w:r>
          </w:p>
        </w:tc>
      </w:tr>
      <w:tr w:rsidR="007478CC" w:rsidRPr="003E1FAD" w14:paraId="1A7EE044" w14:textId="77777777" w:rsidTr="00023F90">
        <w:trPr>
          <w:cantSplit/>
        </w:trPr>
        <w:tc>
          <w:tcPr>
            <w:tcW w:w="1147" w:type="dxa"/>
            <w:tcBorders>
              <w:top w:val="nil"/>
              <w:left w:val="single" w:sz="4" w:space="0" w:color="auto"/>
              <w:bottom w:val="nil"/>
              <w:right w:val="nil"/>
            </w:tcBorders>
          </w:tcPr>
          <w:p w14:paraId="4A51596D" w14:textId="0B9A53CD"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2DE08C9B" w14:textId="25D8E24F"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Buildings, Roof Lines, Downspouts</w:t>
            </w:r>
            <w:r w:rsidR="007478CC" w:rsidRPr="0034584D">
              <w:rPr>
                <w:rFonts w:asciiTheme="minorHAnsi" w:hAnsiTheme="minorHAnsi" w:cstheme="minorHAnsi"/>
                <w:szCs w:val="22"/>
              </w:rPr>
              <w:tab/>
            </w:r>
          </w:p>
        </w:tc>
      </w:tr>
      <w:tr w:rsidR="007478CC" w:rsidRPr="003E1FAD" w14:paraId="0265315C" w14:textId="77777777" w:rsidTr="00023F90">
        <w:trPr>
          <w:cantSplit/>
        </w:trPr>
        <w:tc>
          <w:tcPr>
            <w:tcW w:w="1147" w:type="dxa"/>
            <w:tcBorders>
              <w:top w:val="nil"/>
              <w:left w:val="single" w:sz="4" w:space="0" w:color="auto"/>
              <w:bottom w:val="nil"/>
              <w:right w:val="nil"/>
            </w:tcBorders>
          </w:tcPr>
          <w:p w14:paraId="106E4EE6" w14:textId="3A8DA18F"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72D577E3" w14:textId="44BAF8C9"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Impervious Surfaces</w:t>
            </w:r>
          </w:p>
        </w:tc>
      </w:tr>
      <w:tr w:rsidR="007478CC" w:rsidRPr="003E1FAD" w14:paraId="03E6524B" w14:textId="77777777" w:rsidTr="00023F90">
        <w:trPr>
          <w:cantSplit/>
        </w:trPr>
        <w:tc>
          <w:tcPr>
            <w:tcW w:w="1147" w:type="dxa"/>
            <w:tcBorders>
              <w:top w:val="nil"/>
              <w:left w:val="single" w:sz="4" w:space="0" w:color="auto"/>
              <w:bottom w:val="nil"/>
              <w:right w:val="nil"/>
            </w:tcBorders>
          </w:tcPr>
          <w:p w14:paraId="7F234D7E" w14:textId="667BCCBB" w:rsidR="007478CC" w:rsidRPr="0034584D" w:rsidRDefault="007478CC" w:rsidP="00023F90">
            <w:pPr>
              <w:spacing w:before="120" w:after="120"/>
              <w:jc w:val="center"/>
              <w:rPr>
                <w:rFonts w:cstheme="minorHAnsi"/>
              </w:rPr>
            </w:pPr>
          </w:p>
        </w:tc>
        <w:tc>
          <w:tcPr>
            <w:tcW w:w="8825" w:type="dxa"/>
            <w:tcBorders>
              <w:top w:val="nil"/>
              <w:left w:val="nil"/>
              <w:bottom w:val="nil"/>
              <w:right w:val="single" w:sz="4" w:space="0" w:color="auto"/>
            </w:tcBorders>
            <w:vAlign w:val="center"/>
          </w:tcPr>
          <w:p w14:paraId="0860C806" w14:textId="71B62A9D"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Pervious Surfaces (i.e. Landscaping)</w:t>
            </w:r>
          </w:p>
        </w:tc>
      </w:tr>
      <w:tr w:rsidR="007478CC" w:rsidRPr="003E1FAD" w14:paraId="269D50E6" w14:textId="77777777" w:rsidTr="00023F90">
        <w:trPr>
          <w:cantSplit/>
        </w:trPr>
        <w:tc>
          <w:tcPr>
            <w:tcW w:w="1147" w:type="dxa"/>
            <w:tcBorders>
              <w:top w:val="nil"/>
              <w:left w:val="single" w:sz="4" w:space="0" w:color="auto"/>
              <w:bottom w:val="single" w:sz="4" w:space="0" w:color="auto"/>
              <w:right w:val="nil"/>
            </w:tcBorders>
          </w:tcPr>
          <w:p w14:paraId="35EFBEFE" w14:textId="3669FD59" w:rsidR="007478CC" w:rsidRPr="0034584D" w:rsidRDefault="007478CC" w:rsidP="00023F90">
            <w:pPr>
              <w:spacing w:before="120" w:after="120"/>
              <w:jc w:val="center"/>
              <w:rPr>
                <w:rFonts w:cstheme="minorHAnsi"/>
              </w:rPr>
            </w:pPr>
          </w:p>
        </w:tc>
        <w:tc>
          <w:tcPr>
            <w:tcW w:w="8825" w:type="dxa"/>
            <w:tcBorders>
              <w:top w:val="nil"/>
              <w:left w:val="nil"/>
              <w:bottom w:val="single" w:sz="4" w:space="0" w:color="auto"/>
              <w:right w:val="single" w:sz="4" w:space="0" w:color="auto"/>
            </w:tcBorders>
            <w:vAlign w:val="center"/>
          </w:tcPr>
          <w:p w14:paraId="497EF582" w14:textId="775D9D70" w:rsidR="007478CC" w:rsidRPr="0034584D" w:rsidRDefault="00B8635B" w:rsidP="007478CC">
            <w:pPr>
              <w:pStyle w:val="BodyText"/>
              <w:spacing w:before="0"/>
              <w:rPr>
                <w:rFonts w:asciiTheme="minorHAnsi" w:hAnsiTheme="minorHAnsi" w:cstheme="minorHAnsi"/>
                <w:szCs w:val="22"/>
              </w:rPr>
            </w:pPr>
            <w:r w:rsidRPr="0034584D">
              <w:rPr>
                <w:rFonts w:cstheme="minorHAnsi"/>
              </w:rPr>
              <w:fldChar w:fldCharType="begin">
                <w:ffData>
                  <w:name w:val="Check100"/>
                  <w:enabled/>
                  <w:calcOnExit w:val="0"/>
                  <w:checkBox>
                    <w:sizeAuto/>
                    <w:default w:val="0"/>
                  </w:checkBox>
                </w:ffData>
              </w:fldChar>
            </w:r>
            <w:r w:rsidRPr="0034584D">
              <w:rPr>
                <w:rFonts w:cstheme="minorHAnsi"/>
              </w:rPr>
              <w:instrText xml:space="preserve"> FORMCHECKBOX </w:instrText>
            </w:r>
            <w:r w:rsidR="00D41B35">
              <w:rPr>
                <w:rFonts w:cstheme="minorHAnsi"/>
              </w:rPr>
            </w:r>
            <w:r w:rsidR="00D41B35">
              <w:rPr>
                <w:rFonts w:cstheme="minorHAnsi"/>
              </w:rPr>
              <w:fldChar w:fldCharType="separate"/>
            </w:r>
            <w:r w:rsidRPr="0034584D">
              <w:rPr>
                <w:rFonts w:cstheme="minorHAnsi"/>
              </w:rPr>
              <w:fldChar w:fldCharType="end"/>
            </w:r>
            <w:r>
              <w:rPr>
                <w:rFonts w:cstheme="minorHAnsi"/>
              </w:rPr>
              <w:t xml:space="preserve"> </w:t>
            </w:r>
            <w:r w:rsidR="007478CC" w:rsidRPr="0034584D">
              <w:rPr>
                <w:rFonts w:asciiTheme="minorHAnsi" w:hAnsiTheme="minorHAnsi" w:cstheme="minorHAnsi"/>
                <w:szCs w:val="22"/>
              </w:rPr>
              <w:t>Standard Labeling</w:t>
            </w:r>
          </w:p>
        </w:tc>
      </w:tr>
    </w:tbl>
    <w:p w14:paraId="4A94D560" w14:textId="77777777" w:rsidR="00594AAC" w:rsidRDefault="00594AAC" w:rsidP="00594AAC">
      <w:pPr>
        <w:rPr>
          <w:i/>
          <w:sz w:val="20"/>
          <w:szCs w:val="20"/>
        </w:rPr>
        <w:sectPr w:rsidR="00594AAC" w:rsidSect="00DB320B">
          <w:pgSz w:w="12240" w:h="15840"/>
          <w:pgMar w:top="1080" w:right="1440" w:bottom="1260" w:left="1440" w:header="720" w:footer="720" w:gutter="0"/>
          <w:cols w:space="720"/>
          <w:docGrid w:linePitch="360"/>
        </w:sectPr>
      </w:pPr>
    </w:p>
    <w:p w14:paraId="4ACA94F2" w14:textId="77777777" w:rsidR="00D82077" w:rsidRDefault="00C56FD8" w:rsidP="00C56FD8">
      <w:pPr>
        <w:pStyle w:val="Heading7"/>
      </w:pPr>
      <w:bookmarkStart w:id="133" w:name="_Toc327770942"/>
      <w:r>
        <w:rPr>
          <w:rFonts w:asciiTheme="minorHAnsi" w:hAnsiTheme="minorHAnsi" w:cstheme="minorHAnsi"/>
          <w:sz w:val="40"/>
          <w:szCs w:val="40"/>
        </w:rPr>
        <w:t xml:space="preserve">  C</w:t>
      </w:r>
      <w:r w:rsidR="00CA3C20">
        <w:rPr>
          <w:rFonts w:asciiTheme="minorHAnsi" w:hAnsiTheme="minorHAnsi" w:cstheme="minorHAnsi"/>
          <w:sz w:val="40"/>
          <w:szCs w:val="40"/>
        </w:rPr>
        <w:t>onstruction Plans</w:t>
      </w:r>
      <w:bookmarkEnd w:id="133"/>
    </w:p>
    <w:p w14:paraId="58C0F648" w14:textId="77777777" w:rsidR="00D82077" w:rsidRDefault="00D82077" w:rsidP="00C56FD8">
      <w:pPr>
        <w:jc w:val="right"/>
        <w:rPr>
          <w:i/>
          <w:sz w:val="20"/>
          <w:szCs w:val="20"/>
        </w:rPr>
      </w:pPr>
      <w:r w:rsidRPr="00CA3C20">
        <w:rPr>
          <w:i/>
          <w:sz w:val="20"/>
          <w:szCs w:val="20"/>
        </w:rPr>
        <w:t>Grading and Drainage Plans</w:t>
      </w:r>
    </w:p>
    <w:p w14:paraId="7DB51759" w14:textId="77777777" w:rsidR="00D82077" w:rsidRDefault="00D82077" w:rsidP="00594AAC">
      <w:pPr>
        <w:rPr>
          <w:sz w:val="24"/>
          <w:szCs w:val="24"/>
        </w:rPr>
      </w:pPr>
    </w:p>
    <w:p w14:paraId="2C774B7E" w14:textId="62CFD0D3" w:rsidR="00565AE8" w:rsidRDefault="00781D81" w:rsidP="00023F90">
      <w:pPr>
        <w:rPr>
          <w:sz w:val="24"/>
          <w:szCs w:val="24"/>
        </w:rPr>
      </w:pPr>
      <w:r>
        <w:rPr>
          <w:sz w:val="24"/>
          <w:szCs w:val="24"/>
        </w:rPr>
        <w:t xml:space="preserve">Examples of material to provide in Appendix 2 may include but are not limited to the following: </w:t>
      </w:r>
    </w:p>
    <w:p w14:paraId="598B0BF0" w14:textId="218A633E" w:rsidR="00781D81" w:rsidRDefault="00781D81" w:rsidP="007A47D1">
      <w:pPr>
        <w:pStyle w:val="ListParagraph"/>
        <w:numPr>
          <w:ilvl w:val="0"/>
          <w:numId w:val="23"/>
        </w:numPr>
        <w:rPr>
          <w:sz w:val="24"/>
          <w:szCs w:val="24"/>
        </w:rPr>
      </w:pPr>
      <w:r>
        <w:rPr>
          <w:sz w:val="24"/>
          <w:szCs w:val="24"/>
        </w:rPr>
        <w:t xml:space="preserve">Site grading plans from the Project’s Civil Plan Set, </w:t>
      </w:r>
    </w:p>
    <w:p w14:paraId="498866D5" w14:textId="18F46D90" w:rsidR="00781D81" w:rsidRDefault="00781D81" w:rsidP="007A47D1">
      <w:pPr>
        <w:pStyle w:val="ListParagraph"/>
        <w:numPr>
          <w:ilvl w:val="0"/>
          <w:numId w:val="23"/>
        </w:numPr>
        <w:rPr>
          <w:sz w:val="24"/>
          <w:szCs w:val="24"/>
        </w:rPr>
      </w:pPr>
      <w:r>
        <w:rPr>
          <w:sz w:val="24"/>
          <w:szCs w:val="24"/>
        </w:rPr>
        <w:t>Drainage plans showing the exiting condition and proposed drainage system from the project’s drainage report,</w:t>
      </w:r>
    </w:p>
    <w:p w14:paraId="01C28EFB" w14:textId="48867E4C" w:rsidR="00781D81" w:rsidRDefault="00781D81" w:rsidP="007A47D1">
      <w:pPr>
        <w:pStyle w:val="ListParagraph"/>
        <w:numPr>
          <w:ilvl w:val="0"/>
          <w:numId w:val="23"/>
        </w:numPr>
        <w:rPr>
          <w:sz w:val="24"/>
          <w:szCs w:val="24"/>
        </w:rPr>
      </w:pPr>
      <w:r>
        <w:rPr>
          <w:sz w:val="24"/>
          <w:szCs w:val="24"/>
        </w:rPr>
        <w:t>Other plan sheets containing elements that impact site grading and drainage.</w:t>
      </w:r>
    </w:p>
    <w:p w14:paraId="6AA8028C" w14:textId="3C1E0069" w:rsidR="006E16F8" w:rsidRPr="001A2C69" w:rsidRDefault="00781D81">
      <w:pPr>
        <w:rPr>
          <w:sz w:val="24"/>
          <w:szCs w:val="24"/>
        </w:rPr>
        <w:sectPr w:rsidR="006E16F8" w:rsidRPr="001A2C69" w:rsidSect="00DB320B">
          <w:pgSz w:w="12240" w:h="15840"/>
          <w:pgMar w:top="1080" w:right="1440" w:bottom="1260" w:left="1440" w:header="720" w:footer="720" w:gutter="0"/>
          <w:cols w:space="720"/>
          <w:docGrid w:linePitch="360"/>
        </w:sectPr>
      </w:pPr>
      <w:r>
        <w:rPr>
          <w:sz w:val="24"/>
          <w:szCs w:val="24"/>
        </w:rPr>
        <w:t xml:space="preserve">Refer to Section 4 of the SMR WQMP and Section </w:t>
      </w:r>
      <w:r w:rsidR="0044613F">
        <w:rPr>
          <w:sz w:val="24"/>
          <w:szCs w:val="24"/>
        </w:rPr>
        <w:t>I</w:t>
      </w:r>
      <w:r>
        <w:rPr>
          <w:sz w:val="24"/>
          <w:szCs w:val="24"/>
        </w:rPr>
        <w:t xml:space="preserve"> of this Template.</w:t>
      </w:r>
    </w:p>
    <w:p w14:paraId="68114400" w14:textId="77777777" w:rsidR="00D82077" w:rsidRPr="00B67505" w:rsidRDefault="00C56FD8" w:rsidP="00C56FD8">
      <w:pPr>
        <w:pStyle w:val="Heading7"/>
      </w:pPr>
      <w:bookmarkStart w:id="134" w:name="_Toc327770943"/>
      <w:r>
        <w:rPr>
          <w:rFonts w:asciiTheme="minorHAnsi" w:hAnsiTheme="minorHAnsi" w:cstheme="minorHAnsi"/>
          <w:sz w:val="40"/>
          <w:szCs w:val="40"/>
        </w:rPr>
        <w:t xml:space="preserve">  </w:t>
      </w:r>
      <w:r w:rsidR="00CA3C20">
        <w:rPr>
          <w:rFonts w:asciiTheme="minorHAnsi" w:hAnsiTheme="minorHAnsi" w:cstheme="minorHAnsi"/>
          <w:sz w:val="40"/>
          <w:szCs w:val="40"/>
        </w:rPr>
        <w:t>Soils Information</w:t>
      </w:r>
      <w:bookmarkEnd w:id="134"/>
    </w:p>
    <w:p w14:paraId="796AA73D" w14:textId="67F546BF" w:rsidR="00D82077" w:rsidRDefault="00CA3C20" w:rsidP="00C56FD8">
      <w:pPr>
        <w:jc w:val="right"/>
        <w:rPr>
          <w:i/>
          <w:sz w:val="20"/>
          <w:szCs w:val="20"/>
        </w:rPr>
      </w:pPr>
      <w:r>
        <w:rPr>
          <w:i/>
          <w:sz w:val="20"/>
          <w:szCs w:val="20"/>
        </w:rPr>
        <w:t>Geotechnical Study</w:t>
      </w:r>
      <w:r w:rsidR="00DC3D97">
        <w:rPr>
          <w:i/>
          <w:sz w:val="20"/>
          <w:szCs w:val="20"/>
        </w:rPr>
        <w:t xml:space="preserve">, </w:t>
      </w:r>
      <w:r>
        <w:rPr>
          <w:i/>
          <w:sz w:val="20"/>
          <w:szCs w:val="20"/>
        </w:rPr>
        <w:t>Other Infiltration Testing Data</w:t>
      </w:r>
      <w:r w:rsidR="00DC3D97">
        <w:rPr>
          <w:i/>
          <w:sz w:val="20"/>
          <w:szCs w:val="20"/>
        </w:rPr>
        <w:t>, and/or Other Documentation</w:t>
      </w:r>
    </w:p>
    <w:p w14:paraId="0B9EB6F0" w14:textId="77777777" w:rsidR="00594AAC" w:rsidRPr="00CA3C20" w:rsidRDefault="00594AAC" w:rsidP="00594AAC">
      <w:pPr>
        <w:rPr>
          <w:i/>
          <w:sz w:val="20"/>
          <w:szCs w:val="20"/>
        </w:rPr>
      </w:pPr>
    </w:p>
    <w:p w14:paraId="33756A6C" w14:textId="26196F3A" w:rsidR="00781D81" w:rsidRDefault="00781D81" w:rsidP="00781D81">
      <w:pPr>
        <w:rPr>
          <w:sz w:val="24"/>
          <w:szCs w:val="24"/>
        </w:rPr>
      </w:pPr>
      <w:r>
        <w:rPr>
          <w:sz w:val="24"/>
          <w:szCs w:val="24"/>
        </w:rPr>
        <w:t xml:space="preserve">Examples of material to provide in Appendix 3 may include but are not limited to the following: </w:t>
      </w:r>
    </w:p>
    <w:p w14:paraId="3A808754" w14:textId="47EA8CEB" w:rsidR="00781D81" w:rsidRDefault="00781D81" w:rsidP="007A47D1">
      <w:pPr>
        <w:pStyle w:val="ListParagraph"/>
        <w:numPr>
          <w:ilvl w:val="0"/>
          <w:numId w:val="23"/>
        </w:numPr>
        <w:rPr>
          <w:sz w:val="24"/>
          <w:szCs w:val="24"/>
        </w:rPr>
      </w:pPr>
      <w:r>
        <w:rPr>
          <w:sz w:val="24"/>
          <w:szCs w:val="24"/>
        </w:rPr>
        <w:t xml:space="preserve">Geotechnical Study/Report prepared for the project, </w:t>
      </w:r>
    </w:p>
    <w:p w14:paraId="6FD4700A" w14:textId="257BEB2F" w:rsidR="00781D81" w:rsidRDefault="00781D81" w:rsidP="007A47D1">
      <w:pPr>
        <w:pStyle w:val="ListParagraph"/>
        <w:numPr>
          <w:ilvl w:val="0"/>
          <w:numId w:val="23"/>
        </w:numPr>
        <w:rPr>
          <w:sz w:val="24"/>
          <w:szCs w:val="24"/>
        </w:rPr>
      </w:pPr>
      <w:r>
        <w:rPr>
          <w:sz w:val="24"/>
          <w:szCs w:val="24"/>
        </w:rPr>
        <w:t>Additional soils testing data (if not included in the Geotechnical Study),</w:t>
      </w:r>
    </w:p>
    <w:p w14:paraId="43DB1742" w14:textId="6A557E7C" w:rsidR="00781D81" w:rsidRDefault="00781D81" w:rsidP="007A47D1">
      <w:pPr>
        <w:pStyle w:val="ListParagraph"/>
        <w:numPr>
          <w:ilvl w:val="0"/>
          <w:numId w:val="23"/>
        </w:numPr>
        <w:rPr>
          <w:sz w:val="24"/>
          <w:szCs w:val="24"/>
        </w:rPr>
      </w:pPr>
      <w:r>
        <w:rPr>
          <w:sz w:val="24"/>
          <w:szCs w:val="24"/>
        </w:rPr>
        <w:t>Exhibits/Maps/Other Documentation of the Hydrologic Soils Groups (HSG)s at the project site.</w:t>
      </w:r>
    </w:p>
    <w:p w14:paraId="6CE242F8" w14:textId="534F7345" w:rsidR="00781D81" w:rsidRPr="008D60E8" w:rsidRDefault="00781D81" w:rsidP="001A2C69">
      <w:pPr>
        <w:pStyle w:val="ListParagraph"/>
        <w:ind w:left="0"/>
        <w:rPr>
          <w:sz w:val="24"/>
          <w:szCs w:val="24"/>
        </w:rPr>
        <w:sectPr w:rsidR="00781D81" w:rsidRPr="008D60E8" w:rsidSect="00DB320B">
          <w:pgSz w:w="12240" w:h="15840"/>
          <w:pgMar w:top="1080" w:right="1440" w:bottom="1260" w:left="1440" w:header="720" w:footer="720" w:gutter="0"/>
          <w:cols w:space="720"/>
          <w:docGrid w:linePitch="360"/>
        </w:sectPr>
      </w:pPr>
      <w:r>
        <w:rPr>
          <w:sz w:val="24"/>
          <w:szCs w:val="24"/>
        </w:rPr>
        <w:t xml:space="preserve">This information should support the Full Infiltration Applicability, and Biofiltration Applicability sections of this Template. Refer </w:t>
      </w:r>
      <w:r w:rsidR="0044613F">
        <w:rPr>
          <w:sz w:val="24"/>
          <w:szCs w:val="24"/>
        </w:rPr>
        <w:t>to Section</w:t>
      </w:r>
      <w:r>
        <w:rPr>
          <w:sz w:val="24"/>
          <w:szCs w:val="24"/>
        </w:rPr>
        <w:t xml:space="preserve"> 2.3 of the SMR WQMP and Sections A and D of this Template.</w:t>
      </w:r>
    </w:p>
    <w:p w14:paraId="4E580D68" w14:textId="77777777" w:rsidR="00D82077" w:rsidRDefault="00C56FD8" w:rsidP="00C56FD8">
      <w:pPr>
        <w:pStyle w:val="Heading7"/>
      </w:pPr>
      <w:bookmarkStart w:id="135" w:name="_Toc327770944"/>
      <w:r>
        <w:rPr>
          <w:rFonts w:asciiTheme="minorHAnsi" w:hAnsiTheme="minorHAnsi" w:cstheme="minorHAnsi"/>
          <w:sz w:val="40"/>
          <w:szCs w:val="40"/>
        </w:rPr>
        <w:t xml:space="preserve">  </w:t>
      </w:r>
      <w:r w:rsidR="00CA3C20">
        <w:rPr>
          <w:rFonts w:asciiTheme="minorHAnsi" w:hAnsiTheme="minorHAnsi" w:cstheme="minorHAnsi"/>
          <w:sz w:val="40"/>
          <w:szCs w:val="40"/>
        </w:rPr>
        <w:t>Historical Site Conditions</w:t>
      </w:r>
      <w:bookmarkEnd w:id="135"/>
    </w:p>
    <w:p w14:paraId="23073835" w14:textId="77777777" w:rsidR="00D82077" w:rsidRDefault="00CA3C20" w:rsidP="00C56FD8">
      <w:pPr>
        <w:jc w:val="right"/>
        <w:rPr>
          <w:i/>
          <w:sz w:val="20"/>
          <w:szCs w:val="20"/>
        </w:rPr>
      </w:pPr>
      <w:r>
        <w:rPr>
          <w:i/>
          <w:sz w:val="20"/>
          <w:szCs w:val="20"/>
        </w:rPr>
        <w:t>Phase I Environmental Site Assessment or Other Information on Past Site Use</w:t>
      </w:r>
    </w:p>
    <w:p w14:paraId="4BDFDEF4" w14:textId="77777777" w:rsidR="00642E91" w:rsidRPr="00CA3C20" w:rsidRDefault="00642E91" w:rsidP="00594AAC">
      <w:pPr>
        <w:rPr>
          <w:i/>
          <w:sz w:val="20"/>
          <w:szCs w:val="20"/>
        </w:rPr>
      </w:pPr>
    </w:p>
    <w:p w14:paraId="21EB9284" w14:textId="5633AFA0" w:rsidR="00781D81" w:rsidRDefault="00781D81" w:rsidP="00781D81">
      <w:pPr>
        <w:rPr>
          <w:sz w:val="24"/>
          <w:szCs w:val="24"/>
        </w:rPr>
      </w:pPr>
      <w:r>
        <w:rPr>
          <w:sz w:val="24"/>
          <w:szCs w:val="24"/>
        </w:rPr>
        <w:t xml:space="preserve">Examples of material to provide in Appendix 4 may include but are not limited to the following: </w:t>
      </w:r>
    </w:p>
    <w:p w14:paraId="01E423D6" w14:textId="77777777" w:rsidR="00AE271B" w:rsidRDefault="00AE271B" w:rsidP="007A47D1">
      <w:pPr>
        <w:pStyle w:val="ListParagraph"/>
        <w:numPr>
          <w:ilvl w:val="0"/>
          <w:numId w:val="23"/>
        </w:numPr>
        <w:rPr>
          <w:sz w:val="24"/>
          <w:szCs w:val="24"/>
        </w:rPr>
      </w:pPr>
      <w:r>
        <w:rPr>
          <w:sz w:val="24"/>
          <w:szCs w:val="24"/>
        </w:rPr>
        <w:t>Environmental Site Assessments conducted for the project,</w:t>
      </w:r>
    </w:p>
    <w:p w14:paraId="7CEB1B11" w14:textId="780B3C95" w:rsidR="00781D81" w:rsidRDefault="00AE271B" w:rsidP="007A47D1">
      <w:pPr>
        <w:pStyle w:val="ListParagraph"/>
        <w:numPr>
          <w:ilvl w:val="0"/>
          <w:numId w:val="23"/>
        </w:numPr>
        <w:rPr>
          <w:sz w:val="24"/>
          <w:szCs w:val="24"/>
        </w:rPr>
      </w:pPr>
      <w:r>
        <w:rPr>
          <w:sz w:val="24"/>
          <w:szCs w:val="24"/>
        </w:rPr>
        <w:t>Other information on Past Site Use that impacts the feasibility of LID BMP implementation on the site</w:t>
      </w:r>
      <w:r w:rsidR="00781D81">
        <w:rPr>
          <w:sz w:val="24"/>
          <w:szCs w:val="24"/>
        </w:rPr>
        <w:t>.</w:t>
      </w:r>
    </w:p>
    <w:p w14:paraId="2247DDF9" w14:textId="5D4FB6DA" w:rsidR="00D82077" w:rsidRDefault="00781D81" w:rsidP="001A2C69">
      <w:pPr>
        <w:pStyle w:val="ListParagraph"/>
        <w:ind w:left="0"/>
        <w:rPr>
          <w:sz w:val="24"/>
          <w:szCs w:val="24"/>
        </w:rPr>
        <w:sectPr w:rsidR="00D82077" w:rsidSect="00DB320B">
          <w:pgSz w:w="12240" w:h="15840"/>
          <w:pgMar w:top="1080" w:right="1440" w:bottom="1260" w:left="1440" w:header="720" w:footer="720" w:gutter="0"/>
          <w:cols w:space="720"/>
          <w:docGrid w:linePitch="360"/>
        </w:sectPr>
      </w:pPr>
      <w:r>
        <w:rPr>
          <w:sz w:val="24"/>
          <w:szCs w:val="24"/>
        </w:rPr>
        <w:t>This information should support the Full Infiltration Applicability, and Biofiltration Applicability sections of this Template. Refer t</w:t>
      </w:r>
      <w:r w:rsidR="0044613F">
        <w:rPr>
          <w:sz w:val="24"/>
          <w:szCs w:val="24"/>
        </w:rPr>
        <w:t>o</w:t>
      </w:r>
      <w:r>
        <w:rPr>
          <w:sz w:val="24"/>
          <w:szCs w:val="24"/>
        </w:rPr>
        <w:t xml:space="preserve"> Section 2.3 of the SMR WQMP and Sections D of this Template.</w:t>
      </w:r>
    </w:p>
    <w:p w14:paraId="3A1B68E2" w14:textId="6E4BD756" w:rsidR="009E0F9D" w:rsidRDefault="00C56FD8" w:rsidP="00C56FD8">
      <w:pPr>
        <w:pStyle w:val="Heading7"/>
      </w:pPr>
      <w:bookmarkStart w:id="136" w:name="_Toc327770945"/>
      <w:r>
        <w:rPr>
          <w:rFonts w:asciiTheme="minorHAnsi" w:hAnsiTheme="minorHAnsi" w:cstheme="minorHAnsi"/>
          <w:sz w:val="40"/>
          <w:szCs w:val="40"/>
        </w:rPr>
        <w:t xml:space="preserve">  </w:t>
      </w:r>
      <w:r w:rsidR="00CA3C20">
        <w:rPr>
          <w:rFonts w:asciiTheme="minorHAnsi" w:hAnsiTheme="minorHAnsi" w:cstheme="minorHAnsi"/>
          <w:sz w:val="40"/>
          <w:szCs w:val="40"/>
        </w:rPr>
        <w:t xml:space="preserve">LID </w:t>
      </w:r>
      <w:r w:rsidR="00DC3D97">
        <w:rPr>
          <w:rFonts w:asciiTheme="minorHAnsi" w:hAnsiTheme="minorHAnsi" w:cstheme="minorHAnsi"/>
          <w:sz w:val="40"/>
          <w:szCs w:val="40"/>
        </w:rPr>
        <w:t>F</w:t>
      </w:r>
      <w:r w:rsidR="00CA3C20">
        <w:rPr>
          <w:rFonts w:asciiTheme="minorHAnsi" w:hAnsiTheme="minorHAnsi" w:cstheme="minorHAnsi"/>
          <w:sz w:val="40"/>
          <w:szCs w:val="40"/>
        </w:rPr>
        <w:t>easibility</w:t>
      </w:r>
      <w:bookmarkEnd w:id="136"/>
      <w:r w:rsidR="00DC3D97">
        <w:rPr>
          <w:rFonts w:asciiTheme="minorHAnsi" w:hAnsiTheme="minorHAnsi" w:cstheme="minorHAnsi"/>
          <w:sz w:val="40"/>
          <w:szCs w:val="40"/>
        </w:rPr>
        <w:t xml:space="preserve"> Supplemental Information</w:t>
      </w:r>
    </w:p>
    <w:p w14:paraId="48936E42" w14:textId="3AC9A37A" w:rsidR="009E0F9D" w:rsidRPr="00CA3C20" w:rsidRDefault="00DC3D97" w:rsidP="00C56FD8">
      <w:pPr>
        <w:jc w:val="right"/>
        <w:rPr>
          <w:i/>
          <w:sz w:val="20"/>
          <w:szCs w:val="20"/>
        </w:rPr>
      </w:pPr>
      <w:r>
        <w:rPr>
          <w:i/>
          <w:sz w:val="20"/>
          <w:szCs w:val="20"/>
        </w:rPr>
        <w:t xml:space="preserve">Information that supports or supplements the determination of </w:t>
      </w:r>
      <w:r w:rsidR="00CA3C20">
        <w:rPr>
          <w:i/>
          <w:sz w:val="20"/>
          <w:szCs w:val="20"/>
        </w:rPr>
        <w:t xml:space="preserve">LID </w:t>
      </w:r>
      <w:r>
        <w:rPr>
          <w:i/>
          <w:sz w:val="20"/>
          <w:szCs w:val="20"/>
        </w:rPr>
        <w:t>technical f</w:t>
      </w:r>
      <w:r w:rsidR="00CA3C20">
        <w:rPr>
          <w:i/>
          <w:sz w:val="20"/>
          <w:szCs w:val="20"/>
        </w:rPr>
        <w:t xml:space="preserve">easibility </w:t>
      </w:r>
      <w:r>
        <w:rPr>
          <w:i/>
          <w:sz w:val="20"/>
          <w:szCs w:val="20"/>
        </w:rPr>
        <w:t xml:space="preserve">documented in Section </w:t>
      </w:r>
      <w:r w:rsidR="00AE271B">
        <w:rPr>
          <w:i/>
          <w:sz w:val="20"/>
          <w:szCs w:val="20"/>
        </w:rPr>
        <w:t>D</w:t>
      </w:r>
    </w:p>
    <w:p w14:paraId="14B00038" w14:textId="77777777" w:rsidR="00642E91" w:rsidRDefault="00642E91" w:rsidP="00C56FD8">
      <w:pPr>
        <w:rPr>
          <w:sz w:val="24"/>
          <w:szCs w:val="24"/>
        </w:rPr>
      </w:pPr>
    </w:p>
    <w:p w14:paraId="4BCF11BE" w14:textId="70D34A2E" w:rsidR="00AE271B" w:rsidRDefault="00AE271B" w:rsidP="00AE271B">
      <w:pPr>
        <w:rPr>
          <w:sz w:val="24"/>
          <w:szCs w:val="24"/>
        </w:rPr>
      </w:pPr>
      <w:r>
        <w:rPr>
          <w:sz w:val="24"/>
          <w:szCs w:val="24"/>
        </w:rPr>
        <w:t xml:space="preserve">Examples of material to provide in Appendix 5 may include but are not limited to the following: </w:t>
      </w:r>
    </w:p>
    <w:p w14:paraId="7400940C" w14:textId="31FCEA88" w:rsidR="00ED239E" w:rsidRDefault="00ED239E" w:rsidP="007A47D1">
      <w:pPr>
        <w:pStyle w:val="ListParagraph"/>
        <w:numPr>
          <w:ilvl w:val="0"/>
          <w:numId w:val="23"/>
        </w:numPr>
        <w:rPr>
          <w:sz w:val="24"/>
          <w:szCs w:val="24"/>
        </w:rPr>
      </w:pPr>
      <w:r>
        <w:rPr>
          <w:sz w:val="24"/>
          <w:szCs w:val="24"/>
        </w:rPr>
        <w:t>Technical feasibility criteria for DMAs</w:t>
      </w:r>
    </w:p>
    <w:p w14:paraId="0DA62645" w14:textId="6B64B995" w:rsidR="00ED239E" w:rsidRDefault="00ED239E" w:rsidP="007A47D1">
      <w:pPr>
        <w:pStyle w:val="ListParagraph"/>
        <w:numPr>
          <w:ilvl w:val="0"/>
          <w:numId w:val="23"/>
        </w:numPr>
        <w:rPr>
          <w:sz w:val="24"/>
          <w:szCs w:val="24"/>
        </w:rPr>
      </w:pPr>
      <w:r>
        <w:rPr>
          <w:sz w:val="24"/>
          <w:szCs w:val="24"/>
        </w:rPr>
        <w:t>Site specific analysis of technical infeasibility of all LID BMPs (if Alternative Compliance is needed)</w:t>
      </w:r>
    </w:p>
    <w:p w14:paraId="537E6F51" w14:textId="1ED483C3" w:rsidR="00AE271B" w:rsidRDefault="00ED239E" w:rsidP="007A47D1">
      <w:pPr>
        <w:pStyle w:val="ListParagraph"/>
        <w:numPr>
          <w:ilvl w:val="0"/>
          <w:numId w:val="23"/>
        </w:numPr>
        <w:rPr>
          <w:sz w:val="24"/>
          <w:szCs w:val="24"/>
        </w:rPr>
      </w:pPr>
      <w:r>
        <w:rPr>
          <w:sz w:val="24"/>
          <w:szCs w:val="24"/>
        </w:rPr>
        <w:t>Documentation of Approval criteria for Proprietary Biofiltration BMPs</w:t>
      </w:r>
    </w:p>
    <w:p w14:paraId="59CF8D94" w14:textId="77777777" w:rsidR="00ED239E" w:rsidRDefault="00ED239E" w:rsidP="001A2C69">
      <w:pPr>
        <w:pStyle w:val="ListParagraph"/>
        <w:rPr>
          <w:sz w:val="24"/>
          <w:szCs w:val="24"/>
        </w:rPr>
      </w:pPr>
    </w:p>
    <w:p w14:paraId="37FE4FE7" w14:textId="03CF3A3B" w:rsidR="00594AAC" w:rsidRDefault="00AE271B" w:rsidP="001A2C69">
      <w:pPr>
        <w:pStyle w:val="ListParagraph"/>
        <w:ind w:left="0"/>
        <w:rPr>
          <w:sz w:val="24"/>
          <w:szCs w:val="24"/>
        </w:rPr>
        <w:sectPr w:rsidR="00594AAC" w:rsidSect="00DB320B">
          <w:pgSz w:w="12240" w:h="15840"/>
          <w:pgMar w:top="1080" w:right="1440" w:bottom="1260" w:left="1440" w:header="720" w:footer="720" w:gutter="0"/>
          <w:cols w:space="720"/>
          <w:docGrid w:linePitch="360"/>
        </w:sectPr>
      </w:pPr>
      <w:r>
        <w:rPr>
          <w:sz w:val="24"/>
          <w:szCs w:val="24"/>
        </w:rPr>
        <w:t>This information should support the Full Infiltration Applicability, and Biofiltration Applicability sections of this Template. Refer to Section 2.3 of the SMR WQMP and Sections D of this Template.</w:t>
      </w:r>
    </w:p>
    <w:p w14:paraId="324C1375" w14:textId="71170836" w:rsidR="00E570FA" w:rsidRDefault="00C56FD8" w:rsidP="00C56FD8">
      <w:pPr>
        <w:pStyle w:val="Heading7"/>
      </w:pPr>
      <w:bookmarkStart w:id="137" w:name="_Toc327770946"/>
      <w:r>
        <w:rPr>
          <w:rFonts w:asciiTheme="minorHAnsi" w:hAnsiTheme="minorHAnsi" w:cstheme="minorHAnsi"/>
          <w:sz w:val="40"/>
          <w:szCs w:val="40"/>
        </w:rPr>
        <w:t xml:space="preserve">  </w:t>
      </w:r>
      <w:r w:rsidR="00DC3D97">
        <w:rPr>
          <w:rFonts w:asciiTheme="minorHAnsi" w:hAnsiTheme="minorHAnsi" w:cstheme="minorHAnsi"/>
          <w:sz w:val="40"/>
          <w:szCs w:val="40"/>
        </w:rPr>
        <w:t xml:space="preserve">LID </w:t>
      </w:r>
      <w:r w:rsidR="00CA3C20">
        <w:rPr>
          <w:rFonts w:asciiTheme="minorHAnsi" w:hAnsiTheme="minorHAnsi" w:cstheme="minorHAnsi"/>
          <w:sz w:val="40"/>
          <w:szCs w:val="40"/>
        </w:rPr>
        <w:t>BMP</w:t>
      </w:r>
      <w:r w:rsidR="0021354F">
        <w:rPr>
          <w:rFonts w:asciiTheme="minorHAnsi" w:hAnsiTheme="minorHAnsi" w:cstheme="minorHAnsi"/>
          <w:sz w:val="40"/>
          <w:szCs w:val="40"/>
        </w:rPr>
        <w:t xml:space="preserve"> Design Details</w:t>
      </w:r>
      <w:bookmarkEnd w:id="137"/>
    </w:p>
    <w:p w14:paraId="2B932E5F" w14:textId="78F1C005" w:rsidR="00E570FA" w:rsidRDefault="00CA3C20" w:rsidP="00C56FD8">
      <w:pPr>
        <w:jc w:val="right"/>
        <w:rPr>
          <w:i/>
          <w:sz w:val="20"/>
          <w:szCs w:val="24"/>
        </w:rPr>
      </w:pPr>
      <w:r>
        <w:rPr>
          <w:i/>
          <w:sz w:val="20"/>
          <w:szCs w:val="24"/>
        </w:rPr>
        <w:t>BMP Sizing, Design Details</w:t>
      </w:r>
      <w:r w:rsidR="0021354F">
        <w:rPr>
          <w:i/>
          <w:sz w:val="20"/>
          <w:szCs w:val="24"/>
        </w:rPr>
        <w:t xml:space="preserve"> and other Supporting Documentation</w:t>
      </w:r>
      <w:r w:rsidR="00DC3D97">
        <w:rPr>
          <w:i/>
          <w:sz w:val="20"/>
          <w:szCs w:val="24"/>
        </w:rPr>
        <w:t xml:space="preserve"> to supplement Section </w:t>
      </w:r>
      <w:r w:rsidR="00ED239E">
        <w:rPr>
          <w:i/>
          <w:sz w:val="20"/>
          <w:szCs w:val="24"/>
        </w:rPr>
        <w:t>D</w:t>
      </w:r>
    </w:p>
    <w:p w14:paraId="696A1654" w14:textId="77777777" w:rsidR="00642E91" w:rsidRDefault="00642E91" w:rsidP="00ED239E">
      <w:pPr>
        <w:rPr>
          <w:sz w:val="24"/>
          <w:szCs w:val="24"/>
        </w:rPr>
      </w:pPr>
    </w:p>
    <w:p w14:paraId="6C7518CE" w14:textId="3DC27E0A" w:rsidR="00ED239E" w:rsidRDefault="00ED239E" w:rsidP="00ED239E">
      <w:pPr>
        <w:rPr>
          <w:sz w:val="24"/>
          <w:szCs w:val="24"/>
        </w:rPr>
      </w:pPr>
      <w:r>
        <w:rPr>
          <w:sz w:val="24"/>
          <w:szCs w:val="24"/>
        </w:rPr>
        <w:t xml:space="preserve">Examples of material to provide in Appendix 6 may include but are not limited to the following: </w:t>
      </w:r>
    </w:p>
    <w:p w14:paraId="2C0A50EE" w14:textId="03080C99" w:rsidR="00ED239E" w:rsidRDefault="00ED239E" w:rsidP="007A47D1">
      <w:pPr>
        <w:pStyle w:val="ListParagraph"/>
        <w:numPr>
          <w:ilvl w:val="0"/>
          <w:numId w:val="23"/>
        </w:numPr>
        <w:rPr>
          <w:sz w:val="24"/>
          <w:szCs w:val="24"/>
        </w:rPr>
      </w:pPr>
      <w:r>
        <w:rPr>
          <w:sz w:val="24"/>
          <w:szCs w:val="24"/>
        </w:rPr>
        <w:t xml:space="preserve">DCV calculations, </w:t>
      </w:r>
    </w:p>
    <w:p w14:paraId="20581B28" w14:textId="654B3D4F" w:rsidR="00ED239E" w:rsidRPr="001A2C69" w:rsidRDefault="00ED239E" w:rsidP="007A47D1">
      <w:pPr>
        <w:pStyle w:val="ListParagraph"/>
        <w:numPr>
          <w:ilvl w:val="0"/>
          <w:numId w:val="23"/>
        </w:numPr>
        <w:rPr>
          <w:sz w:val="24"/>
          <w:szCs w:val="24"/>
        </w:rPr>
      </w:pPr>
      <w:r>
        <w:rPr>
          <w:sz w:val="24"/>
          <w:szCs w:val="24"/>
        </w:rPr>
        <w:t>LID BMP sizing calculations</w:t>
      </w:r>
      <w:r w:rsidR="00642E91">
        <w:rPr>
          <w:sz w:val="24"/>
          <w:szCs w:val="24"/>
        </w:rPr>
        <w:t xml:space="preserve"> from </w:t>
      </w:r>
      <w:r w:rsidR="00E543E7">
        <w:rPr>
          <w:sz w:val="24"/>
          <w:szCs w:val="24"/>
        </w:rPr>
        <w:t>Exhibit</w:t>
      </w:r>
      <w:r w:rsidR="00642E91">
        <w:rPr>
          <w:sz w:val="24"/>
          <w:szCs w:val="24"/>
        </w:rPr>
        <w:t xml:space="preserve"> C of the SMR WQMP</w:t>
      </w:r>
    </w:p>
    <w:p w14:paraId="6F168FB1" w14:textId="1182BBC9" w:rsidR="00ED239E" w:rsidRPr="001A2C69" w:rsidRDefault="00ED239E" w:rsidP="007A47D1">
      <w:pPr>
        <w:pStyle w:val="ListParagraph"/>
        <w:numPr>
          <w:ilvl w:val="0"/>
          <w:numId w:val="23"/>
        </w:numPr>
        <w:rPr>
          <w:sz w:val="24"/>
          <w:szCs w:val="24"/>
        </w:rPr>
      </w:pPr>
      <w:r>
        <w:rPr>
          <w:sz w:val="24"/>
          <w:szCs w:val="24"/>
        </w:rPr>
        <w:t>Design details/drawings from manufacturers for proprietary BMPs</w:t>
      </w:r>
    </w:p>
    <w:p w14:paraId="4866B533" w14:textId="20419008" w:rsidR="00594AAC" w:rsidRDefault="00ED239E" w:rsidP="00ED239E">
      <w:pPr>
        <w:rPr>
          <w:i/>
          <w:sz w:val="18"/>
        </w:rPr>
      </w:pPr>
      <w:r>
        <w:rPr>
          <w:sz w:val="24"/>
          <w:szCs w:val="24"/>
        </w:rPr>
        <w:t xml:space="preserve">This information should support the Full Infiltration Applicability, and Biofiltration Applicability sections of this Template. Refer to Section </w:t>
      </w:r>
      <w:r w:rsidR="00642E91">
        <w:rPr>
          <w:sz w:val="24"/>
          <w:szCs w:val="24"/>
        </w:rPr>
        <w:t>3.4</w:t>
      </w:r>
      <w:r>
        <w:rPr>
          <w:sz w:val="24"/>
          <w:szCs w:val="24"/>
        </w:rPr>
        <w:t xml:space="preserve"> of the SMR WQMP and Sections D</w:t>
      </w:r>
      <w:r w:rsidR="00642E91">
        <w:rPr>
          <w:sz w:val="24"/>
          <w:szCs w:val="24"/>
        </w:rPr>
        <w:t>.4</w:t>
      </w:r>
      <w:r>
        <w:rPr>
          <w:sz w:val="24"/>
          <w:szCs w:val="24"/>
        </w:rPr>
        <w:t xml:space="preserve"> of this Template</w:t>
      </w:r>
      <w:r w:rsidR="00642E91">
        <w:rPr>
          <w:sz w:val="24"/>
          <w:szCs w:val="24"/>
        </w:rPr>
        <w:t>.</w:t>
      </w:r>
    </w:p>
    <w:p w14:paraId="10AB5112" w14:textId="77777777" w:rsidR="00ED239E" w:rsidRPr="00CA3C20" w:rsidRDefault="00ED239E" w:rsidP="00594AAC">
      <w:pPr>
        <w:rPr>
          <w:i/>
          <w:sz w:val="18"/>
        </w:rPr>
      </w:pPr>
    </w:p>
    <w:p w14:paraId="27423255" w14:textId="77777777" w:rsidR="00594AAC" w:rsidRDefault="00594AAC" w:rsidP="00C56FD8">
      <w:pPr>
        <w:rPr>
          <w:rFonts w:ascii="Arial" w:eastAsia="Times New Roman" w:hAnsi="Arial" w:cs="Times New Roman"/>
          <w:szCs w:val="20"/>
        </w:rPr>
        <w:sectPr w:rsidR="00594AAC" w:rsidSect="00DB320B">
          <w:pgSz w:w="12240" w:h="15840"/>
          <w:pgMar w:top="1080" w:right="1440" w:bottom="1260" w:left="1440" w:header="720" w:footer="720" w:gutter="0"/>
          <w:cols w:space="720"/>
          <w:docGrid w:linePitch="360"/>
        </w:sectPr>
      </w:pPr>
    </w:p>
    <w:p w14:paraId="3191A153" w14:textId="77777777" w:rsidR="009E0F9D" w:rsidRDefault="00C56FD8" w:rsidP="00C56FD8">
      <w:pPr>
        <w:pStyle w:val="Heading7"/>
      </w:pPr>
      <w:bookmarkStart w:id="138" w:name="_Toc327770947"/>
      <w:r>
        <w:rPr>
          <w:rFonts w:asciiTheme="minorHAnsi" w:hAnsiTheme="minorHAnsi" w:cstheme="minorHAnsi"/>
          <w:sz w:val="40"/>
          <w:szCs w:val="40"/>
        </w:rPr>
        <w:t xml:space="preserve">  </w:t>
      </w:r>
      <w:r w:rsidR="00CA3C20">
        <w:rPr>
          <w:rFonts w:asciiTheme="minorHAnsi" w:hAnsiTheme="minorHAnsi" w:cstheme="minorHAnsi"/>
          <w:sz w:val="40"/>
          <w:szCs w:val="40"/>
        </w:rPr>
        <w:t>Hydromodification</w:t>
      </w:r>
      <w:bookmarkEnd w:id="138"/>
    </w:p>
    <w:p w14:paraId="3AE6BAB4" w14:textId="4B001A1F" w:rsidR="009E0F9D" w:rsidRDefault="00CA3C20" w:rsidP="00C56FD8">
      <w:pPr>
        <w:jc w:val="right"/>
        <w:rPr>
          <w:i/>
          <w:sz w:val="20"/>
          <w:szCs w:val="24"/>
        </w:rPr>
      </w:pPr>
      <w:r>
        <w:rPr>
          <w:i/>
          <w:sz w:val="20"/>
          <w:szCs w:val="24"/>
        </w:rPr>
        <w:t xml:space="preserve">Supporting Detail Relating to </w:t>
      </w:r>
      <w:r w:rsidR="00B8426A">
        <w:rPr>
          <w:i/>
          <w:sz w:val="20"/>
          <w:szCs w:val="24"/>
        </w:rPr>
        <w:t xml:space="preserve">compliance with the </w:t>
      </w:r>
      <w:r w:rsidR="001A2C69">
        <w:rPr>
          <w:i/>
          <w:sz w:val="20"/>
          <w:szCs w:val="24"/>
        </w:rPr>
        <w:t>Hydromodification</w:t>
      </w:r>
      <w:r w:rsidR="00B8426A">
        <w:rPr>
          <w:i/>
          <w:sz w:val="20"/>
          <w:szCs w:val="24"/>
        </w:rPr>
        <w:t xml:space="preserve"> Performance Standards</w:t>
      </w:r>
    </w:p>
    <w:p w14:paraId="52B38E4A" w14:textId="77777777" w:rsidR="00642E91" w:rsidRDefault="00642E91" w:rsidP="00594AAC">
      <w:pPr>
        <w:rPr>
          <w:i/>
          <w:sz w:val="20"/>
          <w:szCs w:val="24"/>
        </w:rPr>
      </w:pPr>
    </w:p>
    <w:p w14:paraId="7D7F88CC" w14:textId="57643CF6" w:rsidR="00642E91" w:rsidRDefault="00642E91" w:rsidP="00642E91">
      <w:pPr>
        <w:rPr>
          <w:sz w:val="24"/>
          <w:szCs w:val="24"/>
        </w:rPr>
      </w:pPr>
      <w:r>
        <w:rPr>
          <w:sz w:val="24"/>
          <w:szCs w:val="24"/>
        </w:rPr>
        <w:t xml:space="preserve">Examples of material to provide in Appendix 7 may include but are not limited to the following: </w:t>
      </w:r>
    </w:p>
    <w:p w14:paraId="20AFF25F" w14:textId="19680853" w:rsidR="00642E91" w:rsidRDefault="00642E91" w:rsidP="007A47D1">
      <w:pPr>
        <w:pStyle w:val="ListParagraph"/>
        <w:numPr>
          <w:ilvl w:val="0"/>
          <w:numId w:val="23"/>
        </w:numPr>
        <w:rPr>
          <w:sz w:val="24"/>
          <w:szCs w:val="24"/>
        </w:rPr>
      </w:pPr>
      <w:r>
        <w:rPr>
          <w:sz w:val="24"/>
          <w:szCs w:val="24"/>
        </w:rPr>
        <w:t xml:space="preserve">Hydromodification Exemption Exhibit, </w:t>
      </w:r>
    </w:p>
    <w:p w14:paraId="471407BB" w14:textId="64D5DA34" w:rsidR="00642E91" w:rsidRDefault="00642E91" w:rsidP="007A47D1">
      <w:pPr>
        <w:pStyle w:val="ListParagraph"/>
        <w:numPr>
          <w:ilvl w:val="0"/>
          <w:numId w:val="23"/>
        </w:numPr>
        <w:rPr>
          <w:sz w:val="24"/>
          <w:szCs w:val="24"/>
        </w:rPr>
      </w:pPr>
      <w:r>
        <w:rPr>
          <w:sz w:val="24"/>
          <w:szCs w:val="24"/>
        </w:rPr>
        <w:t>Potential Critical Coarse Sediment Yield Area Mapping</w:t>
      </w:r>
    </w:p>
    <w:p w14:paraId="54D2044E" w14:textId="4615761C" w:rsidR="00642E91" w:rsidRPr="001A2C69" w:rsidRDefault="00642E91" w:rsidP="007A47D1">
      <w:pPr>
        <w:pStyle w:val="ListParagraph"/>
        <w:numPr>
          <w:ilvl w:val="0"/>
          <w:numId w:val="23"/>
        </w:numPr>
        <w:rPr>
          <w:sz w:val="24"/>
          <w:szCs w:val="24"/>
        </w:rPr>
      </w:pPr>
      <w:r>
        <w:rPr>
          <w:sz w:val="24"/>
          <w:szCs w:val="24"/>
        </w:rPr>
        <w:t>Hydromodification BMP sizing calculations,</w:t>
      </w:r>
    </w:p>
    <w:p w14:paraId="18F1EE85" w14:textId="570779A1" w:rsidR="00642E91" w:rsidRDefault="00642E91" w:rsidP="007A47D1">
      <w:pPr>
        <w:pStyle w:val="ListParagraph"/>
        <w:numPr>
          <w:ilvl w:val="0"/>
          <w:numId w:val="23"/>
        </w:numPr>
        <w:rPr>
          <w:sz w:val="24"/>
          <w:szCs w:val="24"/>
        </w:rPr>
      </w:pPr>
      <w:r>
        <w:rPr>
          <w:sz w:val="24"/>
          <w:szCs w:val="24"/>
        </w:rPr>
        <w:t>SMRHM report files,</w:t>
      </w:r>
    </w:p>
    <w:p w14:paraId="14582D26" w14:textId="61FE7DF2" w:rsidR="00642E91" w:rsidRDefault="00642E91" w:rsidP="007A47D1">
      <w:pPr>
        <w:pStyle w:val="ListParagraph"/>
        <w:numPr>
          <w:ilvl w:val="0"/>
          <w:numId w:val="23"/>
        </w:numPr>
        <w:rPr>
          <w:sz w:val="24"/>
          <w:szCs w:val="24"/>
        </w:rPr>
      </w:pPr>
      <w:r>
        <w:rPr>
          <w:sz w:val="24"/>
          <w:szCs w:val="24"/>
        </w:rPr>
        <w:t>Site-Specific Critical Coarse Sediment Analysis,</w:t>
      </w:r>
    </w:p>
    <w:p w14:paraId="15C8D390" w14:textId="77777777" w:rsidR="00642E91" w:rsidRPr="008D60E8" w:rsidRDefault="00642E91" w:rsidP="007A47D1">
      <w:pPr>
        <w:pStyle w:val="ListParagraph"/>
        <w:numPr>
          <w:ilvl w:val="0"/>
          <w:numId w:val="23"/>
        </w:numPr>
        <w:rPr>
          <w:sz w:val="24"/>
          <w:szCs w:val="24"/>
        </w:rPr>
      </w:pPr>
      <w:r>
        <w:rPr>
          <w:sz w:val="24"/>
          <w:szCs w:val="24"/>
        </w:rPr>
        <w:t>Design details/drawings from manufacturers for proprietary BMPs</w:t>
      </w:r>
    </w:p>
    <w:p w14:paraId="5468FD19" w14:textId="63961F4B" w:rsidR="00642E91" w:rsidRDefault="00642E91" w:rsidP="00642E91">
      <w:pPr>
        <w:rPr>
          <w:i/>
          <w:sz w:val="18"/>
        </w:rPr>
      </w:pPr>
      <w:r>
        <w:rPr>
          <w:sz w:val="24"/>
          <w:szCs w:val="24"/>
        </w:rPr>
        <w:t xml:space="preserve">This information should support the hydromodification exemption (if applicable) and hydrologic control BMP and Sediment Supply BMP sections of this Template. Refer to Section </w:t>
      </w:r>
      <w:r w:rsidR="00E543E7">
        <w:rPr>
          <w:sz w:val="24"/>
          <w:szCs w:val="24"/>
        </w:rPr>
        <w:t>2</w:t>
      </w:r>
      <w:r>
        <w:rPr>
          <w:sz w:val="24"/>
          <w:szCs w:val="24"/>
        </w:rPr>
        <w:t>.4</w:t>
      </w:r>
      <w:r w:rsidR="00E543E7">
        <w:rPr>
          <w:sz w:val="24"/>
          <w:szCs w:val="24"/>
        </w:rPr>
        <w:t xml:space="preserve"> and 3.6</w:t>
      </w:r>
      <w:r>
        <w:rPr>
          <w:sz w:val="24"/>
          <w:szCs w:val="24"/>
        </w:rPr>
        <w:t xml:space="preserve"> of the SMR WQMP and Sections </w:t>
      </w:r>
      <w:r w:rsidR="00E543E7">
        <w:rPr>
          <w:sz w:val="24"/>
          <w:szCs w:val="24"/>
        </w:rPr>
        <w:t>E</w:t>
      </w:r>
      <w:r>
        <w:rPr>
          <w:sz w:val="24"/>
          <w:szCs w:val="24"/>
        </w:rPr>
        <w:t xml:space="preserve"> of this Template.</w:t>
      </w:r>
    </w:p>
    <w:p w14:paraId="3E567A3C" w14:textId="77777777" w:rsidR="00594AAC" w:rsidRPr="00CA3C20" w:rsidRDefault="00594AAC" w:rsidP="00C56FD8">
      <w:pPr>
        <w:jc w:val="right"/>
        <w:rPr>
          <w:i/>
          <w:sz w:val="24"/>
          <w:szCs w:val="24"/>
        </w:rPr>
        <w:sectPr w:rsidR="00594AAC" w:rsidRPr="00CA3C20" w:rsidSect="00DB320B">
          <w:pgSz w:w="12240" w:h="15840"/>
          <w:pgMar w:top="1080" w:right="1440" w:bottom="1260" w:left="1440" w:header="720" w:footer="720" w:gutter="0"/>
          <w:cols w:space="720"/>
          <w:docGrid w:linePitch="360"/>
        </w:sectPr>
      </w:pPr>
    </w:p>
    <w:p w14:paraId="169C2D4F" w14:textId="77777777" w:rsidR="009E0F9D" w:rsidRDefault="00C56FD8" w:rsidP="00C56FD8">
      <w:pPr>
        <w:pStyle w:val="Heading7"/>
      </w:pPr>
      <w:bookmarkStart w:id="139" w:name="_Toc327770948"/>
      <w:r>
        <w:rPr>
          <w:rFonts w:asciiTheme="minorHAnsi" w:hAnsiTheme="minorHAnsi" w:cstheme="minorHAnsi"/>
          <w:sz w:val="40"/>
          <w:szCs w:val="40"/>
        </w:rPr>
        <w:t xml:space="preserve">  </w:t>
      </w:r>
      <w:r w:rsidR="00CA3C20">
        <w:rPr>
          <w:rFonts w:asciiTheme="minorHAnsi" w:hAnsiTheme="minorHAnsi" w:cstheme="minorHAnsi"/>
          <w:sz w:val="40"/>
          <w:szCs w:val="40"/>
        </w:rPr>
        <w:t>Source Control</w:t>
      </w:r>
      <w:bookmarkEnd w:id="139"/>
    </w:p>
    <w:p w14:paraId="0082FD8E" w14:textId="77777777" w:rsidR="009E0F9D" w:rsidRDefault="00CA3C20" w:rsidP="00C56FD8">
      <w:pPr>
        <w:jc w:val="right"/>
        <w:rPr>
          <w:i/>
          <w:sz w:val="20"/>
          <w:szCs w:val="24"/>
        </w:rPr>
      </w:pPr>
      <w:r>
        <w:rPr>
          <w:i/>
          <w:sz w:val="20"/>
          <w:szCs w:val="24"/>
        </w:rPr>
        <w:t>Pollutant Sources/Source Control Checklist</w:t>
      </w:r>
    </w:p>
    <w:p w14:paraId="3C45D97F" w14:textId="77777777" w:rsidR="00594AAC" w:rsidRDefault="00594AAC" w:rsidP="00594AAC">
      <w:pPr>
        <w:rPr>
          <w:i/>
          <w:sz w:val="20"/>
          <w:szCs w:val="24"/>
        </w:rPr>
      </w:pPr>
    </w:p>
    <w:p w14:paraId="3BFA74BD" w14:textId="44F1ADCC" w:rsidR="00E543E7" w:rsidRPr="001A2C69" w:rsidRDefault="00E543E7" w:rsidP="001A2C69">
      <w:pPr>
        <w:rPr>
          <w:sz w:val="24"/>
          <w:szCs w:val="24"/>
        </w:rPr>
      </w:pPr>
      <w:r>
        <w:rPr>
          <w:sz w:val="24"/>
          <w:szCs w:val="24"/>
        </w:rPr>
        <w:t>Include a copy of the completed Pollutant Sources/Source Control Checklist used to document Source Control BMPs in Section H of this Template.</w:t>
      </w:r>
    </w:p>
    <w:p w14:paraId="3DE531A4" w14:textId="6D77AF77" w:rsidR="00E543E7" w:rsidRPr="00CA3C20" w:rsidRDefault="00E543E7" w:rsidP="00594AAC">
      <w:pPr>
        <w:rPr>
          <w:i/>
          <w:sz w:val="20"/>
          <w:szCs w:val="24"/>
        </w:rPr>
        <w:sectPr w:rsidR="00E543E7" w:rsidRPr="00CA3C20" w:rsidSect="00DB320B">
          <w:pgSz w:w="12240" w:h="15840"/>
          <w:pgMar w:top="1080" w:right="1440" w:bottom="1260" w:left="1440" w:header="720" w:footer="720" w:gutter="0"/>
          <w:cols w:space="720"/>
          <w:docGrid w:linePitch="360"/>
        </w:sectPr>
      </w:pPr>
    </w:p>
    <w:p w14:paraId="7D3C2650" w14:textId="77777777" w:rsidR="009E0F9D" w:rsidRPr="00C56FD8" w:rsidRDefault="00CA3C20" w:rsidP="00C56FD8">
      <w:pPr>
        <w:pStyle w:val="Heading7"/>
        <w:rPr>
          <w:rFonts w:asciiTheme="minorHAnsi" w:hAnsiTheme="minorHAnsi"/>
          <w:sz w:val="40"/>
          <w:szCs w:val="40"/>
        </w:rPr>
      </w:pPr>
      <w:r w:rsidRPr="00C56FD8">
        <w:rPr>
          <w:rFonts w:asciiTheme="minorHAnsi" w:hAnsiTheme="minorHAnsi"/>
          <w:sz w:val="40"/>
          <w:szCs w:val="40"/>
        </w:rPr>
        <w:t xml:space="preserve"> </w:t>
      </w:r>
      <w:bookmarkStart w:id="140" w:name="_Toc327770949"/>
      <w:r w:rsidR="00C56FD8" w:rsidRPr="00C56FD8">
        <w:rPr>
          <w:rFonts w:asciiTheme="minorHAnsi" w:hAnsiTheme="minorHAnsi"/>
          <w:sz w:val="40"/>
          <w:szCs w:val="40"/>
        </w:rPr>
        <w:t xml:space="preserve"> </w:t>
      </w:r>
      <w:r w:rsidRPr="00C56FD8">
        <w:rPr>
          <w:rFonts w:asciiTheme="minorHAnsi" w:hAnsiTheme="minorHAnsi" w:cstheme="minorHAnsi"/>
          <w:sz w:val="40"/>
          <w:szCs w:val="40"/>
        </w:rPr>
        <w:t>O&amp;M</w:t>
      </w:r>
      <w:bookmarkEnd w:id="140"/>
    </w:p>
    <w:p w14:paraId="0796CF8A" w14:textId="77777777" w:rsidR="009E0F9D" w:rsidRDefault="00536829" w:rsidP="00C56FD8">
      <w:pPr>
        <w:jc w:val="right"/>
        <w:rPr>
          <w:i/>
          <w:sz w:val="20"/>
          <w:szCs w:val="24"/>
        </w:rPr>
      </w:pPr>
      <w:r>
        <w:rPr>
          <w:i/>
          <w:sz w:val="20"/>
          <w:szCs w:val="24"/>
        </w:rPr>
        <w:t xml:space="preserve">Operation and </w:t>
      </w:r>
      <w:r w:rsidR="00CA3C20">
        <w:rPr>
          <w:i/>
          <w:sz w:val="20"/>
          <w:szCs w:val="24"/>
        </w:rPr>
        <w:t xml:space="preserve">Maintenance Plan and Documentation </w:t>
      </w:r>
      <w:r>
        <w:rPr>
          <w:i/>
          <w:sz w:val="20"/>
          <w:szCs w:val="24"/>
        </w:rPr>
        <w:t>of</w:t>
      </w:r>
      <w:r w:rsidR="00CA3C20">
        <w:rPr>
          <w:i/>
          <w:sz w:val="20"/>
          <w:szCs w:val="24"/>
        </w:rPr>
        <w:t xml:space="preserve"> Finance</w:t>
      </w:r>
      <w:r>
        <w:rPr>
          <w:i/>
          <w:sz w:val="20"/>
          <w:szCs w:val="24"/>
        </w:rPr>
        <w:t>,</w:t>
      </w:r>
      <w:r w:rsidR="00CA3C20">
        <w:rPr>
          <w:i/>
          <w:sz w:val="20"/>
          <w:szCs w:val="24"/>
        </w:rPr>
        <w:t xml:space="preserve"> Maintenance</w:t>
      </w:r>
      <w:r w:rsidR="00C56FD8">
        <w:rPr>
          <w:i/>
          <w:sz w:val="20"/>
          <w:szCs w:val="24"/>
        </w:rPr>
        <w:t xml:space="preserve"> </w:t>
      </w:r>
      <w:r>
        <w:rPr>
          <w:i/>
          <w:sz w:val="20"/>
          <w:szCs w:val="24"/>
        </w:rPr>
        <w:t>and Recording</w:t>
      </w:r>
      <w:r w:rsidR="00CA3C20">
        <w:rPr>
          <w:i/>
          <w:sz w:val="20"/>
          <w:szCs w:val="24"/>
        </w:rPr>
        <w:t xml:space="preserve"> Mechanisms</w:t>
      </w:r>
    </w:p>
    <w:p w14:paraId="3FA49A01" w14:textId="77777777" w:rsidR="00594AAC" w:rsidRDefault="00594AAC" w:rsidP="00594AAC">
      <w:pPr>
        <w:rPr>
          <w:i/>
          <w:sz w:val="20"/>
          <w:szCs w:val="24"/>
        </w:rPr>
      </w:pPr>
    </w:p>
    <w:p w14:paraId="6501DB7E" w14:textId="2264A20C" w:rsidR="00E543E7" w:rsidRPr="001A2C69" w:rsidRDefault="00E543E7" w:rsidP="001A2C69">
      <w:pPr>
        <w:rPr>
          <w:sz w:val="24"/>
          <w:szCs w:val="24"/>
        </w:rPr>
      </w:pPr>
      <w:r>
        <w:rPr>
          <w:sz w:val="24"/>
          <w:szCs w:val="24"/>
        </w:rPr>
        <w:t>Include the completed Operation and Maintenance Plan in this Appendix along with additional documentation of Finance and Maintenance Recording Mechanisms for the site. Refer to Sections 3.10 and 5 of the SMR WQMP and Section J of this Template.</w:t>
      </w:r>
    </w:p>
    <w:p w14:paraId="28B4ED09" w14:textId="77777777" w:rsidR="00594AAC" w:rsidRPr="00CA3C20" w:rsidRDefault="00594AAC" w:rsidP="00C56FD8">
      <w:pPr>
        <w:jc w:val="right"/>
        <w:rPr>
          <w:i/>
          <w:sz w:val="20"/>
          <w:szCs w:val="24"/>
        </w:rPr>
        <w:sectPr w:rsidR="00594AAC" w:rsidRPr="00CA3C20" w:rsidSect="00DB320B">
          <w:pgSz w:w="12240" w:h="15840"/>
          <w:pgMar w:top="1080" w:right="1440" w:bottom="1260" w:left="1440" w:header="720" w:footer="720" w:gutter="0"/>
          <w:cols w:space="720"/>
          <w:docGrid w:linePitch="360"/>
        </w:sectPr>
      </w:pPr>
    </w:p>
    <w:p w14:paraId="3FF62F7C" w14:textId="77777777" w:rsidR="009E0F9D" w:rsidRDefault="00536829" w:rsidP="00C56FD8">
      <w:pPr>
        <w:pStyle w:val="Heading7"/>
      </w:pPr>
      <w:r>
        <w:t xml:space="preserve"> </w:t>
      </w:r>
      <w:bookmarkStart w:id="141" w:name="_Toc327770950"/>
      <w:r w:rsidR="00C56FD8">
        <w:t xml:space="preserve"> </w:t>
      </w:r>
      <w:r>
        <w:rPr>
          <w:rFonts w:asciiTheme="minorHAnsi" w:hAnsiTheme="minorHAnsi" w:cstheme="minorHAnsi"/>
          <w:sz w:val="40"/>
          <w:szCs w:val="40"/>
        </w:rPr>
        <w:t>Educational Materials</w:t>
      </w:r>
      <w:bookmarkEnd w:id="141"/>
    </w:p>
    <w:p w14:paraId="6288913F" w14:textId="014A6AF7" w:rsidR="00D82077" w:rsidRDefault="00536829" w:rsidP="00594AAC">
      <w:pPr>
        <w:jc w:val="right"/>
        <w:rPr>
          <w:i/>
          <w:sz w:val="20"/>
          <w:szCs w:val="20"/>
        </w:rPr>
      </w:pPr>
      <w:r>
        <w:rPr>
          <w:i/>
          <w:sz w:val="20"/>
          <w:szCs w:val="20"/>
        </w:rPr>
        <w:t>BMP Fact Sheets, Maintenance Guidelines and Other End-User BMP Information</w:t>
      </w:r>
    </w:p>
    <w:p w14:paraId="15D861C6" w14:textId="1F43E0B1" w:rsidR="00E543E7" w:rsidRDefault="00E543E7" w:rsidP="00E543E7">
      <w:pPr>
        <w:rPr>
          <w:sz w:val="24"/>
          <w:szCs w:val="24"/>
        </w:rPr>
      </w:pPr>
      <w:r>
        <w:rPr>
          <w:sz w:val="24"/>
          <w:szCs w:val="24"/>
        </w:rPr>
        <w:t xml:space="preserve">Examples of material to provide in Appendix 10 may include but are not limited to the following: </w:t>
      </w:r>
    </w:p>
    <w:p w14:paraId="2B536658" w14:textId="7F451BCA" w:rsidR="00E543E7" w:rsidRDefault="00E543E7" w:rsidP="007A47D1">
      <w:pPr>
        <w:pStyle w:val="ListParagraph"/>
        <w:numPr>
          <w:ilvl w:val="0"/>
          <w:numId w:val="23"/>
        </w:numPr>
        <w:rPr>
          <w:sz w:val="24"/>
          <w:szCs w:val="24"/>
        </w:rPr>
      </w:pPr>
      <w:r>
        <w:rPr>
          <w:sz w:val="24"/>
          <w:szCs w:val="24"/>
        </w:rPr>
        <w:t>BMP Fact Sheets for proposed BMPs form Exhibit C: LID BMP Design Handbook of the SMR WQMP,</w:t>
      </w:r>
    </w:p>
    <w:p w14:paraId="194801EE" w14:textId="200B68AE" w:rsidR="00E543E7" w:rsidRDefault="00E543E7" w:rsidP="007A47D1">
      <w:pPr>
        <w:pStyle w:val="ListParagraph"/>
        <w:numPr>
          <w:ilvl w:val="0"/>
          <w:numId w:val="23"/>
        </w:numPr>
        <w:rPr>
          <w:sz w:val="24"/>
          <w:szCs w:val="24"/>
        </w:rPr>
      </w:pPr>
      <w:r>
        <w:rPr>
          <w:sz w:val="24"/>
          <w:szCs w:val="24"/>
        </w:rPr>
        <w:t xml:space="preserve">Source control information and training material for site owners and operators, </w:t>
      </w:r>
    </w:p>
    <w:p w14:paraId="27FC8446" w14:textId="77777777" w:rsidR="00E543E7" w:rsidRDefault="00E543E7" w:rsidP="007A47D1">
      <w:pPr>
        <w:pStyle w:val="ListParagraph"/>
        <w:numPr>
          <w:ilvl w:val="0"/>
          <w:numId w:val="23"/>
        </w:numPr>
        <w:rPr>
          <w:sz w:val="24"/>
          <w:szCs w:val="24"/>
        </w:rPr>
      </w:pPr>
      <w:r>
        <w:rPr>
          <w:sz w:val="24"/>
          <w:szCs w:val="24"/>
        </w:rPr>
        <w:t xml:space="preserve">O&amp;M training material, </w:t>
      </w:r>
    </w:p>
    <w:p w14:paraId="1EF63337" w14:textId="67ADE752" w:rsidR="00E543E7" w:rsidRPr="001A2C69" w:rsidRDefault="00E543E7" w:rsidP="007A47D1">
      <w:pPr>
        <w:pStyle w:val="ListParagraph"/>
        <w:numPr>
          <w:ilvl w:val="0"/>
          <w:numId w:val="23"/>
        </w:numPr>
        <w:rPr>
          <w:sz w:val="24"/>
          <w:szCs w:val="24"/>
        </w:rPr>
      </w:pPr>
      <w:r>
        <w:rPr>
          <w:sz w:val="24"/>
          <w:szCs w:val="24"/>
        </w:rPr>
        <w:t xml:space="preserve">Other educational/training material related to site drainage and BMPs. </w:t>
      </w:r>
    </w:p>
    <w:sectPr w:rsidR="00E543E7" w:rsidRPr="001A2C69" w:rsidSect="00CA3B08">
      <w:footerReference w:type="default" r:id="rId26"/>
      <w:pgSz w:w="12240" w:h="15840"/>
      <w:pgMar w:top="1080" w:right="1440" w:bottom="126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32FD" w14:textId="77777777" w:rsidR="00856CE0" w:rsidRDefault="00856CE0" w:rsidP="003E1FAD">
      <w:pPr>
        <w:spacing w:after="0" w:line="240" w:lineRule="auto"/>
      </w:pPr>
      <w:r>
        <w:separator/>
      </w:r>
    </w:p>
  </w:endnote>
  <w:endnote w:type="continuationSeparator" w:id="0">
    <w:p w14:paraId="73C2237D" w14:textId="77777777" w:rsidR="00856CE0" w:rsidRDefault="00856CE0" w:rsidP="003E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660316"/>
      <w:docPartObj>
        <w:docPartGallery w:val="Page Numbers (Bottom of Page)"/>
        <w:docPartUnique/>
      </w:docPartObj>
    </w:sdtPr>
    <w:sdtEndPr/>
    <w:sdtContent>
      <w:p w14:paraId="792F710F" w14:textId="1B626CD9" w:rsidR="00856CE0" w:rsidRDefault="00856CE0">
        <w:pPr>
          <w:pStyle w:val="Footer"/>
          <w:jc w:val="center"/>
        </w:pPr>
        <w:r>
          <w:t xml:space="preserve">- </w:t>
        </w:r>
        <w:r>
          <w:fldChar w:fldCharType="begin"/>
        </w:r>
        <w:r>
          <w:instrText xml:space="preserve"> PAGE   \* MERGEFORMAT </w:instrText>
        </w:r>
        <w:r>
          <w:fldChar w:fldCharType="separate"/>
        </w:r>
        <w:r w:rsidR="00CA3B08">
          <w:rPr>
            <w:noProof/>
          </w:rPr>
          <w:t>6</w:t>
        </w:r>
        <w:r>
          <w:rPr>
            <w:noProof/>
          </w:rPr>
          <w:fldChar w:fldCharType="end"/>
        </w:r>
        <w:r>
          <w:t xml:space="preserve"> -</w:t>
        </w:r>
      </w:p>
    </w:sdtContent>
  </w:sdt>
  <w:p w14:paraId="2C11489B" w14:textId="77777777" w:rsidR="00856CE0" w:rsidRDefault="0085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848161"/>
      <w:docPartObj>
        <w:docPartGallery w:val="Page Numbers (Bottom of Page)"/>
        <w:docPartUnique/>
      </w:docPartObj>
    </w:sdtPr>
    <w:sdtEndPr>
      <w:rPr>
        <w:noProof/>
      </w:rPr>
    </w:sdtEndPr>
    <w:sdtContent>
      <w:p w14:paraId="6277594F" w14:textId="320B6438" w:rsidR="00856CE0" w:rsidRDefault="00856CE0">
        <w:pPr>
          <w:pStyle w:val="Footer"/>
          <w:jc w:val="center"/>
        </w:pPr>
        <w:r>
          <w:rPr>
            <w:noProof/>
          </w:rPr>
          <w:t>-</w:t>
        </w:r>
        <w:r>
          <w:t xml:space="preserve"> </w:t>
        </w:r>
        <w:r>
          <w:fldChar w:fldCharType="begin"/>
        </w:r>
        <w:r>
          <w:instrText xml:space="preserve"> PAGE   \* MERGEFORMAT </w:instrText>
        </w:r>
        <w:r>
          <w:fldChar w:fldCharType="separate"/>
        </w:r>
        <w:r w:rsidR="00CA3B08">
          <w:rPr>
            <w:noProof/>
          </w:rPr>
          <w:t>30</w:t>
        </w:r>
        <w:r>
          <w:rPr>
            <w:noProof/>
          </w:rPr>
          <w:fldChar w:fldCharType="end"/>
        </w:r>
        <w:r>
          <w:rPr>
            <w:noProof/>
          </w:rPr>
          <w:t xml:space="preserve"> -</w:t>
        </w:r>
      </w:p>
    </w:sdtContent>
  </w:sdt>
  <w:p w14:paraId="3496C216" w14:textId="61BE740F" w:rsidR="00856CE0" w:rsidRPr="007F6744" w:rsidRDefault="00856CE0">
    <w:pPr>
      <w:pStyle w:val="Footer"/>
      <w:tabs>
        <w:tab w:val="right" w:pos="9720"/>
      </w:tabs>
      <w:rPr>
        <w:rFonts w:ascii="Tahoma" w:hAnsi="Tahoma" w:cs="Tahoma"/>
        <w:snapToGrid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22120"/>
      <w:docPartObj>
        <w:docPartGallery w:val="Page Numbers (Bottom of Page)"/>
        <w:docPartUnique/>
      </w:docPartObj>
    </w:sdtPr>
    <w:sdtEndPr>
      <w:rPr>
        <w:noProof/>
      </w:rPr>
    </w:sdtEndPr>
    <w:sdtContent>
      <w:p w14:paraId="7EEEF56B" w14:textId="77777777" w:rsidR="00B34407" w:rsidRDefault="00B34407" w:rsidP="00B34407">
        <w:pPr>
          <w:pStyle w:val="Footer"/>
          <w:jc w:val="center"/>
        </w:pPr>
        <w:r>
          <w:rPr>
            <w:noProof/>
          </w:rPr>
          <w:t>-</w:t>
        </w:r>
        <w:r>
          <w:t xml:space="preserve"> </w:t>
        </w:r>
        <w:r>
          <w:fldChar w:fldCharType="begin"/>
        </w:r>
        <w:r>
          <w:instrText xml:space="preserve"> PAGE   \* MERGEFORMAT </w:instrText>
        </w:r>
        <w:r>
          <w:fldChar w:fldCharType="separate"/>
        </w:r>
        <w:r w:rsidR="00CA3B08">
          <w:rPr>
            <w:noProof/>
          </w:rPr>
          <w:t>0</w:t>
        </w:r>
        <w:r>
          <w:rPr>
            <w:noProof/>
          </w:rPr>
          <w:fldChar w:fldCharType="end"/>
        </w:r>
        <w:r>
          <w:rPr>
            <w:noProof/>
          </w:rPr>
          <w:t xml:space="preserve"> -</w:t>
        </w:r>
      </w:p>
    </w:sdtContent>
  </w:sdt>
  <w:p w14:paraId="7438B1CD" w14:textId="2495009B" w:rsidR="00856CE0" w:rsidRDefault="00B34407" w:rsidP="00B34407">
    <w:pPr>
      <w:pStyle w:val="Footer"/>
      <w:jc w:val="center"/>
    </w:pPr>
    <w:r w:rsidDel="00B3440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74DC" w14:textId="77777777" w:rsidR="00856CE0" w:rsidRDefault="00856CE0" w:rsidP="003E1FAD">
      <w:pPr>
        <w:spacing w:after="0" w:line="240" w:lineRule="auto"/>
      </w:pPr>
      <w:r>
        <w:separator/>
      </w:r>
    </w:p>
  </w:footnote>
  <w:footnote w:type="continuationSeparator" w:id="0">
    <w:p w14:paraId="50D5287B" w14:textId="77777777" w:rsidR="00856CE0" w:rsidRDefault="00856CE0" w:rsidP="003E1FAD">
      <w:pPr>
        <w:spacing w:after="0" w:line="240" w:lineRule="auto"/>
      </w:pPr>
      <w:r>
        <w:continuationSeparator/>
      </w:r>
    </w:p>
  </w:footnote>
  <w:footnote w:id="1">
    <w:p w14:paraId="4099AEDD" w14:textId="5044B1D6" w:rsidR="00856CE0" w:rsidRDefault="00856CE0" w:rsidP="00FC6C5E">
      <w:pPr>
        <w:pStyle w:val="FootnoteText"/>
      </w:pPr>
      <w:r>
        <w:rPr>
          <w:rStyle w:val="FootnoteReference"/>
        </w:rPr>
        <w:footnoteRef/>
      </w:r>
      <w:r>
        <w:t xml:space="preserve"> </w:t>
      </w:r>
      <w:r w:rsidRPr="00FC6C5E">
        <w:rPr>
          <w:sz w:val="16"/>
          <w:szCs w:val="16"/>
        </w:rPr>
        <w:t>Order No. R9-201</w:t>
      </w:r>
      <w:r>
        <w:rPr>
          <w:sz w:val="16"/>
          <w:szCs w:val="16"/>
        </w:rPr>
        <w:t>3</w:t>
      </w:r>
      <w:r w:rsidRPr="00FC6C5E">
        <w:rPr>
          <w:sz w:val="16"/>
          <w:szCs w:val="16"/>
        </w:rPr>
        <w:t>-00</w:t>
      </w:r>
      <w:r>
        <w:rPr>
          <w:sz w:val="16"/>
          <w:szCs w:val="16"/>
        </w:rPr>
        <w:t>01 as amended by Order Nos. R9-2015-0001 and R9-2015-0100</w:t>
      </w:r>
      <w:r w:rsidRPr="00FC6C5E">
        <w:rPr>
          <w:sz w:val="16"/>
          <w:szCs w:val="16"/>
        </w:rPr>
        <w:t>, NPDES No. CAS010</w:t>
      </w:r>
      <w:r w:rsidRPr="000E5B85">
        <w:rPr>
          <w:sz w:val="16"/>
          <w:szCs w:val="16"/>
        </w:rPr>
        <w:t>9266</w:t>
      </w:r>
      <w:r w:rsidRPr="00FC6C5E">
        <w:rPr>
          <w:sz w:val="16"/>
          <w:szCs w:val="16"/>
        </w:rPr>
        <w:t xml:space="preserve">, </w:t>
      </w:r>
      <w:r>
        <w:rPr>
          <w:sz w:val="16"/>
          <w:szCs w:val="16"/>
        </w:rPr>
        <w:t xml:space="preserve">National Pollutant Discharge Elimination System (NPDES) Permit and </w:t>
      </w:r>
      <w:r w:rsidRPr="00FC6C5E">
        <w:rPr>
          <w:sz w:val="16"/>
          <w:szCs w:val="16"/>
        </w:rPr>
        <w:t>Waste Discharge Requirements for Discharges from the MS4</w:t>
      </w:r>
      <w:r>
        <w:rPr>
          <w:sz w:val="16"/>
          <w:szCs w:val="16"/>
        </w:rPr>
        <w:t>s</w:t>
      </w:r>
      <w:r w:rsidRPr="00FC6C5E">
        <w:rPr>
          <w:sz w:val="16"/>
          <w:szCs w:val="16"/>
        </w:rPr>
        <w:t xml:space="preserve"> Draining the </w:t>
      </w:r>
      <w:r>
        <w:rPr>
          <w:sz w:val="16"/>
          <w:szCs w:val="16"/>
        </w:rPr>
        <w:t>Watersheds within the San Diego Region</w:t>
      </w:r>
      <w:r w:rsidRPr="00FC6C5E">
        <w:rPr>
          <w:sz w:val="16"/>
          <w:szCs w:val="16"/>
        </w:rPr>
        <w:t xml:space="preserve">, California Regional Water Quality Control Board, </w:t>
      </w:r>
      <w:r>
        <w:rPr>
          <w:sz w:val="16"/>
          <w:szCs w:val="16"/>
        </w:rPr>
        <w:t>May 8, 2013</w:t>
      </w:r>
      <w:r w:rsidRPr="00FC6C5E">
        <w:rPr>
          <w:sz w:val="16"/>
          <w:szCs w:val="16"/>
        </w:rPr>
        <w:t>.</w:t>
      </w:r>
    </w:p>
  </w:footnote>
  <w:footnote w:id="2">
    <w:p w14:paraId="3EA548C1" w14:textId="77777777" w:rsidR="00856CE0" w:rsidRDefault="00856CE0" w:rsidP="00446B6A">
      <w:pPr>
        <w:pStyle w:val="FootnoteText"/>
      </w:pPr>
      <w:r>
        <w:rPr>
          <w:rStyle w:val="FootnoteReference"/>
        </w:rPr>
        <w:footnoteRef/>
      </w:r>
      <w:r>
        <w:t xml:space="preserve"> Refer to Exhibit G of the WQMP for a map of exempt and potentially exempt areas. These maps are from the Draft SMR WMAA as of January 5, 2018 and will be replaced upon acceptance of the SMR WMAA. </w:t>
      </w:r>
    </w:p>
  </w:footnote>
  <w:footnote w:id="3">
    <w:p w14:paraId="47C5051A" w14:textId="77777777" w:rsidR="00856CE0" w:rsidRDefault="00856CE0" w:rsidP="00446B6A">
      <w:pPr>
        <w:pStyle w:val="FootnoteText"/>
      </w:pPr>
      <w:r>
        <w:rPr>
          <w:rStyle w:val="FootnoteReference"/>
        </w:rPr>
        <w:footnoteRef/>
      </w:r>
      <w:r>
        <w:t xml:space="preserve"> </w:t>
      </w:r>
      <w:r w:rsidRPr="002E79E5">
        <w:rPr>
          <w:szCs w:val="23"/>
        </w:rPr>
        <w:t>Such a condition must be substantiated by sufficient modeling to demonstrate an impact and would be subject to [Insert Jurisdiction] discretion. There is not a standardized method for assessing this criterion. Water rights evaluations should be site-specific.</w:t>
      </w:r>
    </w:p>
  </w:footnote>
  <w:footnote w:id="4">
    <w:p w14:paraId="1D8C275E" w14:textId="7A64DDA3" w:rsidR="00856CE0" w:rsidRDefault="00856CE0">
      <w:pPr>
        <w:pStyle w:val="FootnoteText"/>
      </w:pPr>
      <w:r>
        <w:rPr>
          <w:rStyle w:val="FootnoteReference"/>
        </w:rPr>
        <w:footnoteRef/>
      </w:r>
      <w:r>
        <w:t xml:space="preserve"> Use Table F-1 and F-2 to identify and document the pollutants of concern and include these tables in Appendix 5. </w:t>
      </w:r>
    </w:p>
  </w:footnote>
  <w:footnote w:id="5">
    <w:p w14:paraId="4AFCC8CB" w14:textId="77777777" w:rsidR="00856CE0" w:rsidRDefault="00856CE0" w:rsidP="00E77379">
      <w:r>
        <w:rPr>
          <w:rStyle w:val="FootnoteReference"/>
        </w:rPr>
        <w:footnoteRef/>
      </w:r>
      <w:r>
        <w:t xml:space="preserve"> </w:t>
      </w:r>
      <w:hyperlink r:id="rId1" w:history="1">
        <w:r w:rsidRPr="00826FDD">
          <w:rPr>
            <w:rStyle w:val="Hyperlink"/>
          </w:rPr>
          <w:t>http://www.projectcleanwater.org/download/pdp-infiltration-infeasibility/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CC9E" w14:textId="7EEA7CD4" w:rsidR="00856CE0" w:rsidRPr="00CA3B08" w:rsidRDefault="00856CE0" w:rsidP="00375927">
    <w:pPr>
      <w:pStyle w:val="Header"/>
      <w:pBdr>
        <w:bottom w:val="thickThinSmallGap" w:sz="24" w:space="1" w:color="622423" w:themeColor="accent2" w:themeShade="7F"/>
      </w:pBdr>
      <w:jc w:val="right"/>
      <w:rPr>
        <w:rFonts w:eastAsiaTheme="majorEastAsia" w:cstheme="majorBidi"/>
        <w:sz w:val="20"/>
        <w:szCs w:val="20"/>
      </w:rPr>
    </w:pPr>
    <w:r w:rsidRPr="00CA3B08">
      <w:rPr>
        <w:rFonts w:eastAsiaTheme="majorEastAsia" w:cstheme="majorBidi"/>
        <w:sz w:val="20"/>
        <w:szCs w:val="20"/>
      </w:rPr>
      <w:t>City of Wildomar Water Quality Management Plan (WQMP)</w:t>
    </w:r>
  </w:p>
  <w:p w14:paraId="7C246D10" w14:textId="41EEC647" w:rsidR="00856CE0" w:rsidRPr="00CA3B08" w:rsidRDefault="00856CE0" w:rsidP="00375927">
    <w:pPr>
      <w:pStyle w:val="Header"/>
      <w:pBdr>
        <w:bottom w:val="thickThinSmallGap" w:sz="24" w:space="1" w:color="622423" w:themeColor="accent2" w:themeShade="7F"/>
      </w:pBdr>
      <w:jc w:val="right"/>
      <w:rPr>
        <w:rFonts w:eastAsiaTheme="majorEastAsia" w:cstheme="majorBidi"/>
        <w:sz w:val="20"/>
        <w:szCs w:val="20"/>
      </w:rPr>
    </w:pPr>
    <w:r w:rsidRPr="00CA3B08">
      <w:rPr>
        <w:rFonts w:eastAsiaTheme="majorEastAsia" w:cstheme="majorBidi"/>
        <w:sz w:val="20"/>
        <w:szCs w:val="20"/>
      </w:rPr>
      <w:t>Project Title</w:t>
    </w:r>
  </w:p>
  <w:p w14:paraId="1C78EA56" w14:textId="77777777" w:rsidR="00856CE0" w:rsidRDefault="00856CE0" w:rsidP="003759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DE5"/>
    <w:multiLevelType w:val="multilevel"/>
    <w:tmpl w:val="63148456"/>
    <w:lvl w:ilvl="0">
      <w:start w:val="1"/>
      <w:numFmt w:val="upperLetter"/>
      <w:pStyle w:val="Heading1"/>
      <w:suff w:val="space"/>
      <w:lvlText w:val="Section %1:"/>
      <w:lvlJc w:val="left"/>
      <w:pPr>
        <w:ind w:left="0" w:firstLine="0"/>
      </w:pPr>
      <w:rPr>
        <w:rFonts w:hint="default"/>
      </w:rPr>
    </w:lvl>
    <w:lvl w:ilvl="1">
      <w:start w:val="1"/>
      <w:numFmt w:val="decimal"/>
      <w:pStyle w:val="Heading2"/>
      <w:suff w:val="nothing"/>
      <w:lvlText w:val="%1.%2 "/>
      <w:lvlJc w:val="left"/>
      <w:pPr>
        <w:ind w:left="0" w:firstLine="0"/>
      </w:pPr>
      <w:rPr>
        <w:rFonts w:ascii="Calibri" w:hAnsi="Calibri"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suff w:val="nothing"/>
      <w:lvlText w:val="Appendix %7:"/>
      <w:lvlJc w:val="left"/>
      <w:pPr>
        <w:ind w:left="4410" w:firstLine="0"/>
      </w:pPr>
      <w:rPr>
        <w:rFonts w:asciiTheme="minorHAnsi" w:hAnsiTheme="minorHAnsi" w:cstheme="minorHAnsi" w:hint="default"/>
        <w:sz w:val="40"/>
        <w:u w:color="4F81BD" w:themeColor="accent1"/>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43B0BD9"/>
    <w:multiLevelType w:val="hybridMultilevel"/>
    <w:tmpl w:val="571659EC"/>
    <w:lvl w:ilvl="0" w:tplc="4384B2E8">
      <w:start w:val="1"/>
      <w:numFmt w:val="decimal"/>
      <w:pStyle w:val="HeadingMediumBullet"/>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F62D8"/>
    <w:multiLevelType w:val="hybridMultilevel"/>
    <w:tmpl w:val="8382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661F4"/>
    <w:multiLevelType w:val="hybridMultilevel"/>
    <w:tmpl w:val="6916E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50CCC"/>
    <w:multiLevelType w:val="hybridMultilevel"/>
    <w:tmpl w:val="4CB6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62296"/>
    <w:multiLevelType w:val="hybridMultilevel"/>
    <w:tmpl w:val="065C6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4535A9"/>
    <w:multiLevelType w:val="hybridMultilevel"/>
    <w:tmpl w:val="8A8459B8"/>
    <w:lvl w:ilvl="0" w:tplc="6C92A198">
      <w:start w:val="1"/>
      <w:numFmt w:val="bullet"/>
      <w:pStyle w:val="List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0652B"/>
    <w:multiLevelType w:val="hybridMultilevel"/>
    <w:tmpl w:val="EDE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97FB5"/>
    <w:multiLevelType w:val="hybridMultilevel"/>
    <w:tmpl w:val="1768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B7B04"/>
    <w:multiLevelType w:val="hybridMultilevel"/>
    <w:tmpl w:val="55C61A00"/>
    <w:lvl w:ilvl="0" w:tplc="B5983BAA">
      <w:start w:val="1"/>
      <w:numFmt w:val="bullet"/>
      <w:pStyle w:val="BulletList1Checkbox"/>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A115A"/>
    <w:multiLevelType w:val="hybridMultilevel"/>
    <w:tmpl w:val="17382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575232"/>
    <w:multiLevelType w:val="hybridMultilevel"/>
    <w:tmpl w:val="35E296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77289"/>
    <w:multiLevelType w:val="hybridMultilevel"/>
    <w:tmpl w:val="3182ADAE"/>
    <w:lvl w:ilvl="0" w:tplc="EBBE7262">
      <w:start w:val="1"/>
      <w:numFmt w:val="bullet"/>
      <w:pStyle w:val="InstructionsTextBulletList2"/>
      <w:lvlText w:val=""/>
      <w:lvlJc w:val="left"/>
      <w:pPr>
        <w:ind w:left="720" w:hanging="360"/>
      </w:pPr>
      <w:rPr>
        <w:rFonts w:ascii="Symbol" w:hAnsi="Symbol" w:hint="default"/>
        <w:b w:val="0"/>
        <w:i w:val="0"/>
        <w:color w:val="auto"/>
        <w:sz w:val="24"/>
        <w:szCs w:val="28"/>
      </w:rPr>
    </w:lvl>
    <w:lvl w:ilvl="1" w:tplc="B97A02E2" w:tentative="1">
      <w:start w:val="1"/>
      <w:numFmt w:val="bullet"/>
      <w:lvlText w:val="o"/>
      <w:lvlJc w:val="left"/>
      <w:pPr>
        <w:ind w:left="1440" w:hanging="360"/>
      </w:pPr>
      <w:rPr>
        <w:rFonts w:ascii="Courier New" w:hAnsi="Courier New" w:cs="Courier New" w:hint="default"/>
      </w:rPr>
    </w:lvl>
    <w:lvl w:ilvl="2" w:tplc="FA4A7708" w:tentative="1">
      <w:start w:val="1"/>
      <w:numFmt w:val="bullet"/>
      <w:lvlText w:val=""/>
      <w:lvlJc w:val="left"/>
      <w:pPr>
        <w:ind w:left="2160" w:hanging="360"/>
      </w:pPr>
      <w:rPr>
        <w:rFonts w:ascii="Wingdings" w:hAnsi="Wingdings" w:hint="default"/>
      </w:rPr>
    </w:lvl>
    <w:lvl w:ilvl="3" w:tplc="D1507072" w:tentative="1">
      <w:start w:val="1"/>
      <w:numFmt w:val="bullet"/>
      <w:lvlText w:val=""/>
      <w:lvlJc w:val="left"/>
      <w:pPr>
        <w:ind w:left="2880" w:hanging="360"/>
      </w:pPr>
      <w:rPr>
        <w:rFonts w:ascii="Symbol" w:hAnsi="Symbol" w:hint="default"/>
      </w:rPr>
    </w:lvl>
    <w:lvl w:ilvl="4" w:tplc="4900DB14" w:tentative="1">
      <w:start w:val="1"/>
      <w:numFmt w:val="bullet"/>
      <w:lvlText w:val="o"/>
      <w:lvlJc w:val="left"/>
      <w:pPr>
        <w:ind w:left="3600" w:hanging="360"/>
      </w:pPr>
      <w:rPr>
        <w:rFonts w:ascii="Courier New" w:hAnsi="Courier New" w:cs="Courier New" w:hint="default"/>
      </w:rPr>
    </w:lvl>
    <w:lvl w:ilvl="5" w:tplc="35489D3A" w:tentative="1">
      <w:start w:val="1"/>
      <w:numFmt w:val="bullet"/>
      <w:lvlText w:val=""/>
      <w:lvlJc w:val="left"/>
      <w:pPr>
        <w:ind w:left="4320" w:hanging="360"/>
      </w:pPr>
      <w:rPr>
        <w:rFonts w:ascii="Wingdings" w:hAnsi="Wingdings" w:hint="default"/>
      </w:rPr>
    </w:lvl>
    <w:lvl w:ilvl="6" w:tplc="620260BC" w:tentative="1">
      <w:start w:val="1"/>
      <w:numFmt w:val="bullet"/>
      <w:lvlText w:val=""/>
      <w:lvlJc w:val="left"/>
      <w:pPr>
        <w:ind w:left="5040" w:hanging="360"/>
      </w:pPr>
      <w:rPr>
        <w:rFonts w:ascii="Symbol" w:hAnsi="Symbol" w:hint="default"/>
      </w:rPr>
    </w:lvl>
    <w:lvl w:ilvl="7" w:tplc="676AA482" w:tentative="1">
      <w:start w:val="1"/>
      <w:numFmt w:val="bullet"/>
      <w:lvlText w:val="o"/>
      <w:lvlJc w:val="left"/>
      <w:pPr>
        <w:ind w:left="5760" w:hanging="360"/>
      </w:pPr>
      <w:rPr>
        <w:rFonts w:ascii="Courier New" w:hAnsi="Courier New" w:cs="Courier New" w:hint="default"/>
      </w:rPr>
    </w:lvl>
    <w:lvl w:ilvl="8" w:tplc="7D7A2F08" w:tentative="1">
      <w:start w:val="1"/>
      <w:numFmt w:val="bullet"/>
      <w:lvlText w:val=""/>
      <w:lvlJc w:val="left"/>
      <w:pPr>
        <w:ind w:left="6480" w:hanging="360"/>
      </w:pPr>
      <w:rPr>
        <w:rFonts w:ascii="Wingdings" w:hAnsi="Wingdings" w:hint="default"/>
      </w:rPr>
    </w:lvl>
  </w:abstractNum>
  <w:abstractNum w:abstractNumId="13" w15:restartNumberingAfterBreak="0">
    <w:nsid w:val="58BB3541"/>
    <w:multiLevelType w:val="hybridMultilevel"/>
    <w:tmpl w:val="5D0043F0"/>
    <w:lvl w:ilvl="0" w:tplc="3724E354">
      <w:start w:val="1"/>
      <w:numFmt w:val="bullet"/>
      <w:lvlText w:val=""/>
      <w:lvlJc w:val="left"/>
      <w:pPr>
        <w:ind w:left="720" w:hanging="360"/>
      </w:pPr>
      <w:rPr>
        <w:rFonts w:ascii="Wingdings" w:hAnsi="Wingdings" w:hint="default"/>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D747899"/>
    <w:multiLevelType w:val="hybridMultilevel"/>
    <w:tmpl w:val="FDE01018"/>
    <w:lvl w:ilvl="0" w:tplc="851E3686">
      <w:start w:val="1"/>
      <w:numFmt w:val="lowerLetter"/>
      <w:pStyle w:val="LetterList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63BD02E5"/>
    <w:multiLevelType w:val="hybridMultilevel"/>
    <w:tmpl w:val="23EA4726"/>
    <w:lvl w:ilvl="0" w:tplc="04090001">
      <w:start w:val="1"/>
      <w:numFmt w:val="bullet"/>
      <w:lvlText w:val=""/>
      <w:lvlJc w:val="left"/>
      <w:pPr>
        <w:ind w:left="720" w:hanging="360"/>
      </w:pPr>
      <w:rPr>
        <w:rFonts w:ascii="Symbol" w:hAnsi="Symbol" w:hint="default"/>
      </w:rPr>
    </w:lvl>
    <w:lvl w:ilvl="1" w:tplc="D1D8D4E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932CF"/>
    <w:multiLevelType w:val="hybridMultilevel"/>
    <w:tmpl w:val="8064F126"/>
    <w:lvl w:ilvl="0" w:tplc="527269EA">
      <w:start w:val="1"/>
      <w:numFmt w:val="bullet"/>
      <w:pStyle w:val="BulletList1"/>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15:restartNumberingAfterBreak="0">
    <w:nsid w:val="6A0C0D49"/>
    <w:multiLevelType w:val="hybridMultilevel"/>
    <w:tmpl w:val="C962412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6AA871B1"/>
    <w:multiLevelType w:val="hybridMultilevel"/>
    <w:tmpl w:val="ED8A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97449"/>
    <w:multiLevelType w:val="hybridMultilevel"/>
    <w:tmpl w:val="53AA1D92"/>
    <w:lvl w:ilvl="0" w:tplc="3F5AAFC8">
      <w:start w:val="1"/>
      <w:numFmt w:val="decimal"/>
      <w:pStyle w:val="H3-Numb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7C3068"/>
    <w:multiLevelType w:val="hybridMultilevel"/>
    <w:tmpl w:val="6916E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804103"/>
    <w:multiLevelType w:val="hybridMultilevel"/>
    <w:tmpl w:val="4DA632A2"/>
    <w:lvl w:ilvl="0" w:tplc="7FB6CE2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78AC2ACC"/>
    <w:multiLevelType w:val="hybridMultilevel"/>
    <w:tmpl w:val="E5B4BAA8"/>
    <w:lvl w:ilvl="0" w:tplc="79AA11C8">
      <w:start w:val="1"/>
      <w:numFmt w:val="bullet"/>
      <w:pStyle w:val="H3-Bullet"/>
      <w:lvlText w:val=""/>
      <w:lvlJc w:val="left"/>
      <w:pPr>
        <w:ind w:left="2550" w:hanging="360"/>
      </w:pPr>
      <w:rPr>
        <w:rFonts w:ascii="Symbol" w:hAnsi="Symbol" w:hint="default"/>
      </w:rPr>
    </w:lvl>
    <w:lvl w:ilvl="1" w:tplc="3F200F14">
      <w:start w:val="1"/>
      <w:numFmt w:val="bullet"/>
      <w:pStyle w:val="H3-BulletL2"/>
      <w:lvlText w:val="o"/>
      <w:lvlJc w:val="left"/>
      <w:pPr>
        <w:ind w:left="3270" w:hanging="360"/>
      </w:pPr>
      <w:rPr>
        <w:rFonts w:ascii="Courier New" w:hAnsi="Courier New" w:cs="Courier New" w:hint="default"/>
      </w:rPr>
    </w:lvl>
    <w:lvl w:ilvl="2" w:tplc="04090005">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3" w15:restartNumberingAfterBreak="0">
    <w:nsid w:val="7D643B0F"/>
    <w:multiLevelType w:val="hybridMultilevel"/>
    <w:tmpl w:val="79645AF8"/>
    <w:lvl w:ilvl="0" w:tplc="04CC8628">
      <w:start w:val="1"/>
      <w:numFmt w:val="decimal"/>
      <w:pStyle w:val="NumberList1"/>
      <w:lvlText w:val="%1."/>
      <w:lvlJc w:val="left"/>
      <w:pPr>
        <w:ind w:left="720" w:hanging="360"/>
      </w:pPr>
      <w:rPr>
        <w:rFonts w:hint="default"/>
      </w:r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184227">
    <w:abstractNumId w:val="9"/>
  </w:num>
  <w:num w:numId="2" w16cid:durableId="1597136414">
    <w:abstractNumId w:val="23"/>
    <w:lvlOverride w:ilvl="0">
      <w:startOverride w:val="1"/>
    </w:lvlOverride>
  </w:num>
  <w:num w:numId="3" w16cid:durableId="119735744">
    <w:abstractNumId w:val="1"/>
  </w:num>
  <w:num w:numId="4" w16cid:durableId="821702652">
    <w:abstractNumId w:val="23"/>
  </w:num>
  <w:num w:numId="5" w16cid:durableId="2125420910">
    <w:abstractNumId w:val="16"/>
  </w:num>
  <w:num w:numId="6" w16cid:durableId="1803423684">
    <w:abstractNumId w:val="12"/>
  </w:num>
  <w:num w:numId="7" w16cid:durableId="1080449103">
    <w:abstractNumId w:val="13"/>
  </w:num>
  <w:num w:numId="8" w16cid:durableId="1448543172">
    <w:abstractNumId w:val="14"/>
  </w:num>
  <w:num w:numId="9" w16cid:durableId="567231504">
    <w:abstractNumId w:val="21"/>
  </w:num>
  <w:num w:numId="10" w16cid:durableId="192110537">
    <w:abstractNumId w:val="0"/>
  </w:num>
  <w:num w:numId="11" w16cid:durableId="479156097">
    <w:abstractNumId w:val="6"/>
  </w:num>
  <w:num w:numId="12" w16cid:durableId="981153711">
    <w:abstractNumId w:val="15"/>
  </w:num>
  <w:num w:numId="13" w16cid:durableId="686566644">
    <w:abstractNumId w:val="10"/>
  </w:num>
  <w:num w:numId="14" w16cid:durableId="1776554713">
    <w:abstractNumId w:val="19"/>
  </w:num>
  <w:num w:numId="15" w16cid:durableId="251747870">
    <w:abstractNumId w:val="22"/>
  </w:num>
  <w:num w:numId="16" w16cid:durableId="2088069825">
    <w:abstractNumId w:val="5"/>
  </w:num>
  <w:num w:numId="17" w16cid:durableId="1439376689">
    <w:abstractNumId w:val="18"/>
  </w:num>
  <w:num w:numId="18" w16cid:durableId="191725040">
    <w:abstractNumId w:val="2"/>
  </w:num>
  <w:num w:numId="19" w16cid:durableId="1177228544">
    <w:abstractNumId w:val="4"/>
  </w:num>
  <w:num w:numId="20" w16cid:durableId="998193115">
    <w:abstractNumId w:val="17"/>
  </w:num>
  <w:num w:numId="21" w16cid:durableId="245187665">
    <w:abstractNumId w:val="3"/>
  </w:num>
  <w:num w:numId="22" w16cid:durableId="1442529558">
    <w:abstractNumId w:val="20"/>
  </w:num>
  <w:num w:numId="23" w16cid:durableId="484929365">
    <w:abstractNumId w:val="8"/>
  </w:num>
  <w:num w:numId="24" w16cid:durableId="596401749">
    <w:abstractNumId w:val="11"/>
  </w:num>
  <w:num w:numId="25" w16cid:durableId="143721318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AD"/>
    <w:rsid w:val="00002C25"/>
    <w:rsid w:val="000033DF"/>
    <w:rsid w:val="000041B4"/>
    <w:rsid w:val="0000593D"/>
    <w:rsid w:val="000076BF"/>
    <w:rsid w:val="00011D92"/>
    <w:rsid w:val="00013483"/>
    <w:rsid w:val="0001412E"/>
    <w:rsid w:val="00014528"/>
    <w:rsid w:val="00020B62"/>
    <w:rsid w:val="00023679"/>
    <w:rsid w:val="00023F90"/>
    <w:rsid w:val="00024766"/>
    <w:rsid w:val="000312E3"/>
    <w:rsid w:val="000331CC"/>
    <w:rsid w:val="00034FF0"/>
    <w:rsid w:val="00040F49"/>
    <w:rsid w:val="00042996"/>
    <w:rsid w:val="00044EA2"/>
    <w:rsid w:val="00052E57"/>
    <w:rsid w:val="000532CD"/>
    <w:rsid w:val="00055BE0"/>
    <w:rsid w:val="0005690D"/>
    <w:rsid w:val="00057301"/>
    <w:rsid w:val="00057549"/>
    <w:rsid w:val="00057A1B"/>
    <w:rsid w:val="00065388"/>
    <w:rsid w:val="00067F7A"/>
    <w:rsid w:val="000709D2"/>
    <w:rsid w:val="0008072E"/>
    <w:rsid w:val="0008154A"/>
    <w:rsid w:val="00083599"/>
    <w:rsid w:val="00083A31"/>
    <w:rsid w:val="00083C26"/>
    <w:rsid w:val="00084D84"/>
    <w:rsid w:val="00087A59"/>
    <w:rsid w:val="00094F8E"/>
    <w:rsid w:val="000A0693"/>
    <w:rsid w:val="000A1073"/>
    <w:rsid w:val="000A798B"/>
    <w:rsid w:val="000B21BC"/>
    <w:rsid w:val="000B6EE7"/>
    <w:rsid w:val="000C010D"/>
    <w:rsid w:val="000C2ED5"/>
    <w:rsid w:val="000C4C0C"/>
    <w:rsid w:val="000C6894"/>
    <w:rsid w:val="000D28F6"/>
    <w:rsid w:val="000E3735"/>
    <w:rsid w:val="000E4571"/>
    <w:rsid w:val="000E49ED"/>
    <w:rsid w:val="000E5B85"/>
    <w:rsid w:val="000E718F"/>
    <w:rsid w:val="000F4970"/>
    <w:rsid w:val="000F59A4"/>
    <w:rsid w:val="000F5E17"/>
    <w:rsid w:val="000F68C3"/>
    <w:rsid w:val="00100032"/>
    <w:rsid w:val="00103F8F"/>
    <w:rsid w:val="00105F82"/>
    <w:rsid w:val="0011024D"/>
    <w:rsid w:val="00115BF2"/>
    <w:rsid w:val="00120919"/>
    <w:rsid w:val="00123872"/>
    <w:rsid w:val="00123EA0"/>
    <w:rsid w:val="0012729B"/>
    <w:rsid w:val="00130F81"/>
    <w:rsid w:val="00133679"/>
    <w:rsid w:val="00134C90"/>
    <w:rsid w:val="0013755E"/>
    <w:rsid w:val="00141A09"/>
    <w:rsid w:val="00141A35"/>
    <w:rsid w:val="00142751"/>
    <w:rsid w:val="00142843"/>
    <w:rsid w:val="00143082"/>
    <w:rsid w:val="001503CD"/>
    <w:rsid w:val="0015196A"/>
    <w:rsid w:val="001543C3"/>
    <w:rsid w:val="001650FB"/>
    <w:rsid w:val="00167150"/>
    <w:rsid w:val="0017040A"/>
    <w:rsid w:val="00193297"/>
    <w:rsid w:val="001A0575"/>
    <w:rsid w:val="001A119C"/>
    <w:rsid w:val="001A2C69"/>
    <w:rsid w:val="001A666E"/>
    <w:rsid w:val="001A7A93"/>
    <w:rsid w:val="001B1159"/>
    <w:rsid w:val="001B2747"/>
    <w:rsid w:val="001B29F8"/>
    <w:rsid w:val="001B3EB8"/>
    <w:rsid w:val="001B507C"/>
    <w:rsid w:val="001B6B7C"/>
    <w:rsid w:val="001C0653"/>
    <w:rsid w:val="001C240B"/>
    <w:rsid w:val="001E1C45"/>
    <w:rsid w:val="001E33EB"/>
    <w:rsid w:val="001E3983"/>
    <w:rsid w:val="001F183C"/>
    <w:rsid w:val="001F275B"/>
    <w:rsid w:val="001F369B"/>
    <w:rsid w:val="001F482E"/>
    <w:rsid w:val="001F557A"/>
    <w:rsid w:val="001F74CD"/>
    <w:rsid w:val="00201303"/>
    <w:rsid w:val="00204BEF"/>
    <w:rsid w:val="0021354F"/>
    <w:rsid w:val="00214B3F"/>
    <w:rsid w:val="00214EA5"/>
    <w:rsid w:val="00215478"/>
    <w:rsid w:val="0022145C"/>
    <w:rsid w:val="002220D2"/>
    <w:rsid w:val="0022286D"/>
    <w:rsid w:val="002259EC"/>
    <w:rsid w:val="00226088"/>
    <w:rsid w:val="00231305"/>
    <w:rsid w:val="00231B94"/>
    <w:rsid w:val="002345FA"/>
    <w:rsid w:val="002363BA"/>
    <w:rsid w:val="002364EE"/>
    <w:rsid w:val="00236AA9"/>
    <w:rsid w:val="002402E3"/>
    <w:rsid w:val="00241954"/>
    <w:rsid w:val="0024625D"/>
    <w:rsid w:val="00262001"/>
    <w:rsid w:val="00262BF8"/>
    <w:rsid w:val="00263C5F"/>
    <w:rsid w:val="0026730A"/>
    <w:rsid w:val="00277D5A"/>
    <w:rsid w:val="00282436"/>
    <w:rsid w:val="00285B24"/>
    <w:rsid w:val="00285EA8"/>
    <w:rsid w:val="0029123B"/>
    <w:rsid w:val="00293C88"/>
    <w:rsid w:val="002A383B"/>
    <w:rsid w:val="002B1041"/>
    <w:rsid w:val="002B15BA"/>
    <w:rsid w:val="002B3BE5"/>
    <w:rsid w:val="002B52D9"/>
    <w:rsid w:val="002B6CB7"/>
    <w:rsid w:val="002B73E6"/>
    <w:rsid w:val="002C0ECF"/>
    <w:rsid w:val="002C1A1C"/>
    <w:rsid w:val="002C6313"/>
    <w:rsid w:val="002D0849"/>
    <w:rsid w:val="002D11FE"/>
    <w:rsid w:val="002D233B"/>
    <w:rsid w:val="002D2657"/>
    <w:rsid w:val="002D47F0"/>
    <w:rsid w:val="002D76E4"/>
    <w:rsid w:val="002E13A2"/>
    <w:rsid w:val="002E17E0"/>
    <w:rsid w:val="002E3CE4"/>
    <w:rsid w:val="002E4A52"/>
    <w:rsid w:val="002E5F24"/>
    <w:rsid w:val="002E6AC8"/>
    <w:rsid w:val="002F09DB"/>
    <w:rsid w:val="002F1CC7"/>
    <w:rsid w:val="002F306C"/>
    <w:rsid w:val="002F4278"/>
    <w:rsid w:val="002F45FD"/>
    <w:rsid w:val="002F685F"/>
    <w:rsid w:val="003003F4"/>
    <w:rsid w:val="0030275B"/>
    <w:rsid w:val="003038EA"/>
    <w:rsid w:val="0030605F"/>
    <w:rsid w:val="00307D2B"/>
    <w:rsid w:val="00314E51"/>
    <w:rsid w:val="0031561F"/>
    <w:rsid w:val="00321E6D"/>
    <w:rsid w:val="00327A80"/>
    <w:rsid w:val="00332C92"/>
    <w:rsid w:val="00336E7A"/>
    <w:rsid w:val="003416FB"/>
    <w:rsid w:val="003417F0"/>
    <w:rsid w:val="00341A9C"/>
    <w:rsid w:val="00341C06"/>
    <w:rsid w:val="00343C9F"/>
    <w:rsid w:val="0034512B"/>
    <w:rsid w:val="003458D3"/>
    <w:rsid w:val="00345A5D"/>
    <w:rsid w:val="003469C7"/>
    <w:rsid w:val="00350294"/>
    <w:rsid w:val="00350886"/>
    <w:rsid w:val="00354C18"/>
    <w:rsid w:val="00355324"/>
    <w:rsid w:val="00355C26"/>
    <w:rsid w:val="00356981"/>
    <w:rsid w:val="00361EA1"/>
    <w:rsid w:val="00364AE3"/>
    <w:rsid w:val="0037020F"/>
    <w:rsid w:val="003706E5"/>
    <w:rsid w:val="00370B87"/>
    <w:rsid w:val="003711EC"/>
    <w:rsid w:val="00371F07"/>
    <w:rsid w:val="0037383C"/>
    <w:rsid w:val="00375186"/>
    <w:rsid w:val="00375927"/>
    <w:rsid w:val="00377A43"/>
    <w:rsid w:val="00380A37"/>
    <w:rsid w:val="00387520"/>
    <w:rsid w:val="00392DE3"/>
    <w:rsid w:val="0039311B"/>
    <w:rsid w:val="003A1579"/>
    <w:rsid w:val="003A48FC"/>
    <w:rsid w:val="003A69B4"/>
    <w:rsid w:val="003A77BC"/>
    <w:rsid w:val="003B0A75"/>
    <w:rsid w:val="003B1D43"/>
    <w:rsid w:val="003B4CEC"/>
    <w:rsid w:val="003B69ED"/>
    <w:rsid w:val="003B6E8B"/>
    <w:rsid w:val="003C0AAE"/>
    <w:rsid w:val="003C5067"/>
    <w:rsid w:val="003C5E3C"/>
    <w:rsid w:val="003C6883"/>
    <w:rsid w:val="003C7BD7"/>
    <w:rsid w:val="003C7DBB"/>
    <w:rsid w:val="003D7DEF"/>
    <w:rsid w:val="003E1FAD"/>
    <w:rsid w:val="003E2216"/>
    <w:rsid w:val="003E2326"/>
    <w:rsid w:val="003E60F2"/>
    <w:rsid w:val="003F329D"/>
    <w:rsid w:val="0040015D"/>
    <w:rsid w:val="00400F5E"/>
    <w:rsid w:val="00401440"/>
    <w:rsid w:val="0040424E"/>
    <w:rsid w:val="00405904"/>
    <w:rsid w:val="0040617A"/>
    <w:rsid w:val="00410B99"/>
    <w:rsid w:val="004139F6"/>
    <w:rsid w:val="00414A7B"/>
    <w:rsid w:val="00416506"/>
    <w:rsid w:val="004236E4"/>
    <w:rsid w:val="00426B97"/>
    <w:rsid w:val="00431D07"/>
    <w:rsid w:val="00431D58"/>
    <w:rsid w:val="00432C18"/>
    <w:rsid w:val="0043346E"/>
    <w:rsid w:val="0044187E"/>
    <w:rsid w:val="0044613F"/>
    <w:rsid w:val="0044658C"/>
    <w:rsid w:val="00446B6A"/>
    <w:rsid w:val="00446EA3"/>
    <w:rsid w:val="0045510F"/>
    <w:rsid w:val="0046789C"/>
    <w:rsid w:val="00472033"/>
    <w:rsid w:val="00477F16"/>
    <w:rsid w:val="004829B2"/>
    <w:rsid w:val="00485646"/>
    <w:rsid w:val="00487D18"/>
    <w:rsid w:val="00494085"/>
    <w:rsid w:val="004969FC"/>
    <w:rsid w:val="004B0DAD"/>
    <w:rsid w:val="004B3960"/>
    <w:rsid w:val="004D3A21"/>
    <w:rsid w:val="004D5D56"/>
    <w:rsid w:val="004D7870"/>
    <w:rsid w:val="004E1301"/>
    <w:rsid w:val="004E2E50"/>
    <w:rsid w:val="004E48A8"/>
    <w:rsid w:val="004E6F5F"/>
    <w:rsid w:val="004E7357"/>
    <w:rsid w:val="004F0C07"/>
    <w:rsid w:val="004F241B"/>
    <w:rsid w:val="004F3C6D"/>
    <w:rsid w:val="0050045F"/>
    <w:rsid w:val="00503DBD"/>
    <w:rsid w:val="005044A4"/>
    <w:rsid w:val="005109B9"/>
    <w:rsid w:val="00511148"/>
    <w:rsid w:val="00517D4A"/>
    <w:rsid w:val="00523021"/>
    <w:rsid w:val="005233A1"/>
    <w:rsid w:val="005244A7"/>
    <w:rsid w:val="00524733"/>
    <w:rsid w:val="005253C8"/>
    <w:rsid w:val="00525A0E"/>
    <w:rsid w:val="005308D2"/>
    <w:rsid w:val="005339D8"/>
    <w:rsid w:val="00534863"/>
    <w:rsid w:val="00536829"/>
    <w:rsid w:val="0053701A"/>
    <w:rsid w:val="00540C9D"/>
    <w:rsid w:val="00543FD4"/>
    <w:rsid w:val="005474D2"/>
    <w:rsid w:val="0055177E"/>
    <w:rsid w:val="00553030"/>
    <w:rsid w:val="0055752A"/>
    <w:rsid w:val="00560EDA"/>
    <w:rsid w:val="00560F92"/>
    <w:rsid w:val="00561451"/>
    <w:rsid w:val="00561C96"/>
    <w:rsid w:val="00562248"/>
    <w:rsid w:val="00565AE8"/>
    <w:rsid w:val="00566360"/>
    <w:rsid w:val="0056722D"/>
    <w:rsid w:val="0057130A"/>
    <w:rsid w:val="00571610"/>
    <w:rsid w:val="00571E62"/>
    <w:rsid w:val="00572BFA"/>
    <w:rsid w:val="00572E60"/>
    <w:rsid w:val="005753C4"/>
    <w:rsid w:val="00577DFA"/>
    <w:rsid w:val="00580914"/>
    <w:rsid w:val="00585290"/>
    <w:rsid w:val="00591744"/>
    <w:rsid w:val="00591A7C"/>
    <w:rsid w:val="005920AE"/>
    <w:rsid w:val="00593C03"/>
    <w:rsid w:val="005948BB"/>
    <w:rsid w:val="00594AAC"/>
    <w:rsid w:val="00595D70"/>
    <w:rsid w:val="005B261B"/>
    <w:rsid w:val="005B6524"/>
    <w:rsid w:val="005D2564"/>
    <w:rsid w:val="005D54C3"/>
    <w:rsid w:val="005E4874"/>
    <w:rsid w:val="005F3534"/>
    <w:rsid w:val="006020B6"/>
    <w:rsid w:val="006024F4"/>
    <w:rsid w:val="006029F9"/>
    <w:rsid w:val="006035DC"/>
    <w:rsid w:val="00611513"/>
    <w:rsid w:val="0061180B"/>
    <w:rsid w:val="00623609"/>
    <w:rsid w:val="006314CC"/>
    <w:rsid w:val="00631589"/>
    <w:rsid w:val="006331EC"/>
    <w:rsid w:val="0063321D"/>
    <w:rsid w:val="0063428C"/>
    <w:rsid w:val="00637481"/>
    <w:rsid w:val="0064078D"/>
    <w:rsid w:val="00641FBB"/>
    <w:rsid w:val="00641FED"/>
    <w:rsid w:val="00642E91"/>
    <w:rsid w:val="006448DF"/>
    <w:rsid w:val="00650DFA"/>
    <w:rsid w:val="006528BD"/>
    <w:rsid w:val="00653ED4"/>
    <w:rsid w:val="00655686"/>
    <w:rsid w:val="00656511"/>
    <w:rsid w:val="00663650"/>
    <w:rsid w:val="00663E37"/>
    <w:rsid w:val="006700F1"/>
    <w:rsid w:val="00673A40"/>
    <w:rsid w:val="00674696"/>
    <w:rsid w:val="00677342"/>
    <w:rsid w:val="006777D8"/>
    <w:rsid w:val="0068003E"/>
    <w:rsid w:val="00683552"/>
    <w:rsid w:val="00685BB1"/>
    <w:rsid w:val="00687F26"/>
    <w:rsid w:val="00692A2A"/>
    <w:rsid w:val="00692BD4"/>
    <w:rsid w:val="00693B24"/>
    <w:rsid w:val="00693F0F"/>
    <w:rsid w:val="00694971"/>
    <w:rsid w:val="00695C9C"/>
    <w:rsid w:val="00697D78"/>
    <w:rsid w:val="006A0C76"/>
    <w:rsid w:val="006A4EF2"/>
    <w:rsid w:val="006B1981"/>
    <w:rsid w:val="006B265D"/>
    <w:rsid w:val="006B4F3C"/>
    <w:rsid w:val="006B60AC"/>
    <w:rsid w:val="006B7AA7"/>
    <w:rsid w:val="006C1A2C"/>
    <w:rsid w:val="006C20AA"/>
    <w:rsid w:val="006C3CEF"/>
    <w:rsid w:val="006C579D"/>
    <w:rsid w:val="006C5B30"/>
    <w:rsid w:val="006C5F57"/>
    <w:rsid w:val="006C6FBD"/>
    <w:rsid w:val="006D135A"/>
    <w:rsid w:val="006D204B"/>
    <w:rsid w:val="006D2770"/>
    <w:rsid w:val="006D2C00"/>
    <w:rsid w:val="006D30CB"/>
    <w:rsid w:val="006D487A"/>
    <w:rsid w:val="006E16F8"/>
    <w:rsid w:val="006E7785"/>
    <w:rsid w:val="006F4D46"/>
    <w:rsid w:val="007005CF"/>
    <w:rsid w:val="00701990"/>
    <w:rsid w:val="007025F0"/>
    <w:rsid w:val="00703BA4"/>
    <w:rsid w:val="007046CD"/>
    <w:rsid w:val="00705476"/>
    <w:rsid w:val="00706CDA"/>
    <w:rsid w:val="00711504"/>
    <w:rsid w:val="007128F4"/>
    <w:rsid w:val="00713CD7"/>
    <w:rsid w:val="00714982"/>
    <w:rsid w:val="0071719F"/>
    <w:rsid w:val="00724C8D"/>
    <w:rsid w:val="00725D1B"/>
    <w:rsid w:val="0073019B"/>
    <w:rsid w:val="007407DA"/>
    <w:rsid w:val="007408C0"/>
    <w:rsid w:val="007478CC"/>
    <w:rsid w:val="0075139C"/>
    <w:rsid w:val="007534E2"/>
    <w:rsid w:val="00754A4D"/>
    <w:rsid w:val="00754E32"/>
    <w:rsid w:val="0075542A"/>
    <w:rsid w:val="00763C4D"/>
    <w:rsid w:val="00763E39"/>
    <w:rsid w:val="007642AA"/>
    <w:rsid w:val="00766BD6"/>
    <w:rsid w:val="00770850"/>
    <w:rsid w:val="00771C0C"/>
    <w:rsid w:val="007809CE"/>
    <w:rsid w:val="00781D81"/>
    <w:rsid w:val="00781F61"/>
    <w:rsid w:val="00782721"/>
    <w:rsid w:val="00783549"/>
    <w:rsid w:val="00783C15"/>
    <w:rsid w:val="007859C9"/>
    <w:rsid w:val="00795637"/>
    <w:rsid w:val="00795882"/>
    <w:rsid w:val="007A47D1"/>
    <w:rsid w:val="007A4984"/>
    <w:rsid w:val="007A7D69"/>
    <w:rsid w:val="007B554E"/>
    <w:rsid w:val="007C3AD5"/>
    <w:rsid w:val="007D2B8C"/>
    <w:rsid w:val="007D40BD"/>
    <w:rsid w:val="007D5B74"/>
    <w:rsid w:val="007D7931"/>
    <w:rsid w:val="007E0825"/>
    <w:rsid w:val="007E1A86"/>
    <w:rsid w:val="007E2AC6"/>
    <w:rsid w:val="007E6326"/>
    <w:rsid w:val="007E642C"/>
    <w:rsid w:val="007E6863"/>
    <w:rsid w:val="007E7926"/>
    <w:rsid w:val="007E7B4C"/>
    <w:rsid w:val="007F159E"/>
    <w:rsid w:val="007F1C8C"/>
    <w:rsid w:val="008025D1"/>
    <w:rsid w:val="00806C2B"/>
    <w:rsid w:val="00813003"/>
    <w:rsid w:val="008162D7"/>
    <w:rsid w:val="008163B3"/>
    <w:rsid w:val="00816AE8"/>
    <w:rsid w:val="00817EBD"/>
    <w:rsid w:val="008218B0"/>
    <w:rsid w:val="00821978"/>
    <w:rsid w:val="0082756F"/>
    <w:rsid w:val="00827E15"/>
    <w:rsid w:val="00831622"/>
    <w:rsid w:val="008320D1"/>
    <w:rsid w:val="0083304A"/>
    <w:rsid w:val="00833464"/>
    <w:rsid w:val="0083602E"/>
    <w:rsid w:val="00841E13"/>
    <w:rsid w:val="00842BBB"/>
    <w:rsid w:val="0084434C"/>
    <w:rsid w:val="00847395"/>
    <w:rsid w:val="00847A4D"/>
    <w:rsid w:val="00852F12"/>
    <w:rsid w:val="00854415"/>
    <w:rsid w:val="00855492"/>
    <w:rsid w:val="00856720"/>
    <w:rsid w:val="00856CE0"/>
    <w:rsid w:val="00862D7C"/>
    <w:rsid w:val="00862E57"/>
    <w:rsid w:val="008666D7"/>
    <w:rsid w:val="00870490"/>
    <w:rsid w:val="0087056E"/>
    <w:rsid w:val="00872DC7"/>
    <w:rsid w:val="00875255"/>
    <w:rsid w:val="0087621C"/>
    <w:rsid w:val="00880FBD"/>
    <w:rsid w:val="00882403"/>
    <w:rsid w:val="00884C7D"/>
    <w:rsid w:val="00884D31"/>
    <w:rsid w:val="00890265"/>
    <w:rsid w:val="00895118"/>
    <w:rsid w:val="00896409"/>
    <w:rsid w:val="008A00A0"/>
    <w:rsid w:val="008A0DB6"/>
    <w:rsid w:val="008A5B5D"/>
    <w:rsid w:val="008A696D"/>
    <w:rsid w:val="008A6E28"/>
    <w:rsid w:val="008B0C79"/>
    <w:rsid w:val="008B2250"/>
    <w:rsid w:val="008B5E14"/>
    <w:rsid w:val="008B6341"/>
    <w:rsid w:val="008B6C74"/>
    <w:rsid w:val="008C07DC"/>
    <w:rsid w:val="008C2955"/>
    <w:rsid w:val="008C3D51"/>
    <w:rsid w:val="008C3F12"/>
    <w:rsid w:val="008C49C3"/>
    <w:rsid w:val="008C5488"/>
    <w:rsid w:val="008C6846"/>
    <w:rsid w:val="008D275C"/>
    <w:rsid w:val="008D6866"/>
    <w:rsid w:val="008E0C8D"/>
    <w:rsid w:val="008E1B0A"/>
    <w:rsid w:val="008E5834"/>
    <w:rsid w:val="008E7608"/>
    <w:rsid w:val="008F2D81"/>
    <w:rsid w:val="008F3B08"/>
    <w:rsid w:val="00903907"/>
    <w:rsid w:val="00906FED"/>
    <w:rsid w:val="00907EDF"/>
    <w:rsid w:val="009115E0"/>
    <w:rsid w:val="00911698"/>
    <w:rsid w:val="00911C34"/>
    <w:rsid w:val="00912077"/>
    <w:rsid w:val="009130E6"/>
    <w:rsid w:val="009156D7"/>
    <w:rsid w:val="00916A6B"/>
    <w:rsid w:val="0091760D"/>
    <w:rsid w:val="00920A96"/>
    <w:rsid w:val="0092652E"/>
    <w:rsid w:val="0093119E"/>
    <w:rsid w:val="00934F25"/>
    <w:rsid w:val="00936E9D"/>
    <w:rsid w:val="009407C0"/>
    <w:rsid w:val="00942920"/>
    <w:rsid w:val="0094431D"/>
    <w:rsid w:val="009470D3"/>
    <w:rsid w:val="009472DC"/>
    <w:rsid w:val="00953575"/>
    <w:rsid w:val="0095771C"/>
    <w:rsid w:val="00965AE1"/>
    <w:rsid w:val="00966D66"/>
    <w:rsid w:val="00971B1E"/>
    <w:rsid w:val="00973381"/>
    <w:rsid w:val="00973DC0"/>
    <w:rsid w:val="009747C8"/>
    <w:rsid w:val="00975FEF"/>
    <w:rsid w:val="00976B5F"/>
    <w:rsid w:val="00980180"/>
    <w:rsid w:val="009824F5"/>
    <w:rsid w:val="00983BDE"/>
    <w:rsid w:val="0099188F"/>
    <w:rsid w:val="00993C77"/>
    <w:rsid w:val="00994A5A"/>
    <w:rsid w:val="0099566F"/>
    <w:rsid w:val="009A04BD"/>
    <w:rsid w:val="009A1B0C"/>
    <w:rsid w:val="009A290F"/>
    <w:rsid w:val="009A3D95"/>
    <w:rsid w:val="009A6822"/>
    <w:rsid w:val="009B6FF4"/>
    <w:rsid w:val="009B7CC5"/>
    <w:rsid w:val="009B7EA1"/>
    <w:rsid w:val="009C011C"/>
    <w:rsid w:val="009C4382"/>
    <w:rsid w:val="009D0553"/>
    <w:rsid w:val="009D1698"/>
    <w:rsid w:val="009D58C2"/>
    <w:rsid w:val="009E0F9D"/>
    <w:rsid w:val="009E6243"/>
    <w:rsid w:val="009F08B7"/>
    <w:rsid w:val="009F10F7"/>
    <w:rsid w:val="009F3174"/>
    <w:rsid w:val="009F6C73"/>
    <w:rsid w:val="00A00EF3"/>
    <w:rsid w:val="00A0656B"/>
    <w:rsid w:val="00A12DF2"/>
    <w:rsid w:val="00A17434"/>
    <w:rsid w:val="00A20041"/>
    <w:rsid w:val="00A207C4"/>
    <w:rsid w:val="00A20808"/>
    <w:rsid w:val="00A24DC3"/>
    <w:rsid w:val="00A30742"/>
    <w:rsid w:val="00A31A7A"/>
    <w:rsid w:val="00A33273"/>
    <w:rsid w:val="00A34880"/>
    <w:rsid w:val="00A34EDD"/>
    <w:rsid w:val="00A35C07"/>
    <w:rsid w:val="00A40FBC"/>
    <w:rsid w:val="00A4390E"/>
    <w:rsid w:val="00A43BCB"/>
    <w:rsid w:val="00A43F0E"/>
    <w:rsid w:val="00A444AB"/>
    <w:rsid w:val="00A4528D"/>
    <w:rsid w:val="00A62566"/>
    <w:rsid w:val="00A676BD"/>
    <w:rsid w:val="00A705E3"/>
    <w:rsid w:val="00A766E3"/>
    <w:rsid w:val="00A7672E"/>
    <w:rsid w:val="00A85B3D"/>
    <w:rsid w:val="00A8723F"/>
    <w:rsid w:val="00A879E0"/>
    <w:rsid w:val="00A90F1B"/>
    <w:rsid w:val="00A9169B"/>
    <w:rsid w:val="00A929B1"/>
    <w:rsid w:val="00A92B39"/>
    <w:rsid w:val="00A963F2"/>
    <w:rsid w:val="00AA28F3"/>
    <w:rsid w:val="00AA42E8"/>
    <w:rsid w:val="00AA6786"/>
    <w:rsid w:val="00AA6D02"/>
    <w:rsid w:val="00AB058C"/>
    <w:rsid w:val="00AB63E4"/>
    <w:rsid w:val="00AB73C2"/>
    <w:rsid w:val="00AC012C"/>
    <w:rsid w:val="00AC3F47"/>
    <w:rsid w:val="00AD1625"/>
    <w:rsid w:val="00AD5D62"/>
    <w:rsid w:val="00AD76BC"/>
    <w:rsid w:val="00AE0D0F"/>
    <w:rsid w:val="00AE11CF"/>
    <w:rsid w:val="00AE271B"/>
    <w:rsid w:val="00AE2B95"/>
    <w:rsid w:val="00AE3436"/>
    <w:rsid w:val="00AE4CA5"/>
    <w:rsid w:val="00AE5108"/>
    <w:rsid w:val="00AE7300"/>
    <w:rsid w:val="00AF0852"/>
    <w:rsid w:val="00AF3252"/>
    <w:rsid w:val="00B00E6F"/>
    <w:rsid w:val="00B0172A"/>
    <w:rsid w:val="00B01775"/>
    <w:rsid w:val="00B0644C"/>
    <w:rsid w:val="00B11290"/>
    <w:rsid w:val="00B2175B"/>
    <w:rsid w:val="00B22D38"/>
    <w:rsid w:val="00B23CF8"/>
    <w:rsid w:val="00B26476"/>
    <w:rsid w:val="00B328CB"/>
    <w:rsid w:val="00B33CE1"/>
    <w:rsid w:val="00B34407"/>
    <w:rsid w:val="00B361EB"/>
    <w:rsid w:val="00B41879"/>
    <w:rsid w:val="00B43ADE"/>
    <w:rsid w:val="00B43F7C"/>
    <w:rsid w:val="00B442CC"/>
    <w:rsid w:val="00B44C15"/>
    <w:rsid w:val="00B46ED4"/>
    <w:rsid w:val="00B50D1A"/>
    <w:rsid w:val="00B5395C"/>
    <w:rsid w:val="00B56A11"/>
    <w:rsid w:val="00B61E41"/>
    <w:rsid w:val="00B664DE"/>
    <w:rsid w:val="00B66C80"/>
    <w:rsid w:val="00B67505"/>
    <w:rsid w:val="00B734F3"/>
    <w:rsid w:val="00B73746"/>
    <w:rsid w:val="00B75F9A"/>
    <w:rsid w:val="00B7681B"/>
    <w:rsid w:val="00B8426A"/>
    <w:rsid w:val="00B8635B"/>
    <w:rsid w:val="00B868D4"/>
    <w:rsid w:val="00B90095"/>
    <w:rsid w:val="00B90E9A"/>
    <w:rsid w:val="00B91FFB"/>
    <w:rsid w:val="00B9335C"/>
    <w:rsid w:val="00B97877"/>
    <w:rsid w:val="00BA0487"/>
    <w:rsid w:val="00BA05AB"/>
    <w:rsid w:val="00BA06D8"/>
    <w:rsid w:val="00BA3F50"/>
    <w:rsid w:val="00BA7A46"/>
    <w:rsid w:val="00BB4ACD"/>
    <w:rsid w:val="00BB6E23"/>
    <w:rsid w:val="00BC6C16"/>
    <w:rsid w:val="00BD2B9F"/>
    <w:rsid w:val="00BD381D"/>
    <w:rsid w:val="00BE18E2"/>
    <w:rsid w:val="00BF2BAC"/>
    <w:rsid w:val="00BF310E"/>
    <w:rsid w:val="00C010FD"/>
    <w:rsid w:val="00C0135E"/>
    <w:rsid w:val="00C019CB"/>
    <w:rsid w:val="00C036BF"/>
    <w:rsid w:val="00C22A03"/>
    <w:rsid w:val="00C37773"/>
    <w:rsid w:val="00C516DD"/>
    <w:rsid w:val="00C53D9F"/>
    <w:rsid w:val="00C54B6D"/>
    <w:rsid w:val="00C56FD8"/>
    <w:rsid w:val="00C60BEA"/>
    <w:rsid w:val="00C61340"/>
    <w:rsid w:val="00C6222F"/>
    <w:rsid w:val="00C6283C"/>
    <w:rsid w:val="00C66CCD"/>
    <w:rsid w:val="00C72E27"/>
    <w:rsid w:val="00C752A3"/>
    <w:rsid w:val="00C7592F"/>
    <w:rsid w:val="00C821C1"/>
    <w:rsid w:val="00C8221F"/>
    <w:rsid w:val="00C827DB"/>
    <w:rsid w:val="00C83DC5"/>
    <w:rsid w:val="00C910AB"/>
    <w:rsid w:val="00C91D4B"/>
    <w:rsid w:val="00C942E1"/>
    <w:rsid w:val="00C97379"/>
    <w:rsid w:val="00CA3B08"/>
    <w:rsid w:val="00CA3C20"/>
    <w:rsid w:val="00CA4636"/>
    <w:rsid w:val="00CA4D11"/>
    <w:rsid w:val="00CA6C23"/>
    <w:rsid w:val="00CB15A0"/>
    <w:rsid w:val="00CB18C7"/>
    <w:rsid w:val="00CB1F5F"/>
    <w:rsid w:val="00CC0616"/>
    <w:rsid w:val="00CC23ED"/>
    <w:rsid w:val="00CC2ABA"/>
    <w:rsid w:val="00CC2D7F"/>
    <w:rsid w:val="00CC58C9"/>
    <w:rsid w:val="00CC7D7B"/>
    <w:rsid w:val="00CD35D9"/>
    <w:rsid w:val="00CD4FF5"/>
    <w:rsid w:val="00CD6043"/>
    <w:rsid w:val="00CE618D"/>
    <w:rsid w:val="00CE712E"/>
    <w:rsid w:val="00CE76DA"/>
    <w:rsid w:val="00CF6887"/>
    <w:rsid w:val="00D0134B"/>
    <w:rsid w:val="00D019B8"/>
    <w:rsid w:val="00D02E6B"/>
    <w:rsid w:val="00D06DF6"/>
    <w:rsid w:val="00D11C8E"/>
    <w:rsid w:val="00D14118"/>
    <w:rsid w:val="00D14EDB"/>
    <w:rsid w:val="00D214FB"/>
    <w:rsid w:val="00D23FFD"/>
    <w:rsid w:val="00D249AB"/>
    <w:rsid w:val="00D2793E"/>
    <w:rsid w:val="00D34232"/>
    <w:rsid w:val="00D35E6A"/>
    <w:rsid w:val="00D41B35"/>
    <w:rsid w:val="00D436CA"/>
    <w:rsid w:val="00D4426A"/>
    <w:rsid w:val="00D44420"/>
    <w:rsid w:val="00D47D5B"/>
    <w:rsid w:val="00D50AED"/>
    <w:rsid w:val="00D53D72"/>
    <w:rsid w:val="00D559B2"/>
    <w:rsid w:val="00D572AA"/>
    <w:rsid w:val="00D57305"/>
    <w:rsid w:val="00D615E5"/>
    <w:rsid w:val="00D62009"/>
    <w:rsid w:val="00D6576E"/>
    <w:rsid w:val="00D670D7"/>
    <w:rsid w:val="00D71DBF"/>
    <w:rsid w:val="00D76B0A"/>
    <w:rsid w:val="00D80511"/>
    <w:rsid w:val="00D82077"/>
    <w:rsid w:val="00D82FBB"/>
    <w:rsid w:val="00D83027"/>
    <w:rsid w:val="00D86241"/>
    <w:rsid w:val="00D93618"/>
    <w:rsid w:val="00D94AF9"/>
    <w:rsid w:val="00D9532A"/>
    <w:rsid w:val="00D95768"/>
    <w:rsid w:val="00D95AFA"/>
    <w:rsid w:val="00D96624"/>
    <w:rsid w:val="00D9671B"/>
    <w:rsid w:val="00DA122B"/>
    <w:rsid w:val="00DA2D0A"/>
    <w:rsid w:val="00DA2E1F"/>
    <w:rsid w:val="00DA5E22"/>
    <w:rsid w:val="00DB15B8"/>
    <w:rsid w:val="00DB320B"/>
    <w:rsid w:val="00DB4A22"/>
    <w:rsid w:val="00DB6A5C"/>
    <w:rsid w:val="00DB7FE7"/>
    <w:rsid w:val="00DC03EF"/>
    <w:rsid w:val="00DC08A2"/>
    <w:rsid w:val="00DC1569"/>
    <w:rsid w:val="00DC3D97"/>
    <w:rsid w:val="00DC4E8F"/>
    <w:rsid w:val="00DC6FC5"/>
    <w:rsid w:val="00DC71E0"/>
    <w:rsid w:val="00DD0F55"/>
    <w:rsid w:val="00DD1367"/>
    <w:rsid w:val="00DD2453"/>
    <w:rsid w:val="00DD56D0"/>
    <w:rsid w:val="00DE1601"/>
    <w:rsid w:val="00DE5032"/>
    <w:rsid w:val="00DE59A2"/>
    <w:rsid w:val="00DE7520"/>
    <w:rsid w:val="00DF076F"/>
    <w:rsid w:val="00DF5C51"/>
    <w:rsid w:val="00E0134C"/>
    <w:rsid w:val="00E02F19"/>
    <w:rsid w:val="00E041AB"/>
    <w:rsid w:val="00E04A46"/>
    <w:rsid w:val="00E0646B"/>
    <w:rsid w:val="00E073FE"/>
    <w:rsid w:val="00E10DD4"/>
    <w:rsid w:val="00E1264A"/>
    <w:rsid w:val="00E1565C"/>
    <w:rsid w:val="00E17479"/>
    <w:rsid w:val="00E21831"/>
    <w:rsid w:val="00E24976"/>
    <w:rsid w:val="00E2567F"/>
    <w:rsid w:val="00E27335"/>
    <w:rsid w:val="00E276EF"/>
    <w:rsid w:val="00E27DF9"/>
    <w:rsid w:val="00E33191"/>
    <w:rsid w:val="00E350C9"/>
    <w:rsid w:val="00E36120"/>
    <w:rsid w:val="00E373DD"/>
    <w:rsid w:val="00E37E40"/>
    <w:rsid w:val="00E40474"/>
    <w:rsid w:val="00E42211"/>
    <w:rsid w:val="00E42CDF"/>
    <w:rsid w:val="00E50508"/>
    <w:rsid w:val="00E53FBF"/>
    <w:rsid w:val="00E54053"/>
    <w:rsid w:val="00E5435C"/>
    <w:rsid w:val="00E543E7"/>
    <w:rsid w:val="00E570FA"/>
    <w:rsid w:val="00E61D78"/>
    <w:rsid w:val="00E620BB"/>
    <w:rsid w:val="00E67B2E"/>
    <w:rsid w:val="00E7150C"/>
    <w:rsid w:val="00E74DE5"/>
    <w:rsid w:val="00E75395"/>
    <w:rsid w:val="00E77379"/>
    <w:rsid w:val="00E83602"/>
    <w:rsid w:val="00E83804"/>
    <w:rsid w:val="00E839C0"/>
    <w:rsid w:val="00E90447"/>
    <w:rsid w:val="00E908BC"/>
    <w:rsid w:val="00E93CC5"/>
    <w:rsid w:val="00EA21F8"/>
    <w:rsid w:val="00EA2329"/>
    <w:rsid w:val="00EA789C"/>
    <w:rsid w:val="00EB29EB"/>
    <w:rsid w:val="00EB46F8"/>
    <w:rsid w:val="00EC171F"/>
    <w:rsid w:val="00EC1E3C"/>
    <w:rsid w:val="00EC2668"/>
    <w:rsid w:val="00EC3080"/>
    <w:rsid w:val="00EC3F9A"/>
    <w:rsid w:val="00EC6C20"/>
    <w:rsid w:val="00ED072F"/>
    <w:rsid w:val="00ED239E"/>
    <w:rsid w:val="00ED283B"/>
    <w:rsid w:val="00ED30BE"/>
    <w:rsid w:val="00ED7310"/>
    <w:rsid w:val="00ED7D1D"/>
    <w:rsid w:val="00ED7FD2"/>
    <w:rsid w:val="00EE1E03"/>
    <w:rsid w:val="00EE249B"/>
    <w:rsid w:val="00EE3D8B"/>
    <w:rsid w:val="00EE4756"/>
    <w:rsid w:val="00EE736B"/>
    <w:rsid w:val="00EE7A4A"/>
    <w:rsid w:val="00EF08A3"/>
    <w:rsid w:val="00EF15B2"/>
    <w:rsid w:val="00EF41FD"/>
    <w:rsid w:val="00EF4247"/>
    <w:rsid w:val="00EF4304"/>
    <w:rsid w:val="00EF71D4"/>
    <w:rsid w:val="00F0336E"/>
    <w:rsid w:val="00F04E40"/>
    <w:rsid w:val="00F0545E"/>
    <w:rsid w:val="00F05687"/>
    <w:rsid w:val="00F14E68"/>
    <w:rsid w:val="00F15F81"/>
    <w:rsid w:val="00F161F1"/>
    <w:rsid w:val="00F22517"/>
    <w:rsid w:val="00F249FF"/>
    <w:rsid w:val="00F308BB"/>
    <w:rsid w:val="00F362FE"/>
    <w:rsid w:val="00F37345"/>
    <w:rsid w:val="00F3785D"/>
    <w:rsid w:val="00F42F03"/>
    <w:rsid w:val="00F454DE"/>
    <w:rsid w:val="00F5032F"/>
    <w:rsid w:val="00F507CB"/>
    <w:rsid w:val="00F51C4C"/>
    <w:rsid w:val="00F52806"/>
    <w:rsid w:val="00F5539C"/>
    <w:rsid w:val="00F579FF"/>
    <w:rsid w:val="00F60A07"/>
    <w:rsid w:val="00F61338"/>
    <w:rsid w:val="00F61F46"/>
    <w:rsid w:val="00F6206E"/>
    <w:rsid w:val="00F71340"/>
    <w:rsid w:val="00F71740"/>
    <w:rsid w:val="00F71884"/>
    <w:rsid w:val="00F75187"/>
    <w:rsid w:val="00F76318"/>
    <w:rsid w:val="00F815A9"/>
    <w:rsid w:val="00F82BD8"/>
    <w:rsid w:val="00F87F53"/>
    <w:rsid w:val="00F901AE"/>
    <w:rsid w:val="00F91460"/>
    <w:rsid w:val="00F934CB"/>
    <w:rsid w:val="00F935AD"/>
    <w:rsid w:val="00F9522B"/>
    <w:rsid w:val="00F95CAE"/>
    <w:rsid w:val="00F96CDF"/>
    <w:rsid w:val="00FA020A"/>
    <w:rsid w:val="00FA12B4"/>
    <w:rsid w:val="00FA1B06"/>
    <w:rsid w:val="00FA25B9"/>
    <w:rsid w:val="00FA492C"/>
    <w:rsid w:val="00FA7E66"/>
    <w:rsid w:val="00FB1690"/>
    <w:rsid w:val="00FB18D1"/>
    <w:rsid w:val="00FB6F38"/>
    <w:rsid w:val="00FC6C1B"/>
    <w:rsid w:val="00FC6C5E"/>
    <w:rsid w:val="00FC7533"/>
    <w:rsid w:val="00FD10F7"/>
    <w:rsid w:val="00FD11AD"/>
    <w:rsid w:val="00FD69CA"/>
    <w:rsid w:val="00FE0495"/>
    <w:rsid w:val="00FE0BCD"/>
    <w:rsid w:val="00FF418D"/>
    <w:rsid w:val="00FF7099"/>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FBFA4"/>
  <w15:docId w15:val="{9B63B88D-DC6C-47FF-8A64-CF02DEC7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CE"/>
  </w:style>
  <w:style w:type="paragraph" w:styleId="Heading1">
    <w:name w:val="heading 1"/>
    <w:basedOn w:val="Normal"/>
    <w:next w:val="Normal"/>
    <w:link w:val="Heading1Char"/>
    <w:qFormat/>
    <w:rsid w:val="00115BF2"/>
    <w:pPr>
      <w:keepNext/>
      <w:numPr>
        <w:numId w:val="10"/>
      </w:numPr>
      <w:spacing w:before="480" w:after="240" w:line="240" w:lineRule="auto"/>
      <w:jc w:val="both"/>
      <w:outlineLvl w:val="0"/>
    </w:pPr>
    <w:rPr>
      <w:rFonts w:eastAsia="Times New Roman" w:cstheme="minorHAnsi"/>
      <w:b/>
      <w:bCs/>
      <w:color w:val="4F81BD" w:themeColor="accent1"/>
      <w:kern w:val="32"/>
      <w:sz w:val="36"/>
      <w:szCs w:val="36"/>
    </w:rPr>
  </w:style>
  <w:style w:type="paragraph" w:styleId="Heading2">
    <w:name w:val="heading 2"/>
    <w:basedOn w:val="Normal"/>
    <w:next w:val="Normal"/>
    <w:link w:val="Heading2Char"/>
    <w:qFormat/>
    <w:rsid w:val="003E1FAD"/>
    <w:pPr>
      <w:keepNext/>
      <w:numPr>
        <w:ilvl w:val="1"/>
        <w:numId w:val="10"/>
      </w:numPr>
      <w:spacing w:before="240" w:after="60" w:line="240" w:lineRule="auto"/>
      <w:outlineLvl w:val="1"/>
    </w:pPr>
    <w:rPr>
      <w:rFonts w:ascii="Times New Roman" w:eastAsia="Times New Roman" w:hAnsi="Times New Roman" w:cs="Arial"/>
      <w:b/>
      <w:bCs/>
      <w:iCs/>
      <w:sz w:val="32"/>
      <w:szCs w:val="26"/>
    </w:rPr>
  </w:style>
  <w:style w:type="paragraph" w:styleId="Heading3">
    <w:name w:val="heading 3"/>
    <w:basedOn w:val="Normal"/>
    <w:next w:val="Normal"/>
    <w:link w:val="Heading3Char"/>
    <w:qFormat/>
    <w:rsid w:val="003E1FAD"/>
    <w:pPr>
      <w:keepNext/>
      <w:numPr>
        <w:ilvl w:val="2"/>
        <w:numId w:val="10"/>
      </w:numPr>
      <w:spacing w:before="240" w:after="60" w:line="240" w:lineRule="auto"/>
      <w:outlineLvl w:val="2"/>
    </w:pPr>
    <w:rPr>
      <w:rFonts w:ascii="Times New Roman" w:eastAsia="Times New Roman" w:hAnsi="Times New Roman" w:cs="Arial"/>
      <w:b/>
      <w:bCs/>
      <w:sz w:val="27"/>
    </w:rPr>
  </w:style>
  <w:style w:type="paragraph" w:styleId="Heading4">
    <w:name w:val="heading 4"/>
    <w:basedOn w:val="Normal"/>
    <w:next w:val="Normal"/>
    <w:link w:val="Heading4Char"/>
    <w:qFormat/>
    <w:rsid w:val="003E1FAD"/>
    <w:pPr>
      <w:keepNext/>
      <w:numPr>
        <w:ilvl w:val="3"/>
        <w:numId w:val="10"/>
      </w:numPr>
      <w:spacing w:before="120" w:after="60" w:line="240" w:lineRule="auto"/>
      <w:outlineLvl w:val="3"/>
    </w:pPr>
    <w:rPr>
      <w:rFonts w:ascii="Times New Roman" w:eastAsia="Times New Roman" w:hAnsi="Times New Roman" w:cs="Times New Roman"/>
      <w:b/>
      <w:bCs/>
      <w:sz w:val="21"/>
    </w:rPr>
  </w:style>
  <w:style w:type="paragraph" w:styleId="Heading5">
    <w:name w:val="heading 5"/>
    <w:basedOn w:val="Normal"/>
    <w:next w:val="Normal"/>
    <w:link w:val="Heading5Char"/>
    <w:uiPriority w:val="9"/>
    <w:semiHidden/>
    <w:unhideWhenUsed/>
    <w:qFormat/>
    <w:rsid w:val="00B67505"/>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E1FAD"/>
    <w:pPr>
      <w:numPr>
        <w:ilvl w:val="5"/>
        <w:numId w:val="10"/>
      </w:numPr>
      <w:spacing w:before="240" w:after="60" w:line="240" w:lineRule="auto"/>
      <w:outlineLvl w:val="5"/>
    </w:pPr>
    <w:rPr>
      <w:rFonts w:ascii="Times New Roman" w:eastAsia="Times New Roman" w:hAnsi="Times New Roman" w:cs="Times New Roman"/>
      <w:i/>
      <w:szCs w:val="20"/>
    </w:rPr>
  </w:style>
  <w:style w:type="paragraph" w:styleId="Heading7">
    <w:name w:val="heading 7"/>
    <w:aliases w:val="Appendix"/>
    <w:next w:val="Normal"/>
    <w:link w:val="Heading7Char"/>
    <w:qFormat/>
    <w:rsid w:val="009E0F9D"/>
    <w:pPr>
      <w:numPr>
        <w:ilvl w:val="6"/>
        <w:numId w:val="10"/>
      </w:numPr>
      <w:spacing w:before="240" w:after="60" w:line="240" w:lineRule="auto"/>
      <w:jc w:val="right"/>
      <w:outlineLvl w:val="6"/>
    </w:pPr>
    <w:rPr>
      <w:rFonts w:ascii="Arial" w:eastAsia="Times New Roman" w:hAnsi="Arial" w:cs="Times New Roman"/>
      <w:szCs w:val="20"/>
    </w:rPr>
  </w:style>
  <w:style w:type="paragraph" w:styleId="Heading8">
    <w:name w:val="heading 8"/>
    <w:basedOn w:val="Normal"/>
    <w:next w:val="Normal"/>
    <w:link w:val="Heading8Char"/>
    <w:qFormat/>
    <w:rsid w:val="003E1FAD"/>
    <w:pPr>
      <w:numPr>
        <w:ilvl w:val="7"/>
        <w:numId w:val="10"/>
      </w:numPr>
      <w:spacing w:before="240" w:after="60" w:line="240" w:lineRule="auto"/>
      <w:outlineLvl w:val="7"/>
    </w:pPr>
    <w:rPr>
      <w:rFonts w:ascii="Arial" w:eastAsia="Times New Roman" w:hAnsi="Arial" w:cs="Times New Roman"/>
      <w:i/>
      <w:szCs w:val="20"/>
    </w:rPr>
  </w:style>
  <w:style w:type="paragraph" w:styleId="Heading9">
    <w:name w:val="heading 9"/>
    <w:basedOn w:val="Normal"/>
    <w:next w:val="Normal"/>
    <w:link w:val="Heading9Char"/>
    <w:qFormat/>
    <w:rsid w:val="003E1FAD"/>
    <w:pPr>
      <w:numPr>
        <w:ilvl w:val="8"/>
        <w:numId w:val="10"/>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E1FAD"/>
    <w:pPr>
      <w:spacing w:before="12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E1FAD"/>
    <w:rPr>
      <w:rFonts w:ascii="Times New Roman" w:eastAsia="Times New Roman" w:hAnsi="Times New Roman" w:cs="Times New Roman"/>
      <w:sz w:val="20"/>
      <w:szCs w:val="20"/>
    </w:rPr>
  </w:style>
  <w:style w:type="character" w:styleId="CommentReference">
    <w:name w:val="annotation reference"/>
    <w:basedOn w:val="DefaultParagraphFont"/>
    <w:rsid w:val="003E1FAD"/>
    <w:rPr>
      <w:sz w:val="16"/>
      <w:szCs w:val="16"/>
    </w:rPr>
  </w:style>
  <w:style w:type="table" w:customStyle="1" w:styleId="TableGrid1">
    <w:name w:val="Table Grid1"/>
    <w:basedOn w:val="TableNormal"/>
    <w:next w:val="TableGrid"/>
    <w:uiPriority w:val="59"/>
    <w:rsid w:val="003E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1"/>
    <w:rsid w:val="003E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AD"/>
    <w:rPr>
      <w:rFonts w:ascii="Tahoma" w:hAnsi="Tahoma" w:cs="Tahoma"/>
      <w:sz w:val="16"/>
      <w:szCs w:val="16"/>
    </w:rPr>
  </w:style>
  <w:style w:type="character" w:customStyle="1" w:styleId="Heading1Char">
    <w:name w:val="Heading 1 Char"/>
    <w:basedOn w:val="DefaultParagraphFont"/>
    <w:link w:val="Heading1"/>
    <w:rsid w:val="00115BF2"/>
    <w:rPr>
      <w:rFonts w:eastAsia="Times New Roman" w:cstheme="minorHAnsi"/>
      <w:b/>
      <w:bCs/>
      <w:color w:val="4F81BD" w:themeColor="accent1"/>
      <w:kern w:val="32"/>
      <w:sz w:val="36"/>
      <w:szCs w:val="36"/>
    </w:rPr>
  </w:style>
  <w:style w:type="character" w:customStyle="1" w:styleId="Heading2Char">
    <w:name w:val="Heading 2 Char"/>
    <w:basedOn w:val="DefaultParagraphFont"/>
    <w:link w:val="Heading2"/>
    <w:rsid w:val="003E1FAD"/>
    <w:rPr>
      <w:rFonts w:ascii="Times New Roman" w:eastAsia="Times New Roman" w:hAnsi="Times New Roman" w:cs="Arial"/>
      <w:b/>
      <w:bCs/>
      <w:iCs/>
      <w:sz w:val="32"/>
      <w:szCs w:val="26"/>
    </w:rPr>
  </w:style>
  <w:style w:type="character" w:customStyle="1" w:styleId="Heading3Char">
    <w:name w:val="Heading 3 Char"/>
    <w:basedOn w:val="DefaultParagraphFont"/>
    <w:link w:val="Heading3"/>
    <w:rsid w:val="003E1FAD"/>
    <w:rPr>
      <w:rFonts w:ascii="Times New Roman" w:eastAsia="Times New Roman" w:hAnsi="Times New Roman" w:cs="Arial"/>
      <w:b/>
      <w:bCs/>
      <w:sz w:val="27"/>
    </w:rPr>
  </w:style>
  <w:style w:type="character" w:customStyle="1" w:styleId="Heading4Char">
    <w:name w:val="Heading 4 Char"/>
    <w:basedOn w:val="DefaultParagraphFont"/>
    <w:link w:val="Heading4"/>
    <w:rsid w:val="003E1FAD"/>
    <w:rPr>
      <w:rFonts w:ascii="Times New Roman" w:eastAsia="Times New Roman" w:hAnsi="Times New Roman" w:cs="Times New Roman"/>
      <w:b/>
      <w:bCs/>
      <w:sz w:val="21"/>
    </w:rPr>
  </w:style>
  <w:style w:type="character" w:customStyle="1" w:styleId="Heading6Char">
    <w:name w:val="Heading 6 Char"/>
    <w:basedOn w:val="DefaultParagraphFont"/>
    <w:link w:val="Heading6"/>
    <w:rsid w:val="003E1FAD"/>
    <w:rPr>
      <w:rFonts w:ascii="Times New Roman" w:eastAsia="Times New Roman" w:hAnsi="Times New Roman" w:cs="Times New Roman"/>
      <w:i/>
      <w:szCs w:val="20"/>
    </w:rPr>
  </w:style>
  <w:style w:type="character" w:customStyle="1" w:styleId="Heading7Char">
    <w:name w:val="Heading 7 Char"/>
    <w:aliases w:val="Appendix Char"/>
    <w:basedOn w:val="DefaultParagraphFont"/>
    <w:link w:val="Heading7"/>
    <w:rsid w:val="009E0F9D"/>
    <w:rPr>
      <w:rFonts w:ascii="Arial" w:eastAsia="Times New Roman" w:hAnsi="Arial" w:cs="Times New Roman"/>
      <w:szCs w:val="20"/>
    </w:rPr>
  </w:style>
  <w:style w:type="character" w:customStyle="1" w:styleId="Heading8Char">
    <w:name w:val="Heading 8 Char"/>
    <w:basedOn w:val="DefaultParagraphFont"/>
    <w:link w:val="Heading8"/>
    <w:rsid w:val="003E1FAD"/>
    <w:rPr>
      <w:rFonts w:ascii="Arial" w:eastAsia="Times New Roman" w:hAnsi="Arial" w:cs="Times New Roman"/>
      <w:i/>
      <w:szCs w:val="20"/>
    </w:rPr>
  </w:style>
  <w:style w:type="character" w:customStyle="1" w:styleId="Heading9Char">
    <w:name w:val="Heading 9 Char"/>
    <w:basedOn w:val="DefaultParagraphFont"/>
    <w:link w:val="Heading9"/>
    <w:rsid w:val="003E1FAD"/>
    <w:rPr>
      <w:rFonts w:ascii="Arial" w:eastAsia="Times New Roman" w:hAnsi="Arial" w:cs="Times New Roman"/>
      <w:b/>
      <w:i/>
      <w:sz w:val="18"/>
      <w:szCs w:val="20"/>
    </w:rPr>
  </w:style>
  <w:style w:type="paragraph" w:styleId="BodyText">
    <w:name w:val="Body Text"/>
    <w:basedOn w:val="Normal"/>
    <w:link w:val="BodyTextChar"/>
    <w:rsid w:val="003E1FAD"/>
    <w:pPr>
      <w:spacing w:before="120"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E1FAD"/>
    <w:rPr>
      <w:rFonts w:ascii="Times New Roman" w:eastAsia="Times New Roman" w:hAnsi="Times New Roman" w:cs="Times New Roman"/>
      <w:szCs w:val="20"/>
    </w:rPr>
  </w:style>
  <w:style w:type="paragraph" w:customStyle="1" w:styleId="TableSubheadCenter">
    <w:name w:val="Table Subhead_Center"/>
    <w:next w:val="Normal"/>
    <w:qFormat/>
    <w:rsid w:val="003E1FAD"/>
    <w:pPr>
      <w:spacing w:before="40" w:after="40" w:line="240" w:lineRule="auto"/>
      <w:jc w:val="center"/>
    </w:pPr>
    <w:rPr>
      <w:rFonts w:ascii="Arial Narrow" w:eastAsia="Times New Roman" w:hAnsi="Arial Narrow" w:cs="Times New Roman"/>
      <w:b/>
      <w:sz w:val="20"/>
      <w:szCs w:val="24"/>
    </w:rPr>
  </w:style>
  <w:style w:type="paragraph" w:customStyle="1" w:styleId="InstructionsText">
    <w:name w:val="Instructions Text"/>
    <w:qFormat/>
    <w:rsid w:val="003E1FAD"/>
    <w:pPr>
      <w:spacing w:before="40" w:after="40" w:line="240" w:lineRule="auto"/>
      <w:jc w:val="both"/>
    </w:pPr>
    <w:rPr>
      <w:rFonts w:ascii="Times New Roman" w:eastAsia="Times New Roman" w:hAnsi="Times New Roman" w:cs="Times New Roman"/>
      <w:i/>
      <w:sz w:val="20"/>
    </w:rPr>
  </w:style>
  <w:style w:type="paragraph" w:customStyle="1" w:styleId="TableTitle">
    <w:name w:val="Table Title"/>
    <w:qFormat/>
    <w:rsid w:val="003E1FAD"/>
    <w:pPr>
      <w:spacing w:before="120" w:after="60" w:line="240" w:lineRule="auto"/>
    </w:pPr>
    <w:rPr>
      <w:rFonts w:ascii="Arial" w:eastAsia="Times New Roman" w:hAnsi="Arial" w:cs="Arial"/>
      <w:b/>
      <w:sz w:val="21"/>
    </w:rPr>
  </w:style>
  <w:style w:type="paragraph" w:customStyle="1" w:styleId="TableBodyText">
    <w:name w:val="Table Body Text"/>
    <w:basedOn w:val="Normal"/>
    <w:qFormat/>
    <w:rsid w:val="003E1FAD"/>
    <w:pPr>
      <w:spacing w:before="40" w:after="40" w:line="200" w:lineRule="atLeast"/>
      <w:ind w:left="43" w:right="43"/>
    </w:pPr>
    <w:rPr>
      <w:rFonts w:ascii="Arial" w:hAnsi="Arial"/>
      <w:color w:val="000000" w:themeColor="text1"/>
      <w:sz w:val="20"/>
    </w:rPr>
  </w:style>
  <w:style w:type="paragraph" w:customStyle="1" w:styleId="TableText">
    <w:name w:val="Table Text"/>
    <w:qFormat/>
    <w:rsid w:val="003E1FAD"/>
    <w:pPr>
      <w:spacing w:before="40" w:after="4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3E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AD"/>
  </w:style>
  <w:style w:type="paragraph" w:styleId="Footer">
    <w:name w:val="footer"/>
    <w:basedOn w:val="Normal"/>
    <w:link w:val="FooterChar"/>
    <w:uiPriority w:val="99"/>
    <w:unhideWhenUsed/>
    <w:rsid w:val="003E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FAD"/>
  </w:style>
  <w:style w:type="character" w:styleId="Strong">
    <w:name w:val="Strong"/>
    <w:basedOn w:val="DefaultParagraphFont"/>
    <w:uiPriority w:val="22"/>
    <w:qFormat/>
    <w:rsid w:val="003E1FAD"/>
    <w:rPr>
      <w:rFonts w:ascii="Arial Black" w:hAnsi="Arial Black"/>
      <w:bCs/>
      <w:sz w:val="18"/>
    </w:rPr>
  </w:style>
  <w:style w:type="paragraph" w:customStyle="1" w:styleId="BulletList1Checkbox">
    <w:name w:val="Bullet List 1_Checkbox"/>
    <w:basedOn w:val="BodyText"/>
    <w:qFormat/>
    <w:rsid w:val="00B97877"/>
    <w:pPr>
      <w:numPr>
        <w:numId w:val="1"/>
      </w:numPr>
    </w:pPr>
  </w:style>
  <w:style w:type="character" w:styleId="Emphasis">
    <w:name w:val="Emphasis"/>
    <w:basedOn w:val="Strong"/>
    <w:uiPriority w:val="99"/>
    <w:qFormat/>
    <w:rsid w:val="00AE7300"/>
    <w:rPr>
      <w:rFonts w:ascii="Arial Black" w:hAnsi="Arial Black"/>
      <w:bCs/>
      <w:sz w:val="18"/>
    </w:rPr>
  </w:style>
  <w:style w:type="paragraph" w:customStyle="1" w:styleId="TableSubheadLeft">
    <w:name w:val="Table Subhead_Left"/>
    <w:next w:val="TableText"/>
    <w:qFormat/>
    <w:rsid w:val="00AE7300"/>
    <w:pPr>
      <w:spacing w:before="40" w:after="40" w:line="240" w:lineRule="auto"/>
    </w:pPr>
    <w:rPr>
      <w:rFonts w:ascii="Arial Narrow" w:eastAsia="Times New Roman" w:hAnsi="Arial Narrow" w:cs="Times New Roman"/>
      <w:b/>
      <w:sz w:val="20"/>
      <w:szCs w:val="24"/>
    </w:rPr>
  </w:style>
  <w:style w:type="paragraph" w:customStyle="1" w:styleId="NumberList1">
    <w:name w:val="Number List 1"/>
    <w:qFormat/>
    <w:rsid w:val="00AE7300"/>
    <w:pPr>
      <w:numPr>
        <w:numId w:val="2"/>
      </w:numPr>
      <w:spacing w:before="120" w:after="0" w:line="240" w:lineRule="auto"/>
    </w:pPr>
    <w:rPr>
      <w:rFonts w:ascii="Times New Roman" w:eastAsia="Times New Roman" w:hAnsi="Times New Roman" w:cs="Times New Roman"/>
      <w:szCs w:val="20"/>
    </w:rPr>
  </w:style>
  <w:style w:type="character" w:customStyle="1" w:styleId="Lead-inEmphasis">
    <w:name w:val="Lead-in Emphasis"/>
    <w:rsid w:val="00AE7300"/>
    <w:rPr>
      <w:caps/>
      <w:sz w:val="22"/>
    </w:rPr>
  </w:style>
  <w:style w:type="paragraph" w:customStyle="1" w:styleId="TableSubheadCenterSm">
    <w:name w:val="Table Subhead_Center Sm"/>
    <w:basedOn w:val="TableSubheadCenter"/>
    <w:qFormat/>
    <w:rsid w:val="00AE7300"/>
    <w:rPr>
      <w:sz w:val="18"/>
      <w:szCs w:val="18"/>
    </w:rPr>
  </w:style>
  <w:style w:type="paragraph" w:customStyle="1" w:styleId="TableFootnote">
    <w:name w:val="Table Footnote"/>
    <w:basedOn w:val="TableText"/>
    <w:qFormat/>
    <w:rsid w:val="00AE7300"/>
    <w:rPr>
      <w:i/>
      <w:sz w:val="17"/>
      <w:szCs w:val="16"/>
    </w:rPr>
  </w:style>
  <w:style w:type="paragraph" w:customStyle="1" w:styleId="HeadingMediumBullet">
    <w:name w:val="Heading Medium Bullet"/>
    <w:next w:val="BodyText"/>
    <w:qFormat/>
    <w:rsid w:val="00AE7300"/>
    <w:pPr>
      <w:keepNext/>
      <w:numPr>
        <w:numId w:val="3"/>
      </w:numPr>
      <w:spacing w:before="240" w:after="60" w:line="240" w:lineRule="auto"/>
    </w:pPr>
    <w:rPr>
      <w:rFonts w:ascii="Times New Roman" w:eastAsia="Times New Roman" w:hAnsi="Times New Roman" w:cs="Arial"/>
      <w:b/>
      <w:bCs/>
      <w:iCs/>
      <w:sz w:val="26"/>
      <w:szCs w:val="26"/>
    </w:rPr>
  </w:style>
  <w:style w:type="paragraph" w:customStyle="1" w:styleId="TableBodyTextGray">
    <w:name w:val="Table Body Text_Gray"/>
    <w:basedOn w:val="TableText"/>
    <w:qFormat/>
    <w:rsid w:val="00AE7300"/>
    <w:pPr>
      <w:jc w:val="center"/>
    </w:pPr>
    <w:rPr>
      <w:i/>
      <w:color w:val="BFBFBF" w:themeColor="background1" w:themeShade="BF"/>
    </w:rPr>
  </w:style>
  <w:style w:type="table" w:styleId="MediumGrid3-Accent1">
    <w:name w:val="Medium Grid 3 Accent 1"/>
    <w:basedOn w:val="TableNormal"/>
    <w:uiPriority w:val="69"/>
    <w:rsid w:val="00AE73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5">
    <w:name w:val="Medium Shading 2 Accent 5"/>
    <w:basedOn w:val="TableNormal"/>
    <w:uiPriority w:val="64"/>
    <w:rsid w:val="00AE73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71"/>
    <w:rsid w:val="00AE730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BulletList1">
    <w:name w:val="Bullet List 1"/>
    <w:qFormat/>
    <w:rsid w:val="007E642C"/>
    <w:pPr>
      <w:numPr>
        <w:numId w:val="5"/>
      </w:numPr>
      <w:spacing w:before="120"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7E642C"/>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642C"/>
    <w:rPr>
      <w:rFonts w:ascii="Times New Roman" w:eastAsia="Times New Roman" w:hAnsi="Times New Roman" w:cs="Times New Roman"/>
      <w:b/>
      <w:bCs/>
      <w:sz w:val="20"/>
      <w:szCs w:val="20"/>
    </w:rPr>
  </w:style>
  <w:style w:type="character" w:customStyle="1" w:styleId="Run-In">
    <w:name w:val="Run-In"/>
    <w:basedOn w:val="DefaultParagraphFont"/>
    <w:uiPriority w:val="1"/>
    <w:qFormat/>
    <w:rsid w:val="007E642C"/>
    <w:rPr>
      <w:rFonts w:ascii="Arial Narrow" w:hAnsi="Arial Narrow"/>
      <w:b/>
      <w:sz w:val="22"/>
    </w:rPr>
  </w:style>
  <w:style w:type="paragraph" w:customStyle="1" w:styleId="InstructionsTextBulletList2">
    <w:name w:val="Instructions Text Bullet List 2"/>
    <w:basedOn w:val="InstructionsText"/>
    <w:qFormat/>
    <w:rsid w:val="007E642C"/>
    <w:pPr>
      <w:numPr>
        <w:numId w:val="6"/>
      </w:numPr>
    </w:pPr>
  </w:style>
  <w:style w:type="character" w:styleId="Hyperlink">
    <w:name w:val="Hyperlink"/>
    <w:basedOn w:val="DefaultParagraphFont"/>
    <w:uiPriority w:val="99"/>
    <w:unhideWhenUsed/>
    <w:rsid w:val="007E642C"/>
    <w:rPr>
      <w:color w:val="0000FF" w:themeColor="hyperlink"/>
      <w:u w:val="single"/>
    </w:rPr>
  </w:style>
  <w:style w:type="table" w:styleId="MediumGrid1-Accent1">
    <w:name w:val="Medium Grid 1 Accent 1"/>
    <w:basedOn w:val="TableNormal"/>
    <w:uiPriority w:val="67"/>
    <w:rsid w:val="00DA122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HeadingSmall">
    <w:name w:val="Heading Small"/>
    <w:basedOn w:val="Normal"/>
    <w:next w:val="BodyText"/>
    <w:qFormat/>
    <w:rsid w:val="00DA122B"/>
    <w:pPr>
      <w:spacing w:before="200" w:after="60" w:line="240" w:lineRule="auto"/>
    </w:pPr>
    <w:rPr>
      <w:rFonts w:ascii="Times New Roman" w:eastAsia="Times New Roman" w:hAnsi="Times New Roman" w:cs="Times New Roman"/>
      <w:b/>
      <w:sz w:val="24"/>
      <w:szCs w:val="24"/>
    </w:rPr>
  </w:style>
  <w:style w:type="paragraph" w:customStyle="1" w:styleId="TableBodyTextSmall">
    <w:name w:val="Table Body Text_Small"/>
    <w:basedOn w:val="TableBodyText"/>
    <w:qFormat/>
    <w:rsid w:val="00DA122B"/>
    <w:pPr>
      <w:framePr w:hSpace="187" w:wrap="around" w:vAnchor="text" w:hAnchor="margin" w:y="-13"/>
    </w:pPr>
    <w:rPr>
      <w:sz w:val="18"/>
      <w:szCs w:val="18"/>
    </w:rPr>
  </w:style>
  <w:style w:type="paragraph" w:styleId="BodyText2">
    <w:name w:val="Body Text 2"/>
    <w:basedOn w:val="Normal"/>
    <w:link w:val="BodyText2Char"/>
    <w:uiPriority w:val="99"/>
    <w:semiHidden/>
    <w:unhideWhenUsed/>
    <w:rsid w:val="00E42CDF"/>
    <w:pPr>
      <w:spacing w:after="120" w:line="480" w:lineRule="auto"/>
    </w:pPr>
  </w:style>
  <w:style w:type="character" w:customStyle="1" w:styleId="BodyText2Char">
    <w:name w:val="Body Text 2 Char"/>
    <w:basedOn w:val="DefaultParagraphFont"/>
    <w:link w:val="BodyText2"/>
    <w:uiPriority w:val="99"/>
    <w:semiHidden/>
    <w:rsid w:val="00E42CDF"/>
  </w:style>
  <w:style w:type="paragraph" w:styleId="BodyText3">
    <w:name w:val="Body Text 3"/>
    <w:basedOn w:val="Normal"/>
    <w:link w:val="BodyText3Char"/>
    <w:uiPriority w:val="99"/>
    <w:semiHidden/>
    <w:unhideWhenUsed/>
    <w:rsid w:val="00E42CDF"/>
    <w:pPr>
      <w:spacing w:after="120"/>
    </w:pPr>
    <w:rPr>
      <w:sz w:val="16"/>
      <w:szCs w:val="16"/>
    </w:rPr>
  </w:style>
  <w:style w:type="character" w:customStyle="1" w:styleId="BodyText3Char">
    <w:name w:val="Body Text 3 Char"/>
    <w:basedOn w:val="DefaultParagraphFont"/>
    <w:link w:val="BodyText3"/>
    <w:uiPriority w:val="99"/>
    <w:semiHidden/>
    <w:rsid w:val="00E42CDF"/>
    <w:rPr>
      <w:sz w:val="16"/>
      <w:szCs w:val="16"/>
    </w:rPr>
  </w:style>
  <w:style w:type="paragraph" w:customStyle="1" w:styleId="LetterList1">
    <w:name w:val="Letter List 1"/>
    <w:qFormat/>
    <w:rsid w:val="00E42CDF"/>
    <w:pPr>
      <w:numPr>
        <w:numId w:val="8"/>
      </w:numPr>
      <w:spacing w:before="120" w:after="0" w:line="240" w:lineRule="auto"/>
    </w:pPr>
    <w:rPr>
      <w:rFonts w:ascii="Times New Roman" w:eastAsia="Times New Roman" w:hAnsi="Times New Roman" w:cs="Times New Roman"/>
      <w:szCs w:val="20"/>
    </w:rPr>
  </w:style>
  <w:style w:type="character" w:customStyle="1" w:styleId="textchar">
    <w:name w:val="textchar"/>
    <w:basedOn w:val="DefaultParagraphFont"/>
    <w:rsid w:val="00E42CDF"/>
    <w:rPr>
      <w:rFonts w:ascii="Book Antiqua" w:hAnsi="Book Antiqua" w:hint="default"/>
    </w:rPr>
  </w:style>
  <w:style w:type="paragraph" w:styleId="BodyTextIndent">
    <w:name w:val="Body Text Indent"/>
    <w:basedOn w:val="Normal"/>
    <w:link w:val="BodyTextIndentChar"/>
    <w:uiPriority w:val="99"/>
    <w:semiHidden/>
    <w:unhideWhenUsed/>
    <w:rsid w:val="00E42CDF"/>
    <w:pPr>
      <w:spacing w:after="120"/>
      <w:ind w:left="360"/>
    </w:pPr>
  </w:style>
  <w:style w:type="character" w:customStyle="1" w:styleId="BodyTextIndentChar">
    <w:name w:val="Body Text Indent Char"/>
    <w:basedOn w:val="DefaultParagraphFont"/>
    <w:link w:val="BodyTextIndent"/>
    <w:uiPriority w:val="99"/>
    <w:semiHidden/>
    <w:rsid w:val="00E42CDF"/>
  </w:style>
  <w:style w:type="paragraph" w:styleId="BodyTextFirstIndent2">
    <w:name w:val="Body Text First Indent 2"/>
    <w:basedOn w:val="BodyTextIndent"/>
    <w:link w:val="BodyTextFirstIndent2Char"/>
    <w:rsid w:val="00E42CDF"/>
    <w:pPr>
      <w:spacing w:before="120" w:after="0" w:line="240" w:lineRule="auto"/>
      <w:ind w:firstLine="360"/>
    </w:pPr>
    <w:rPr>
      <w:rFonts w:ascii="Times New Roman" w:eastAsia="Times New Roman" w:hAnsi="Times New Roman" w:cs="Times New Roman"/>
      <w:szCs w:val="20"/>
    </w:rPr>
  </w:style>
  <w:style w:type="character" w:customStyle="1" w:styleId="BodyTextFirstIndent2Char">
    <w:name w:val="Body Text First Indent 2 Char"/>
    <w:basedOn w:val="BodyTextIndentChar"/>
    <w:link w:val="BodyTextFirstIndent2"/>
    <w:rsid w:val="00E42CDF"/>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A43F0E"/>
    <w:pPr>
      <w:ind w:left="720"/>
      <w:contextualSpacing/>
    </w:pPr>
  </w:style>
  <w:style w:type="paragraph" w:styleId="NoSpacing">
    <w:name w:val="No Spacing"/>
    <w:link w:val="NoSpacingChar"/>
    <w:uiPriority w:val="1"/>
    <w:qFormat/>
    <w:rsid w:val="003D7DE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D7DEF"/>
    <w:rPr>
      <w:rFonts w:eastAsiaTheme="minorEastAsia"/>
      <w:lang w:eastAsia="ja-JP"/>
    </w:rPr>
  </w:style>
  <w:style w:type="paragraph" w:styleId="TOCHeading">
    <w:name w:val="TOC Heading"/>
    <w:basedOn w:val="Heading1"/>
    <w:next w:val="Normal"/>
    <w:uiPriority w:val="39"/>
    <w:semiHidden/>
    <w:unhideWhenUsed/>
    <w:qFormat/>
    <w:rsid w:val="00DB320B"/>
    <w:pPr>
      <w:keepLines/>
      <w:spacing w:after="0" w:line="276" w:lineRule="auto"/>
      <w:outlineLvl w:val="9"/>
    </w:pPr>
    <w:rPr>
      <w:rFonts w:asciiTheme="majorHAnsi" w:eastAsiaTheme="majorEastAsia" w:hAnsiTheme="majorHAnsi" w:cstheme="majorBidi"/>
      <w:color w:val="365F91" w:themeColor="accent1" w:themeShade="BF"/>
      <w:kern w:val="0"/>
      <w:sz w:val="28"/>
      <w:lang w:eastAsia="ja-JP"/>
    </w:rPr>
  </w:style>
  <w:style w:type="paragraph" w:styleId="TOC2">
    <w:name w:val="toc 2"/>
    <w:basedOn w:val="Normal"/>
    <w:next w:val="Normal"/>
    <w:autoRedefine/>
    <w:uiPriority w:val="39"/>
    <w:unhideWhenUsed/>
    <w:rsid w:val="00E83804"/>
    <w:pPr>
      <w:tabs>
        <w:tab w:val="left" w:pos="880"/>
        <w:tab w:val="right" w:leader="dot" w:pos="9350"/>
      </w:tabs>
      <w:spacing w:after="0"/>
      <w:ind w:left="216"/>
    </w:pPr>
  </w:style>
  <w:style w:type="paragraph" w:styleId="TOC3">
    <w:name w:val="toc 3"/>
    <w:basedOn w:val="Normal"/>
    <w:next w:val="Normal"/>
    <w:autoRedefine/>
    <w:uiPriority w:val="39"/>
    <w:unhideWhenUsed/>
    <w:rsid w:val="00DB320B"/>
    <w:pPr>
      <w:spacing w:after="100"/>
      <w:ind w:left="440"/>
    </w:pPr>
  </w:style>
  <w:style w:type="paragraph" w:styleId="TOC1">
    <w:name w:val="toc 1"/>
    <w:basedOn w:val="Normal"/>
    <w:next w:val="Normal"/>
    <w:autoRedefine/>
    <w:uiPriority w:val="39"/>
    <w:unhideWhenUsed/>
    <w:rsid w:val="0093119E"/>
    <w:pPr>
      <w:tabs>
        <w:tab w:val="right" w:leader="dot" w:pos="9350"/>
      </w:tabs>
      <w:spacing w:after="100"/>
      <w:jc w:val="center"/>
    </w:pPr>
  </w:style>
  <w:style w:type="paragraph" w:styleId="Caption">
    <w:name w:val="caption"/>
    <w:aliases w:val="Caption Char1 Char1,Caption Char Char Char1,Caption Char1 Char Char Char1,Caption Char Char Char Char Char1,Caption Char1 Char Char Char Char Char1,Caption Char Char Char Char Char Char Char1,Char Char Char Char Char Char Char Char"/>
    <w:basedOn w:val="Normal"/>
    <w:next w:val="Normal"/>
    <w:link w:val="CaptionChar"/>
    <w:uiPriority w:val="35"/>
    <w:unhideWhenUsed/>
    <w:qFormat/>
    <w:rsid w:val="005E4874"/>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E5108"/>
    <w:pPr>
      <w:spacing w:after="0"/>
    </w:pPr>
  </w:style>
  <w:style w:type="character" w:styleId="PlaceholderText">
    <w:name w:val="Placeholder Text"/>
    <w:basedOn w:val="DefaultParagraphFont"/>
    <w:uiPriority w:val="99"/>
    <w:semiHidden/>
    <w:rsid w:val="00724C8D"/>
    <w:rPr>
      <w:color w:val="808080"/>
    </w:rPr>
  </w:style>
  <w:style w:type="character" w:customStyle="1" w:styleId="Heading5Char">
    <w:name w:val="Heading 5 Char"/>
    <w:basedOn w:val="DefaultParagraphFont"/>
    <w:link w:val="Heading5"/>
    <w:uiPriority w:val="9"/>
    <w:semiHidden/>
    <w:rsid w:val="00B67505"/>
    <w:rPr>
      <w:rFonts w:asciiTheme="majorHAnsi" w:eastAsiaTheme="majorEastAsia" w:hAnsiTheme="majorHAnsi" w:cstheme="majorBidi"/>
      <w:color w:val="243F60" w:themeColor="accent1" w:themeShade="7F"/>
    </w:rPr>
  </w:style>
  <w:style w:type="paragraph" w:styleId="TOC7">
    <w:name w:val="toc 7"/>
    <w:basedOn w:val="Normal"/>
    <w:next w:val="Normal"/>
    <w:autoRedefine/>
    <w:uiPriority w:val="39"/>
    <w:unhideWhenUsed/>
    <w:rsid w:val="0021354F"/>
    <w:pPr>
      <w:tabs>
        <w:tab w:val="right" w:leader="dot" w:pos="9350"/>
      </w:tabs>
      <w:spacing w:after="100"/>
      <w:ind w:left="1320" w:hanging="1320"/>
    </w:pPr>
  </w:style>
  <w:style w:type="paragraph" w:styleId="Revision">
    <w:name w:val="Revision"/>
    <w:hidden/>
    <w:uiPriority w:val="99"/>
    <w:semiHidden/>
    <w:rsid w:val="00414A7B"/>
    <w:pPr>
      <w:spacing w:after="0" w:line="240" w:lineRule="auto"/>
    </w:pPr>
  </w:style>
  <w:style w:type="paragraph" w:styleId="ListBullet">
    <w:name w:val="List Bullet"/>
    <w:basedOn w:val="List"/>
    <w:rsid w:val="00A31A7A"/>
    <w:pPr>
      <w:numPr>
        <w:numId w:val="11"/>
      </w:numPr>
      <w:tabs>
        <w:tab w:val="num" w:pos="360"/>
        <w:tab w:val="num" w:pos="720"/>
      </w:tabs>
      <w:ind w:left="360" w:right="360" w:hanging="576"/>
      <w:contextualSpacing w:val="0"/>
      <w:jc w:val="both"/>
    </w:pPr>
    <w:rPr>
      <w:rFonts w:eastAsia="Times New Roman" w:cs="Times New Roman"/>
      <w:szCs w:val="24"/>
    </w:rPr>
  </w:style>
  <w:style w:type="paragraph" w:styleId="ListBullet3">
    <w:name w:val="List Bullet 3"/>
    <w:basedOn w:val="ListBullet"/>
    <w:rsid w:val="00A31A7A"/>
    <w:pPr>
      <w:ind w:left="1080"/>
    </w:pPr>
  </w:style>
  <w:style w:type="paragraph" w:styleId="List">
    <w:name w:val="List"/>
    <w:basedOn w:val="Normal"/>
    <w:uiPriority w:val="99"/>
    <w:semiHidden/>
    <w:unhideWhenUsed/>
    <w:rsid w:val="00A31A7A"/>
    <w:pPr>
      <w:ind w:left="360" w:hanging="360"/>
      <w:contextualSpacing/>
    </w:pPr>
  </w:style>
  <w:style w:type="table" w:customStyle="1" w:styleId="WQMPTable1">
    <w:name w:val="WQMP Table 1"/>
    <w:basedOn w:val="LightList-Accent11"/>
    <w:uiPriority w:val="99"/>
    <w:rsid w:val="00E073FE"/>
    <w:rPr>
      <w:rFonts w:ascii="Times New Roman" w:eastAsia="Times New Roman" w:hAnsi="Times New Roman" w:cs="Times New Roman"/>
      <w:sz w:val="20"/>
      <w:szCs w:val="20"/>
    </w:rPr>
    <w:tblPr/>
    <w:tblStylePr w:type="firstRow">
      <w:pPr>
        <w:spacing w:before="0" w:after="0" w:line="240" w:lineRule="auto"/>
        <w:jc w:val="center"/>
      </w:pPr>
      <w:rPr>
        <w:rFonts w:asciiTheme="minorHAnsi" w:hAnsiTheme="minorHAnsi"/>
        <w:b/>
        <w:bCs/>
        <w:color w:val="1F497D" w:themeColor="text2"/>
        <w:sz w:val="22"/>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shd w:val="clear" w:color="auto" w:fill="DBE5F1" w:themeFill="accent1" w:themeFillTint="33"/>
      </w:tcPr>
    </w:tblStylePr>
    <w:tblStylePr w:type="lastRow">
      <w:pPr>
        <w:spacing w:before="0" w:after="0" w:line="240" w:lineRule="auto"/>
        <w:jc w:val="center"/>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vAlign w:val="center"/>
      </w:tcPr>
    </w:tblStylePr>
    <w:tblStylePr w:type="fir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la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Vert">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Vert">
      <w:pPr>
        <w:jc w:val="center"/>
      </w:pPr>
      <w:rPr>
        <w:rFonts w:asciiTheme="minorHAnsi" w:hAnsiTheme="minorHAnsi"/>
        <w:color w:val="auto"/>
        <w:sz w:val="20"/>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Horz">
      <w:pPr>
        <w:jc w:val="center"/>
      </w:p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Horz">
      <w:pPr>
        <w:jc w:val="center"/>
      </w:pPr>
      <w:rPr>
        <w:rFonts w:asciiTheme="minorHAnsi" w:hAnsiTheme="minorHAnsi"/>
        <w:color w:val="auto"/>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e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w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style>
  <w:style w:type="table" w:customStyle="1" w:styleId="LightList-Accent11">
    <w:name w:val="Light List - Accent 11"/>
    <w:basedOn w:val="TableNormal"/>
    <w:uiPriority w:val="61"/>
    <w:rsid w:val="00E073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ndnoteReference">
    <w:name w:val="endnote reference"/>
    <w:semiHidden/>
    <w:rsid w:val="00D95768"/>
    <w:rPr>
      <w:sz w:val="18"/>
      <w:vertAlign w:val="superscript"/>
    </w:rPr>
  </w:style>
  <w:style w:type="character" w:customStyle="1" w:styleId="CaptionChar">
    <w:name w:val="Caption Char"/>
    <w:aliases w:val="Caption Char1 Char1 Char,Caption Char Char Char1 Char,Caption Char1 Char Char Char1 Char,Caption Char Char Char Char Char1 Char,Caption Char1 Char Char Char Char Char1 Char,Caption Char Char Char Char Char Char Char1 Char"/>
    <w:basedOn w:val="DefaultParagraphFont"/>
    <w:link w:val="Caption"/>
    <w:rsid w:val="00D95768"/>
    <w:rPr>
      <w:b/>
      <w:bCs/>
      <w:color w:val="4F81BD" w:themeColor="accent1"/>
      <w:sz w:val="18"/>
      <w:szCs w:val="18"/>
    </w:rPr>
  </w:style>
  <w:style w:type="paragraph" w:customStyle="1" w:styleId="H4-Text">
    <w:name w:val="H4-Text"/>
    <w:basedOn w:val="Normal"/>
    <w:link w:val="H4-TextChar"/>
    <w:qFormat/>
    <w:rsid w:val="00D95768"/>
    <w:pPr>
      <w:ind w:left="630"/>
      <w:jc w:val="both"/>
    </w:pPr>
    <w:rPr>
      <w:rFonts w:eastAsiaTheme="minorEastAsia" w:cstheme="minorHAnsi"/>
    </w:rPr>
  </w:style>
  <w:style w:type="character" w:customStyle="1" w:styleId="H4-TextChar">
    <w:name w:val="H4-Text Char"/>
    <w:basedOn w:val="DefaultParagraphFont"/>
    <w:link w:val="H4-Text"/>
    <w:rsid w:val="00D95768"/>
    <w:rPr>
      <w:rFonts w:eastAsiaTheme="minorEastAsia" w:cstheme="minorHAnsi"/>
    </w:rPr>
  </w:style>
  <w:style w:type="paragraph" w:styleId="FootnoteText">
    <w:name w:val="footnote text"/>
    <w:basedOn w:val="Normal"/>
    <w:link w:val="FootnoteTextChar"/>
    <w:uiPriority w:val="99"/>
    <w:semiHidden/>
    <w:unhideWhenUsed/>
    <w:rsid w:val="00FC6C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C5E"/>
    <w:rPr>
      <w:sz w:val="20"/>
      <w:szCs w:val="20"/>
    </w:rPr>
  </w:style>
  <w:style w:type="character" w:styleId="FootnoteReference">
    <w:name w:val="footnote reference"/>
    <w:basedOn w:val="DefaultParagraphFont"/>
    <w:uiPriority w:val="99"/>
    <w:semiHidden/>
    <w:unhideWhenUsed/>
    <w:rsid w:val="00FC6C5E"/>
    <w:rPr>
      <w:vertAlign w:val="superscript"/>
    </w:rPr>
  </w:style>
  <w:style w:type="paragraph" w:customStyle="1" w:styleId="H3-Text">
    <w:name w:val="H3-Text"/>
    <w:basedOn w:val="Normal"/>
    <w:link w:val="H3-TextChar"/>
    <w:qFormat/>
    <w:rsid w:val="00562248"/>
    <w:pPr>
      <w:ind w:left="360"/>
      <w:jc w:val="both"/>
    </w:pPr>
    <w:rPr>
      <w:rFonts w:eastAsiaTheme="minorEastAsia" w:cstheme="minorHAnsi"/>
    </w:rPr>
  </w:style>
  <w:style w:type="character" w:customStyle="1" w:styleId="H3-TextChar">
    <w:name w:val="H3-Text Char"/>
    <w:basedOn w:val="DefaultParagraphFont"/>
    <w:link w:val="H3-Text"/>
    <w:rsid w:val="00562248"/>
    <w:rPr>
      <w:rFonts w:eastAsiaTheme="minorEastAsia" w:cstheme="minorHAnsi"/>
    </w:rPr>
  </w:style>
  <w:style w:type="paragraph" w:customStyle="1" w:styleId="H3-Number">
    <w:name w:val="H3-Number"/>
    <w:basedOn w:val="Normal"/>
    <w:link w:val="H3-NumberChar"/>
    <w:qFormat/>
    <w:rsid w:val="00562248"/>
    <w:pPr>
      <w:numPr>
        <w:numId w:val="14"/>
      </w:numPr>
      <w:jc w:val="both"/>
    </w:pPr>
    <w:rPr>
      <w:rFonts w:eastAsiaTheme="minorEastAsia" w:cstheme="minorHAnsi"/>
    </w:rPr>
  </w:style>
  <w:style w:type="character" w:customStyle="1" w:styleId="H3-NumberChar">
    <w:name w:val="H3-Number Char"/>
    <w:basedOn w:val="DefaultParagraphFont"/>
    <w:link w:val="H3-Number"/>
    <w:rsid w:val="00562248"/>
    <w:rPr>
      <w:rFonts w:eastAsiaTheme="minorEastAsia" w:cstheme="minorHAnsi"/>
    </w:rPr>
  </w:style>
  <w:style w:type="paragraph" w:customStyle="1" w:styleId="H4-Bullet">
    <w:name w:val="H4-Bullet"/>
    <w:basedOn w:val="H3-Bullet"/>
    <w:link w:val="H4-BulletChar"/>
    <w:qFormat/>
    <w:rsid w:val="00DC1569"/>
    <w:pPr>
      <w:ind w:left="1260"/>
    </w:pPr>
  </w:style>
  <w:style w:type="character" w:customStyle="1" w:styleId="H4-BulletChar">
    <w:name w:val="H4-Bullet Char"/>
    <w:basedOn w:val="DefaultParagraphFont"/>
    <w:link w:val="H4-Bullet"/>
    <w:rsid w:val="00DC1569"/>
    <w:rPr>
      <w:rFonts w:eastAsiaTheme="minorEastAsia" w:cstheme="minorHAnsi"/>
    </w:rPr>
  </w:style>
  <w:style w:type="paragraph" w:customStyle="1" w:styleId="H3-Bullet">
    <w:name w:val="H3-Bullet"/>
    <w:basedOn w:val="H3-Text"/>
    <w:qFormat/>
    <w:rsid w:val="00DC1569"/>
    <w:pPr>
      <w:numPr>
        <w:numId w:val="15"/>
      </w:numPr>
      <w:ind w:left="990"/>
    </w:pPr>
  </w:style>
  <w:style w:type="paragraph" w:customStyle="1" w:styleId="H3-BulletL2">
    <w:name w:val="H3-Bullet_L2"/>
    <w:basedOn w:val="H3-Bullet"/>
    <w:qFormat/>
    <w:rsid w:val="00DC1569"/>
    <w:pPr>
      <w:numPr>
        <w:ilvl w:val="1"/>
      </w:numPr>
      <w:ind w:left="1530"/>
    </w:pPr>
  </w:style>
  <w:style w:type="character" w:customStyle="1" w:styleId="ListParagraphChar">
    <w:name w:val="List Paragraph Char"/>
    <w:basedOn w:val="DefaultParagraphFont"/>
    <w:link w:val="ListParagraph"/>
    <w:uiPriority w:val="34"/>
    <w:rsid w:val="00103F8F"/>
  </w:style>
  <w:style w:type="table" w:customStyle="1" w:styleId="WQMPTable11">
    <w:name w:val="WQMP Table 11"/>
    <w:basedOn w:val="LightList-Accent11"/>
    <w:uiPriority w:val="99"/>
    <w:rsid w:val="00A24DC3"/>
    <w:rPr>
      <w:rFonts w:ascii="Times New Roman" w:eastAsia="Times New Roman" w:hAnsi="Times New Roman" w:cs="Times New Roman"/>
      <w:sz w:val="20"/>
      <w:szCs w:val="20"/>
    </w:rPr>
    <w:tblPr/>
    <w:tblStylePr w:type="firstRow">
      <w:pPr>
        <w:spacing w:before="0" w:after="0" w:line="240" w:lineRule="auto"/>
        <w:jc w:val="center"/>
      </w:pPr>
      <w:rPr>
        <w:rFonts w:asciiTheme="minorHAnsi" w:hAnsiTheme="minorHAnsi"/>
        <w:b/>
        <w:bCs/>
        <w:color w:val="1F497D" w:themeColor="text2"/>
        <w:sz w:val="22"/>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shd w:val="clear" w:color="auto" w:fill="DBE5F1" w:themeFill="accent1" w:themeFillTint="33"/>
      </w:tcPr>
    </w:tblStylePr>
    <w:tblStylePr w:type="lastRow">
      <w:pPr>
        <w:spacing w:before="0" w:after="0" w:line="240" w:lineRule="auto"/>
        <w:jc w:val="center"/>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vAlign w:val="center"/>
      </w:tcPr>
    </w:tblStylePr>
    <w:tblStylePr w:type="fir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la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Vert">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Vert">
      <w:pPr>
        <w:jc w:val="center"/>
      </w:pPr>
      <w:rPr>
        <w:rFonts w:asciiTheme="minorHAnsi" w:hAnsiTheme="minorHAnsi"/>
        <w:color w:val="auto"/>
        <w:sz w:val="20"/>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Horz">
      <w:pPr>
        <w:jc w:val="center"/>
      </w:p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Horz">
      <w:pPr>
        <w:jc w:val="center"/>
      </w:pPr>
      <w:rPr>
        <w:rFonts w:asciiTheme="minorHAnsi" w:hAnsiTheme="minorHAnsi"/>
        <w:color w:val="auto"/>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e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w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style>
  <w:style w:type="table" w:customStyle="1" w:styleId="WQMPTable12">
    <w:name w:val="WQMP Table 12"/>
    <w:basedOn w:val="LightList-Accent11"/>
    <w:uiPriority w:val="99"/>
    <w:rsid w:val="007D2B8C"/>
    <w:rPr>
      <w:rFonts w:ascii="Times New Roman" w:eastAsia="Times New Roman" w:hAnsi="Times New Roman" w:cs="Times New Roman"/>
      <w:sz w:val="20"/>
      <w:szCs w:val="20"/>
    </w:rPr>
    <w:tblPr/>
    <w:tblStylePr w:type="firstRow">
      <w:pPr>
        <w:spacing w:before="0" w:after="0" w:line="240" w:lineRule="auto"/>
        <w:jc w:val="center"/>
      </w:pPr>
      <w:rPr>
        <w:rFonts w:asciiTheme="minorHAnsi" w:hAnsiTheme="minorHAnsi"/>
        <w:b/>
        <w:bCs/>
        <w:color w:val="1F497D" w:themeColor="text2"/>
        <w:sz w:val="22"/>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shd w:val="clear" w:color="auto" w:fill="DBE5F1" w:themeFill="accent1" w:themeFillTint="33"/>
      </w:tcPr>
    </w:tblStylePr>
    <w:tblStylePr w:type="lastRow">
      <w:pPr>
        <w:spacing w:before="0" w:after="0" w:line="240" w:lineRule="auto"/>
        <w:jc w:val="center"/>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vAlign w:val="center"/>
      </w:tcPr>
    </w:tblStylePr>
    <w:tblStylePr w:type="fir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lastCol">
      <w:rPr>
        <w:b/>
        <w:bCs/>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Vert">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Vert">
      <w:pPr>
        <w:jc w:val="center"/>
      </w:pPr>
      <w:rPr>
        <w:rFonts w:asciiTheme="minorHAnsi" w:hAnsiTheme="minorHAnsi"/>
        <w:color w:val="auto"/>
        <w:sz w:val="20"/>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1Horz">
      <w:pPr>
        <w:jc w:val="center"/>
      </w:p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band2Horz">
      <w:pPr>
        <w:jc w:val="center"/>
      </w:pPr>
      <w:rPr>
        <w:rFonts w:asciiTheme="minorHAnsi" w:hAnsiTheme="minorHAnsi"/>
        <w:color w:val="auto"/>
      </w:rPr>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e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tblStylePr w:type="nwCell">
      <w:tbl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cBorders>
      </w:tcPr>
    </w:tblStylePr>
  </w:style>
  <w:style w:type="character" w:styleId="FollowedHyperlink">
    <w:name w:val="FollowedHyperlink"/>
    <w:basedOn w:val="DefaultParagraphFont"/>
    <w:uiPriority w:val="99"/>
    <w:semiHidden/>
    <w:unhideWhenUsed/>
    <w:rsid w:val="003C5E3C"/>
    <w:rPr>
      <w:color w:val="800080" w:themeColor="followedHyperlink"/>
      <w:u w:val="single"/>
    </w:rPr>
  </w:style>
  <w:style w:type="paragraph" w:customStyle="1" w:styleId="Default">
    <w:name w:val="Default"/>
    <w:rsid w:val="0049408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37481"/>
    <w:rPr>
      <w:color w:val="808080"/>
      <w:shd w:val="clear" w:color="auto" w:fill="E6E6E6"/>
    </w:rPr>
  </w:style>
  <w:style w:type="table" w:customStyle="1" w:styleId="TableGrid11">
    <w:name w:val="Table Grid11"/>
    <w:basedOn w:val="TableNormal"/>
    <w:next w:val="TableGrid"/>
    <w:uiPriority w:val="59"/>
    <w:rsid w:val="00E33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font">
    <w:name w:val="Tablefont"/>
    <w:rsid w:val="001C0653"/>
    <w:pPr>
      <w:spacing w:before="60" w:after="0" w:line="240" w:lineRule="auto"/>
    </w:pPr>
    <w:rPr>
      <w:rFonts w:ascii="Arial Narrow" w:eastAsia="Times New Roman" w:hAnsi="Arial Narrow" w:cs="Times New Roman"/>
    </w:rPr>
  </w:style>
  <w:style w:type="paragraph" w:customStyle="1" w:styleId="CDMTabletext">
    <w:name w:val="CDM Table text"/>
    <w:basedOn w:val="Normal"/>
    <w:uiPriority w:val="99"/>
    <w:rsid w:val="00890265"/>
    <w:pPr>
      <w:spacing w:after="0" w:line="200" w:lineRule="exact"/>
    </w:pPr>
    <w:rPr>
      <w:rFonts w:ascii="Cambria" w:eastAsia="Constantia" w:hAnsi="Cambria" w:cs="Cambria"/>
      <w:sz w:val="17"/>
      <w:szCs w:val="17"/>
    </w:rPr>
  </w:style>
  <w:style w:type="paragraph" w:customStyle="1" w:styleId="CheckBoxTableText">
    <w:name w:val="CheckBoxTableText"/>
    <w:basedOn w:val="Normal"/>
    <w:link w:val="CheckBoxTableTextChar"/>
    <w:qFormat/>
    <w:rsid w:val="00AA6D02"/>
    <w:pPr>
      <w:spacing w:before="60" w:after="60" w:line="240" w:lineRule="auto"/>
    </w:pPr>
    <w:rPr>
      <w:rFonts w:ascii="Arial" w:eastAsia="Times New Roman" w:hAnsi="Arial" w:cs="Arial"/>
      <w:noProof/>
      <w:sz w:val="20"/>
      <w:szCs w:val="20"/>
      <w:lang w:eastAsia="zh-TW"/>
    </w:rPr>
  </w:style>
  <w:style w:type="character" w:customStyle="1" w:styleId="CheckBoxTableTextChar">
    <w:name w:val="CheckBoxTableText Char"/>
    <w:basedOn w:val="DefaultParagraphFont"/>
    <w:link w:val="CheckBoxTableText"/>
    <w:rsid w:val="00AA6D02"/>
    <w:rPr>
      <w:rFonts w:ascii="Arial" w:eastAsia="Times New Roman" w:hAnsi="Arial" w:cs="Arial"/>
      <w:noProof/>
      <w:sz w:val="20"/>
      <w:szCs w:val="20"/>
      <w:lang w:eastAsia="zh-TW"/>
    </w:rPr>
  </w:style>
  <w:style w:type="table" w:customStyle="1" w:styleId="TableGrid2">
    <w:name w:val="Table Grid2"/>
    <w:basedOn w:val="TableNormal"/>
    <w:next w:val="TableGrid"/>
    <w:uiPriority w:val="1"/>
    <w:rsid w:val="009A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0">
    <w:name w:val="Body Text_Indent"/>
    <w:basedOn w:val="BodyText"/>
    <w:qFormat/>
    <w:rsid w:val="00446B6A"/>
    <w:pPr>
      <w:spacing w:before="0" w:after="240"/>
      <w:ind w:left="360" w:right="360"/>
      <w:jc w:val="both"/>
    </w:pPr>
    <w:rPr>
      <w:rFonts w:ascii="Garamond" w:hAnsi="Garamond"/>
      <w:sz w:val="24"/>
      <w:szCs w:val="24"/>
    </w:rPr>
  </w:style>
  <w:style w:type="paragraph" w:customStyle="1" w:styleId="CompletionGuidance">
    <w:name w:val="Completion Guidance"/>
    <w:basedOn w:val="BodyText"/>
    <w:next w:val="BodyText"/>
    <w:qFormat/>
    <w:rsid w:val="00446B6A"/>
    <w:pPr>
      <w:pBdr>
        <w:top w:val="single" w:sz="8" w:space="2" w:color="auto"/>
        <w:left w:val="single" w:sz="8" w:space="3" w:color="auto"/>
        <w:bottom w:val="single" w:sz="8" w:space="2" w:color="auto"/>
        <w:right w:val="single" w:sz="8" w:space="3" w:color="auto"/>
      </w:pBdr>
      <w:shd w:val="clear" w:color="auto" w:fill="E5B8B7" w:themeFill="accent2" w:themeFillTint="66"/>
      <w:ind w:left="115" w:right="-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3344">
      <w:bodyDiv w:val="1"/>
      <w:marLeft w:val="0"/>
      <w:marRight w:val="0"/>
      <w:marTop w:val="0"/>
      <w:marBottom w:val="0"/>
      <w:divBdr>
        <w:top w:val="none" w:sz="0" w:space="0" w:color="auto"/>
        <w:left w:val="none" w:sz="0" w:space="0" w:color="auto"/>
        <w:bottom w:val="none" w:sz="0" w:space="0" w:color="auto"/>
        <w:right w:val="none" w:sz="0" w:space="0" w:color="auto"/>
      </w:divBdr>
    </w:div>
    <w:div w:id="745761491">
      <w:bodyDiv w:val="1"/>
      <w:marLeft w:val="0"/>
      <w:marRight w:val="0"/>
      <w:marTop w:val="0"/>
      <w:marBottom w:val="0"/>
      <w:divBdr>
        <w:top w:val="none" w:sz="0" w:space="0" w:color="auto"/>
        <w:left w:val="none" w:sz="0" w:space="0" w:color="auto"/>
        <w:bottom w:val="none" w:sz="0" w:space="0" w:color="auto"/>
        <w:right w:val="none" w:sz="0" w:space="0" w:color="auto"/>
      </w:divBdr>
    </w:div>
    <w:div w:id="798453486">
      <w:bodyDiv w:val="1"/>
      <w:marLeft w:val="0"/>
      <w:marRight w:val="0"/>
      <w:marTop w:val="0"/>
      <w:marBottom w:val="0"/>
      <w:divBdr>
        <w:top w:val="none" w:sz="0" w:space="0" w:color="auto"/>
        <w:left w:val="none" w:sz="0" w:space="0" w:color="auto"/>
        <w:bottom w:val="none" w:sz="0" w:space="0" w:color="auto"/>
        <w:right w:val="none" w:sz="0" w:space="0" w:color="auto"/>
      </w:divBdr>
    </w:div>
    <w:div w:id="837695043">
      <w:bodyDiv w:val="1"/>
      <w:marLeft w:val="0"/>
      <w:marRight w:val="0"/>
      <w:marTop w:val="0"/>
      <w:marBottom w:val="0"/>
      <w:divBdr>
        <w:top w:val="none" w:sz="0" w:space="0" w:color="auto"/>
        <w:left w:val="none" w:sz="0" w:space="0" w:color="auto"/>
        <w:bottom w:val="none" w:sz="0" w:space="0" w:color="auto"/>
        <w:right w:val="none" w:sz="0" w:space="0" w:color="auto"/>
      </w:divBdr>
    </w:div>
    <w:div w:id="1626694494">
      <w:bodyDiv w:val="1"/>
      <w:marLeft w:val="0"/>
      <w:marRight w:val="0"/>
      <w:marTop w:val="0"/>
      <w:marBottom w:val="0"/>
      <w:divBdr>
        <w:top w:val="none" w:sz="0" w:space="0" w:color="auto"/>
        <w:left w:val="none" w:sz="0" w:space="0" w:color="auto"/>
        <w:bottom w:val="none" w:sz="0" w:space="0" w:color="auto"/>
        <w:right w:val="none" w:sz="0" w:space="0" w:color="auto"/>
      </w:divBdr>
      <w:divsChild>
        <w:div w:id="63726126">
          <w:marLeft w:val="547"/>
          <w:marRight w:val="0"/>
          <w:marTop w:val="0"/>
          <w:marBottom w:val="0"/>
          <w:divBdr>
            <w:top w:val="none" w:sz="0" w:space="0" w:color="auto"/>
            <w:left w:val="none" w:sz="0" w:space="0" w:color="auto"/>
            <w:bottom w:val="none" w:sz="0" w:space="0" w:color="auto"/>
            <w:right w:val="none" w:sz="0" w:space="0" w:color="auto"/>
          </w:divBdr>
        </w:div>
        <w:div w:id="1665817402">
          <w:marLeft w:val="1166"/>
          <w:marRight w:val="0"/>
          <w:marTop w:val="0"/>
          <w:marBottom w:val="0"/>
          <w:divBdr>
            <w:top w:val="none" w:sz="0" w:space="0" w:color="auto"/>
            <w:left w:val="none" w:sz="0" w:space="0" w:color="auto"/>
            <w:bottom w:val="none" w:sz="0" w:space="0" w:color="auto"/>
            <w:right w:val="none" w:sz="0" w:space="0" w:color="auto"/>
          </w:divBdr>
        </w:div>
      </w:divsChild>
    </w:div>
    <w:div w:id="193785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QuickStyle" Target="diagrams/quickStyle1.xml"/><Relationship Id="rId25" Type="http://schemas.openxmlformats.org/officeDocument/2006/relationships/hyperlink" Target="http://www.cabmphandbooks.com"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waterboards.ca.gov/sandiego/water_issues/programs/basin_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24" Type="http://schemas.openxmlformats.org/officeDocument/2006/relationships/hyperlink" Target="https://www.waterboards.ca.gov/water_issues/programs/tmdl/integrated2010.shtml"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waterboards.ca.gov/water_issues/programs/tmdl/integrated2010.shtml" TargetMode="External"/><Relationship Id="rId28" Type="http://schemas.openxmlformats.org/officeDocument/2006/relationships/theme" Target="theme/theme1.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projectcleanwater.org/download/2018-model-bmp-design-manua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ojectcleanwater.org/download/pdp-infiltration-infeasibility/"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2DB7F6-4A61-40EE-9A5D-188CB03FB569}" type="doc">
      <dgm:prSet loTypeId="urn:microsoft.com/office/officeart/2005/8/layout/process5" loCatId="process" qsTypeId="urn:microsoft.com/office/officeart/2005/8/quickstyle/simple1" qsCatId="simple" csTypeId="urn:microsoft.com/office/officeart/2005/8/colors/accent3_1" csCatId="accent3" phldr="1"/>
      <dgm:spPr/>
      <dgm:t>
        <a:bodyPr/>
        <a:lstStyle/>
        <a:p>
          <a:endParaRPr lang="en-US"/>
        </a:p>
      </dgm:t>
    </dgm:pt>
    <dgm:pt modelId="{AABBB4C3-3322-46A7-8AC3-7C5CCE5CCAEF}">
      <dgm:prSet phldrT="[Text]"/>
      <dgm:spPr/>
      <dgm:t>
        <a:bodyPr/>
        <a:lstStyle/>
        <a:p>
          <a:r>
            <a:rPr lang="en-US" b="1"/>
            <a:t>Section A </a:t>
          </a:r>
        </a:p>
      </dgm:t>
    </dgm:pt>
    <dgm:pt modelId="{BEE91D31-06CB-49B1-958A-D8ED3883DFCD}" type="parTrans" cxnId="{0C1B8036-9816-4098-A7D5-8E7BFD01FB10}">
      <dgm:prSet/>
      <dgm:spPr/>
      <dgm:t>
        <a:bodyPr/>
        <a:lstStyle/>
        <a:p>
          <a:endParaRPr lang="en-US"/>
        </a:p>
      </dgm:t>
    </dgm:pt>
    <dgm:pt modelId="{EC1D25B1-FCB1-42E7-AFC5-F2C9FB09503D}" type="sibTrans" cxnId="{0C1B8036-9816-4098-A7D5-8E7BFD01FB10}">
      <dgm:prSet/>
      <dgm:spPr/>
      <dgm:t>
        <a:bodyPr/>
        <a:lstStyle/>
        <a:p>
          <a:endParaRPr lang="en-US"/>
        </a:p>
      </dgm:t>
    </dgm:pt>
    <dgm:pt modelId="{DFCA68CA-7318-4516-8BB2-9FFCB40BCBB2}">
      <dgm:prSet phldrT="[Text]"/>
      <dgm:spPr/>
      <dgm:t>
        <a:bodyPr/>
        <a:lstStyle/>
        <a:p>
          <a:r>
            <a:rPr lang="en-US"/>
            <a:t>Project and Site Information</a:t>
          </a:r>
        </a:p>
      </dgm:t>
    </dgm:pt>
    <dgm:pt modelId="{504345EB-72AB-4054-87CF-834CD0F8DC1B}" type="parTrans" cxnId="{36EF22C9-4381-448F-BD37-A2669D75C39D}">
      <dgm:prSet/>
      <dgm:spPr/>
      <dgm:t>
        <a:bodyPr/>
        <a:lstStyle/>
        <a:p>
          <a:endParaRPr lang="en-US"/>
        </a:p>
      </dgm:t>
    </dgm:pt>
    <dgm:pt modelId="{77668213-D55B-460D-9B70-A8BC3460B50A}" type="sibTrans" cxnId="{36EF22C9-4381-448F-BD37-A2669D75C39D}">
      <dgm:prSet/>
      <dgm:spPr/>
      <dgm:t>
        <a:bodyPr/>
        <a:lstStyle/>
        <a:p>
          <a:endParaRPr lang="en-US"/>
        </a:p>
      </dgm:t>
    </dgm:pt>
    <dgm:pt modelId="{6E2D55F0-C7A7-4FA4-B354-E6CCF79A76B2}">
      <dgm:prSet phldrT="[Text]"/>
      <dgm:spPr/>
      <dgm:t>
        <a:bodyPr/>
        <a:lstStyle/>
        <a:p>
          <a:r>
            <a:rPr lang="en-US" b="1"/>
            <a:t>Section B</a:t>
          </a:r>
        </a:p>
      </dgm:t>
    </dgm:pt>
    <dgm:pt modelId="{575E1F8F-A995-465E-BF34-96738027DA8A}" type="parTrans" cxnId="{D5BA3389-71CB-4DE5-854B-9088AFBF362F}">
      <dgm:prSet/>
      <dgm:spPr/>
      <dgm:t>
        <a:bodyPr/>
        <a:lstStyle/>
        <a:p>
          <a:endParaRPr lang="en-US"/>
        </a:p>
      </dgm:t>
    </dgm:pt>
    <dgm:pt modelId="{E4FAA2DA-413B-4CA7-BE41-F94FA82BE263}" type="sibTrans" cxnId="{D5BA3389-71CB-4DE5-854B-9088AFBF362F}">
      <dgm:prSet/>
      <dgm:spPr/>
      <dgm:t>
        <a:bodyPr/>
        <a:lstStyle/>
        <a:p>
          <a:endParaRPr lang="en-US"/>
        </a:p>
      </dgm:t>
    </dgm:pt>
    <dgm:pt modelId="{FE65FA69-5342-4732-BF2E-6B486A6B5264}">
      <dgm:prSet phldrT="[Text]"/>
      <dgm:spPr/>
      <dgm:t>
        <a:bodyPr/>
        <a:lstStyle/>
        <a:p>
          <a:r>
            <a:rPr lang="en-US"/>
            <a:t>Optimize Site Utilization (LID Principles)</a:t>
          </a:r>
        </a:p>
      </dgm:t>
    </dgm:pt>
    <dgm:pt modelId="{4376574E-87F0-4A38-8315-5177E394BB22}" type="parTrans" cxnId="{5325522E-B30F-4182-80B5-99FBABB274C9}">
      <dgm:prSet/>
      <dgm:spPr/>
      <dgm:t>
        <a:bodyPr/>
        <a:lstStyle/>
        <a:p>
          <a:endParaRPr lang="en-US"/>
        </a:p>
      </dgm:t>
    </dgm:pt>
    <dgm:pt modelId="{FEDF02F0-2780-4AD7-B756-B1231F7B4FEF}" type="sibTrans" cxnId="{5325522E-B30F-4182-80B5-99FBABB274C9}">
      <dgm:prSet/>
      <dgm:spPr/>
      <dgm:t>
        <a:bodyPr/>
        <a:lstStyle/>
        <a:p>
          <a:endParaRPr lang="en-US"/>
        </a:p>
      </dgm:t>
    </dgm:pt>
    <dgm:pt modelId="{60C1A80E-501E-4632-AA96-ED04316FA011}">
      <dgm:prSet phldrT="[Text]"/>
      <dgm:spPr/>
      <dgm:t>
        <a:bodyPr/>
        <a:lstStyle/>
        <a:p>
          <a:r>
            <a:rPr lang="en-US" b="1"/>
            <a:t>Section C</a:t>
          </a:r>
        </a:p>
      </dgm:t>
    </dgm:pt>
    <dgm:pt modelId="{4B7A9D82-354E-4D92-BB71-7FBABB9EF831}" type="parTrans" cxnId="{99C32D64-F1E4-4EAE-BB37-1C5B8F8066FD}">
      <dgm:prSet/>
      <dgm:spPr/>
      <dgm:t>
        <a:bodyPr/>
        <a:lstStyle/>
        <a:p>
          <a:endParaRPr lang="en-US"/>
        </a:p>
      </dgm:t>
    </dgm:pt>
    <dgm:pt modelId="{B9090F30-CAB3-481F-B416-739712BC26E9}" type="sibTrans" cxnId="{99C32D64-F1E4-4EAE-BB37-1C5B8F8066FD}">
      <dgm:prSet/>
      <dgm:spPr/>
      <dgm:t>
        <a:bodyPr/>
        <a:lstStyle/>
        <a:p>
          <a:endParaRPr lang="en-US"/>
        </a:p>
      </dgm:t>
    </dgm:pt>
    <dgm:pt modelId="{45A4D8F5-AEF0-4A56-8072-ACAB6743F70A}">
      <dgm:prSet phldrT="[Text]"/>
      <dgm:spPr/>
      <dgm:t>
        <a:bodyPr/>
        <a:lstStyle/>
        <a:p>
          <a:r>
            <a:rPr lang="en-US"/>
            <a:t>Delineate Drainage Management Areas (DMAs)</a:t>
          </a:r>
        </a:p>
      </dgm:t>
    </dgm:pt>
    <dgm:pt modelId="{2E15980C-564B-422E-99AA-71E1852A358A}" type="parTrans" cxnId="{B2268F02-AE0D-4949-B772-DFD811D5C044}">
      <dgm:prSet/>
      <dgm:spPr/>
      <dgm:t>
        <a:bodyPr/>
        <a:lstStyle/>
        <a:p>
          <a:endParaRPr lang="en-US"/>
        </a:p>
      </dgm:t>
    </dgm:pt>
    <dgm:pt modelId="{C25F8AA3-6159-4509-BFEC-43549E1ACB42}" type="sibTrans" cxnId="{B2268F02-AE0D-4949-B772-DFD811D5C044}">
      <dgm:prSet/>
      <dgm:spPr/>
      <dgm:t>
        <a:bodyPr/>
        <a:lstStyle/>
        <a:p>
          <a:endParaRPr lang="en-US"/>
        </a:p>
      </dgm:t>
    </dgm:pt>
    <dgm:pt modelId="{143312A7-946F-41D4-BC92-6E15A90C9557}">
      <dgm:prSet phldrT="[Text]"/>
      <dgm:spPr/>
      <dgm:t>
        <a:bodyPr/>
        <a:lstStyle/>
        <a:p>
          <a:r>
            <a:rPr lang="en-US" b="1"/>
            <a:t>Section D </a:t>
          </a:r>
        </a:p>
      </dgm:t>
    </dgm:pt>
    <dgm:pt modelId="{9BD8A02D-3003-4C4A-AE91-6D62AF05F0BB}" type="parTrans" cxnId="{8721DE74-C7AF-4EB3-BB76-B17341BECC7D}">
      <dgm:prSet/>
      <dgm:spPr/>
      <dgm:t>
        <a:bodyPr/>
        <a:lstStyle/>
        <a:p>
          <a:endParaRPr lang="en-US"/>
        </a:p>
      </dgm:t>
    </dgm:pt>
    <dgm:pt modelId="{886BE18D-690F-4FD7-BF51-672456893B6D}" type="sibTrans" cxnId="{8721DE74-C7AF-4EB3-BB76-B17341BECC7D}">
      <dgm:prSet/>
      <dgm:spPr/>
      <dgm:t>
        <a:bodyPr/>
        <a:lstStyle/>
        <a:p>
          <a:endParaRPr lang="en-US"/>
        </a:p>
      </dgm:t>
    </dgm:pt>
    <dgm:pt modelId="{3E86438B-4320-46B7-84D3-A3FDF2F6CDA8}">
      <dgm:prSet phldrT="[Text]"/>
      <dgm:spPr/>
      <dgm:t>
        <a:bodyPr/>
        <a:lstStyle/>
        <a:p>
          <a:r>
            <a:rPr lang="en-US"/>
            <a:t>Implement LID BMPs</a:t>
          </a:r>
        </a:p>
      </dgm:t>
    </dgm:pt>
    <dgm:pt modelId="{C27ADE10-E3D9-4684-8B9E-FDA1963DD080}" type="parTrans" cxnId="{796796AC-CEEC-4DAC-B496-93B8CCF7444E}">
      <dgm:prSet/>
      <dgm:spPr/>
      <dgm:t>
        <a:bodyPr/>
        <a:lstStyle/>
        <a:p>
          <a:endParaRPr lang="en-US"/>
        </a:p>
      </dgm:t>
    </dgm:pt>
    <dgm:pt modelId="{5C3FFD32-F00D-458E-A02C-01272D0ED4FA}" type="sibTrans" cxnId="{796796AC-CEEC-4DAC-B496-93B8CCF7444E}">
      <dgm:prSet/>
      <dgm:spPr/>
      <dgm:t>
        <a:bodyPr/>
        <a:lstStyle/>
        <a:p>
          <a:endParaRPr lang="en-US"/>
        </a:p>
      </dgm:t>
    </dgm:pt>
    <dgm:pt modelId="{BAE42A0B-DF7D-4411-99F7-A2B1EA6A2DE9}">
      <dgm:prSet phldrT="[Text]"/>
      <dgm:spPr/>
      <dgm:t>
        <a:bodyPr/>
        <a:lstStyle/>
        <a:p>
          <a:r>
            <a:rPr lang="en-US" b="1"/>
            <a:t>Section E</a:t>
          </a:r>
        </a:p>
      </dgm:t>
    </dgm:pt>
    <dgm:pt modelId="{4BF00062-E45E-4953-AB7B-7473A1ECC844}" type="parTrans" cxnId="{AB8EAD00-7842-4C67-BAD5-5272320A690C}">
      <dgm:prSet/>
      <dgm:spPr/>
      <dgm:t>
        <a:bodyPr/>
        <a:lstStyle/>
        <a:p>
          <a:endParaRPr lang="en-US"/>
        </a:p>
      </dgm:t>
    </dgm:pt>
    <dgm:pt modelId="{327168E9-A13C-4CFE-9B12-85F49EC61721}" type="sibTrans" cxnId="{AB8EAD00-7842-4C67-BAD5-5272320A690C}">
      <dgm:prSet/>
      <dgm:spPr/>
      <dgm:t>
        <a:bodyPr/>
        <a:lstStyle/>
        <a:p>
          <a:endParaRPr lang="en-US"/>
        </a:p>
      </dgm:t>
    </dgm:pt>
    <dgm:pt modelId="{4991A5F5-087A-42B8-9F3C-25D831E74DE0}">
      <dgm:prSet phldrT="[Text]"/>
      <dgm:spPr/>
      <dgm:t>
        <a:bodyPr/>
        <a:lstStyle/>
        <a:p>
          <a:r>
            <a:rPr lang="en-US" b="1"/>
            <a:t>Section G</a:t>
          </a:r>
        </a:p>
      </dgm:t>
    </dgm:pt>
    <dgm:pt modelId="{319BD23D-8C36-424B-8784-50997C8FB12D}" type="parTrans" cxnId="{B4CD7809-2D4D-4D3B-B62F-0A50B128F079}">
      <dgm:prSet/>
      <dgm:spPr/>
      <dgm:t>
        <a:bodyPr/>
        <a:lstStyle/>
        <a:p>
          <a:endParaRPr lang="en-US"/>
        </a:p>
      </dgm:t>
    </dgm:pt>
    <dgm:pt modelId="{1A449AE7-D85A-4743-AE9F-BCFA71A0D40A}" type="sibTrans" cxnId="{B4CD7809-2D4D-4D3B-B62F-0A50B128F079}">
      <dgm:prSet/>
      <dgm:spPr/>
      <dgm:t>
        <a:bodyPr/>
        <a:lstStyle/>
        <a:p>
          <a:endParaRPr lang="en-US"/>
        </a:p>
      </dgm:t>
    </dgm:pt>
    <dgm:pt modelId="{34513164-BB20-4E57-A483-206A33052F86}">
      <dgm:prSet phldrT="[Text]"/>
      <dgm:spPr/>
      <dgm:t>
        <a:bodyPr/>
        <a:lstStyle/>
        <a:p>
          <a:r>
            <a:rPr lang="en-US" b="1"/>
            <a:t>Section H</a:t>
          </a:r>
        </a:p>
      </dgm:t>
    </dgm:pt>
    <dgm:pt modelId="{DBCBC5CC-6499-4834-AEBC-822E9B870BD8}" type="parTrans" cxnId="{ED11B6A8-FA2A-4993-B4AA-40C6E3B6A042}">
      <dgm:prSet/>
      <dgm:spPr/>
      <dgm:t>
        <a:bodyPr/>
        <a:lstStyle/>
        <a:p>
          <a:endParaRPr lang="en-US"/>
        </a:p>
      </dgm:t>
    </dgm:pt>
    <dgm:pt modelId="{62692D9A-2653-4986-9563-B9C6C72F7191}" type="sibTrans" cxnId="{ED11B6A8-FA2A-4993-B4AA-40C6E3B6A042}">
      <dgm:prSet/>
      <dgm:spPr/>
      <dgm:t>
        <a:bodyPr/>
        <a:lstStyle/>
        <a:p>
          <a:endParaRPr lang="en-US"/>
        </a:p>
      </dgm:t>
    </dgm:pt>
    <dgm:pt modelId="{684CEDC5-5361-4ED1-A1B4-7A560FF4FBBD}">
      <dgm:prSet phldrT="[Text]"/>
      <dgm:spPr/>
      <dgm:t>
        <a:bodyPr/>
        <a:lstStyle/>
        <a:p>
          <a:r>
            <a:rPr lang="en-US"/>
            <a:t>Specify Source Control BMPs</a:t>
          </a:r>
        </a:p>
      </dgm:t>
    </dgm:pt>
    <dgm:pt modelId="{D303B884-6944-4B85-85A0-120B801CD358}" type="parTrans" cxnId="{DD76A364-6514-4AE5-83CA-5783062EE7CD}">
      <dgm:prSet/>
      <dgm:spPr/>
      <dgm:t>
        <a:bodyPr/>
        <a:lstStyle/>
        <a:p>
          <a:endParaRPr lang="en-US"/>
        </a:p>
      </dgm:t>
    </dgm:pt>
    <dgm:pt modelId="{7858BEE8-ED8E-4E0A-8249-3A6E85A259D3}" type="sibTrans" cxnId="{DD76A364-6514-4AE5-83CA-5783062EE7CD}">
      <dgm:prSet/>
      <dgm:spPr/>
      <dgm:t>
        <a:bodyPr/>
        <a:lstStyle/>
        <a:p>
          <a:endParaRPr lang="en-US"/>
        </a:p>
      </dgm:t>
    </dgm:pt>
    <dgm:pt modelId="{B238DE73-E40E-476A-9DE7-5971DECBDB3C}">
      <dgm:prSet phldrT="[Text]"/>
      <dgm:spPr/>
      <dgm:t>
        <a:bodyPr/>
        <a:lstStyle/>
        <a:p>
          <a:r>
            <a:rPr lang="en-US"/>
            <a:t>Identification of LID and Hydromodification requirements, if any</a:t>
          </a:r>
        </a:p>
      </dgm:t>
    </dgm:pt>
    <dgm:pt modelId="{A3742F4D-EC7A-47B2-A6D3-BF5C58C13EAE}" type="parTrans" cxnId="{48AA9F0E-1F07-4EF3-9818-2D241C2CAC13}">
      <dgm:prSet/>
      <dgm:spPr/>
      <dgm:t>
        <a:bodyPr/>
        <a:lstStyle/>
        <a:p>
          <a:endParaRPr lang="en-US"/>
        </a:p>
      </dgm:t>
    </dgm:pt>
    <dgm:pt modelId="{2E172BF1-46BE-4A66-8377-3E18F3829BF4}" type="sibTrans" cxnId="{48AA9F0E-1F07-4EF3-9818-2D241C2CAC13}">
      <dgm:prSet/>
      <dgm:spPr/>
      <dgm:t>
        <a:bodyPr/>
        <a:lstStyle/>
        <a:p>
          <a:endParaRPr lang="en-US"/>
        </a:p>
      </dgm:t>
    </dgm:pt>
    <dgm:pt modelId="{C10B3F21-CD00-4F7F-92BD-D62D8CD4470A}">
      <dgm:prSet phldrT="[Text]"/>
      <dgm:spPr/>
      <dgm:t>
        <a:bodyPr/>
        <a:lstStyle/>
        <a:p>
          <a:r>
            <a:rPr lang="en-US"/>
            <a:t>Technical Feasibility</a:t>
          </a:r>
        </a:p>
      </dgm:t>
    </dgm:pt>
    <dgm:pt modelId="{61A50CC0-76E1-4AA8-A9EB-9CA9D3A68D64}" type="parTrans" cxnId="{8D5749CE-14B5-4449-AE12-9B83F65CE7E9}">
      <dgm:prSet/>
      <dgm:spPr/>
      <dgm:t>
        <a:bodyPr/>
        <a:lstStyle/>
        <a:p>
          <a:endParaRPr lang="en-US"/>
        </a:p>
      </dgm:t>
    </dgm:pt>
    <dgm:pt modelId="{E7B796BC-AA34-4D85-8AFD-42B3ECA0CC6A}" type="sibTrans" cxnId="{8D5749CE-14B5-4449-AE12-9B83F65CE7E9}">
      <dgm:prSet/>
      <dgm:spPr/>
      <dgm:t>
        <a:bodyPr/>
        <a:lstStyle/>
        <a:p>
          <a:endParaRPr lang="en-US"/>
        </a:p>
      </dgm:t>
    </dgm:pt>
    <dgm:pt modelId="{4AC406EA-CFCF-4FFE-92D9-BABFC24228D8}">
      <dgm:prSet/>
      <dgm:spPr/>
      <dgm:t>
        <a:bodyPr/>
        <a:lstStyle/>
        <a:p>
          <a:r>
            <a:rPr lang="en-US" b="1"/>
            <a:t>Section I</a:t>
          </a:r>
        </a:p>
      </dgm:t>
    </dgm:pt>
    <dgm:pt modelId="{C3A3C9D5-FA2B-4675-98EF-662DDDC24CF2}" type="parTrans" cxnId="{C4585C24-022C-4E24-BBAC-3C40451C1FC9}">
      <dgm:prSet/>
      <dgm:spPr/>
      <dgm:t>
        <a:bodyPr/>
        <a:lstStyle/>
        <a:p>
          <a:endParaRPr lang="en-US"/>
        </a:p>
      </dgm:t>
    </dgm:pt>
    <dgm:pt modelId="{C9641409-570E-42F0-B2A3-5B107098F6C9}" type="sibTrans" cxnId="{C4585C24-022C-4E24-BBAC-3C40451C1FC9}">
      <dgm:prSet/>
      <dgm:spPr/>
      <dgm:t>
        <a:bodyPr/>
        <a:lstStyle/>
        <a:p>
          <a:endParaRPr lang="en-US"/>
        </a:p>
      </dgm:t>
    </dgm:pt>
    <dgm:pt modelId="{C3628F5A-EBF5-4E63-ABEE-FD8E0BCE4AC4}">
      <dgm:prSet/>
      <dgm:spPr/>
      <dgm:t>
        <a:bodyPr/>
        <a:lstStyle/>
        <a:p>
          <a:r>
            <a:rPr lang="en-US"/>
            <a:t>Cordinate Submittal w/Other Site Plans</a:t>
          </a:r>
        </a:p>
      </dgm:t>
    </dgm:pt>
    <dgm:pt modelId="{D7B4787C-F23C-442C-8463-91684FEA6830}" type="parTrans" cxnId="{BDE64278-A319-4CB4-8D69-A5EB5F128B89}">
      <dgm:prSet/>
      <dgm:spPr/>
      <dgm:t>
        <a:bodyPr/>
        <a:lstStyle/>
        <a:p>
          <a:endParaRPr lang="en-US"/>
        </a:p>
      </dgm:t>
    </dgm:pt>
    <dgm:pt modelId="{96C111C5-AC90-4417-899B-2D23E6E675FC}" type="sibTrans" cxnId="{BDE64278-A319-4CB4-8D69-A5EB5F128B89}">
      <dgm:prSet/>
      <dgm:spPr/>
      <dgm:t>
        <a:bodyPr/>
        <a:lstStyle/>
        <a:p>
          <a:endParaRPr lang="en-US"/>
        </a:p>
      </dgm:t>
    </dgm:pt>
    <dgm:pt modelId="{182ACAD4-C57F-4833-92FF-1CAC2332B3A6}">
      <dgm:prSet/>
      <dgm:spPr/>
      <dgm:t>
        <a:bodyPr/>
        <a:lstStyle/>
        <a:p>
          <a:r>
            <a:rPr lang="en-US" b="1"/>
            <a:t>Section J</a:t>
          </a:r>
          <a:endParaRPr lang="en-US"/>
        </a:p>
      </dgm:t>
    </dgm:pt>
    <dgm:pt modelId="{0FD6F95F-310F-4292-91EC-23B9C6AE067F}" type="parTrans" cxnId="{B1DF5BEE-CBAA-42BB-A374-749B5600EFFB}">
      <dgm:prSet/>
      <dgm:spPr/>
      <dgm:t>
        <a:bodyPr/>
        <a:lstStyle/>
        <a:p>
          <a:endParaRPr lang="en-US"/>
        </a:p>
      </dgm:t>
    </dgm:pt>
    <dgm:pt modelId="{B3F889CD-D147-4542-A11B-0D355BFA0E30}" type="sibTrans" cxnId="{B1DF5BEE-CBAA-42BB-A374-749B5600EFFB}">
      <dgm:prSet/>
      <dgm:spPr/>
      <dgm:t>
        <a:bodyPr/>
        <a:lstStyle/>
        <a:p>
          <a:endParaRPr lang="en-US"/>
        </a:p>
      </dgm:t>
    </dgm:pt>
    <dgm:pt modelId="{FB6B2E73-11BF-4DC8-BA4F-A90E91B82D77}">
      <dgm:prSet/>
      <dgm:spPr/>
      <dgm:t>
        <a:bodyPr/>
        <a:lstStyle/>
        <a:p>
          <a:r>
            <a:rPr lang="en-US"/>
            <a:t>Operation, Maintenance, and Funding</a:t>
          </a:r>
        </a:p>
      </dgm:t>
    </dgm:pt>
    <dgm:pt modelId="{F0F8CB8A-6BB8-48AF-85B9-B9270A152A9F}" type="parTrans" cxnId="{918CDB97-B379-40C3-9B44-0135A7528FEB}">
      <dgm:prSet/>
      <dgm:spPr/>
      <dgm:t>
        <a:bodyPr/>
        <a:lstStyle/>
        <a:p>
          <a:endParaRPr lang="en-US"/>
        </a:p>
      </dgm:t>
    </dgm:pt>
    <dgm:pt modelId="{C8D0AAFD-542F-4349-B672-5F15C0FFC8F4}" type="sibTrans" cxnId="{918CDB97-B379-40C3-9B44-0135A7528FEB}">
      <dgm:prSet/>
      <dgm:spPr/>
      <dgm:t>
        <a:bodyPr/>
        <a:lstStyle/>
        <a:p>
          <a:endParaRPr lang="en-US"/>
        </a:p>
      </dgm:t>
    </dgm:pt>
    <dgm:pt modelId="{521C9E63-0052-45A3-BDB6-9BA49971D7BD}">
      <dgm:prSet/>
      <dgm:spPr/>
      <dgm:t>
        <a:bodyPr/>
        <a:lstStyle/>
        <a:p>
          <a:endParaRPr lang="en-US"/>
        </a:p>
      </dgm:t>
    </dgm:pt>
    <dgm:pt modelId="{8ECAA5FF-56EB-4EAF-8B69-4C339A830B34}" type="parTrans" cxnId="{103CDEB3-86CD-4854-A86C-054C800108EB}">
      <dgm:prSet/>
      <dgm:spPr/>
      <dgm:t>
        <a:bodyPr/>
        <a:lstStyle/>
        <a:p>
          <a:endParaRPr lang="en-US"/>
        </a:p>
      </dgm:t>
    </dgm:pt>
    <dgm:pt modelId="{A9CBBAE9-8129-4CD2-B21E-1BFC65681548}" type="sibTrans" cxnId="{103CDEB3-86CD-4854-A86C-054C800108EB}">
      <dgm:prSet/>
      <dgm:spPr/>
      <dgm:t>
        <a:bodyPr/>
        <a:lstStyle/>
        <a:p>
          <a:endParaRPr lang="en-US"/>
        </a:p>
      </dgm:t>
    </dgm:pt>
    <dgm:pt modelId="{C62A1B62-1093-4734-A74B-C29CAA57FAC1}">
      <dgm:prSet phldrT="[Text]"/>
      <dgm:spPr/>
      <dgm:t>
        <a:bodyPr/>
        <a:lstStyle/>
        <a:p>
          <a:r>
            <a:rPr lang="en-US" b="0"/>
            <a:t>Implement Trash Capture BMPs</a:t>
          </a:r>
        </a:p>
      </dgm:t>
    </dgm:pt>
    <dgm:pt modelId="{D72E781B-3394-4A07-B027-5E7CE45EE225}" type="parTrans" cxnId="{11361122-C153-48C3-93BF-7C037922C70F}">
      <dgm:prSet/>
      <dgm:spPr/>
      <dgm:t>
        <a:bodyPr/>
        <a:lstStyle/>
        <a:p>
          <a:endParaRPr lang="en-US"/>
        </a:p>
      </dgm:t>
    </dgm:pt>
    <dgm:pt modelId="{5CBF717B-E9AF-4B83-95A8-F2DD7F9F285D}" type="sibTrans" cxnId="{11361122-C153-48C3-93BF-7C037922C70F}">
      <dgm:prSet/>
      <dgm:spPr/>
      <dgm:t>
        <a:bodyPr/>
        <a:lstStyle/>
        <a:p>
          <a:endParaRPr lang="en-US"/>
        </a:p>
      </dgm:t>
    </dgm:pt>
    <dgm:pt modelId="{9418A8C7-98FE-49F6-A11E-A18B35486D04}">
      <dgm:prSet/>
      <dgm:spPr/>
      <dgm:t>
        <a:bodyPr/>
        <a:lstStyle/>
        <a:p>
          <a:r>
            <a:rPr lang="en-US"/>
            <a:t>Technical Feasibility</a:t>
          </a:r>
        </a:p>
      </dgm:t>
    </dgm:pt>
    <dgm:pt modelId="{91B18A7B-46DE-40FD-8FB9-6ADB74FE61D4}" type="parTrans" cxnId="{AC675DEA-0933-42F7-9B5A-4918DCDDDD4C}">
      <dgm:prSet/>
      <dgm:spPr/>
      <dgm:t>
        <a:bodyPr/>
        <a:lstStyle/>
        <a:p>
          <a:endParaRPr lang="en-US"/>
        </a:p>
      </dgm:t>
    </dgm:pt>
    <dgm:pt modelId="{9CF6AB93-5965-4799-9C84-D6A8324FCEEF}" type="sibTrans" cxnId="{AC675DEA-0933-42F7-9B5A-4918DCDDDD4C}">
      <dgm:prSet/>
      <dgm:spPr/>
      <dgm:t>
        <a:bodyPr/>
        <a:lstStyle/>
        <a:p>
          <a:endParaRPr lang="en-US"/>
        </a:p>
      </dgm:t>
    </dgm:pt>
    <dgm:pt modelId="{95F674F0-00CF-4EA9-A50B-47E4931CF3F9}">
      <dgm:prSet/>
      <dgm:spPr/>
      <dgm:t>
        <a:bodyPr/>
        <a:lstStyle/>
        <a:p>
          <a:r>
            <a:rPr lang="en-US"/>
            <a:t>Implement Hydromodification BMPs</a:t>
          </a:r>
        </a:p>
      </dgm:t>
    </dgm:pt>
    <dgm:pt modelId="{29002EA2-6AE2-45FA-A14E-F41354547D3E}" type="parTrans" cxnId="{ED6FBF78-5F05-4110-9269-7732D32F7E83}">
      <dgm:prSet/>
      <dgm:spPr/>
      <dgm:t>
        <a:bodyPr/>
        <a:lstStyle/>
        <a:p>
          <a:endParaRPr lang="en-US"/>
        </a:p>
      </dgm:t>
    </dgm:pt>
    <dgm:pt modelId="{2A9D36AD-B00D-4DB4-9CB9-DD982C9A9E4B}" type="sibTrans" cxnId="{ED6FBF78-5F05-4110-9269-7732D32F7E83}">
      <dgm:prSet/>
      <dgm:spPr/>
      <dgm:t>
        <a:bodyPr/>
        <a:lstStyle/>
        <a:p>
          <a:endParaRPr lang="en-US"/>
        </a:p>
      </dgm:t>
    </dgm:pt>
    <dgm:pt modelId="{321FE890-B5EC-486B-B9D9-7EAE55142482}">
      <dgm:prSet/>
      <dgm:spPr/>
      <dgm:t>
        <a:bodyPr/>
        <a:lstStyle/>
        <a:p>
          <a:r>
            <a:rPr lang="en-US" b="1"/>
            <a:t>Section F</a:t>
          </a:r>
        </a:p>
      </dgm:t>
    </dgm:pt>
    <dgm:pt modelId="{930BE7F5-01F6-4000-A56C-1599A3EE5B7C}" type="parTrans" cxnId="{5B376786-80D4-498D-A216-6F6C3D26F12F}">
      <dgm:prSet/>
      <dgm:spPr/>
      <dgm:t>
        <a:bodyPr/>
        <a:lstStyle/>
        <a:p>
          <a:endParaRPr lang="en-US"/>
        </a:p>
      </dgm:t>
    </dgm:pt>
    <dgm:pt modelId="{F6DCEE17-D655-42EF-A026-8970B14B3B1A}" type="sibTrans" cxnId="{5B376786-80D4-498D-A216-6F6C3D26F12F}">
      <dgm:prSet/>
      <dgm:spPr/>
      <dgm:t>
        <a:bodyPr/>
        <a:lstStyle/>
        <a:p>
          <a:endParaRPr lang="en-US"/>
        </a:p>
      </dgm:t>
    </dgm:pt>
    <dgm:pt modelId="{FF24572E-612F-4B59-A818-0BB5FBC151CF}">
      <dgm:prSet/>
      <dgm:spPr/>
      <dgm:t>
        <a:bodyPr/>
        <a:lstStyle/>
        <a:p>
          <a:r>
            <a:rPr lang="en-US"/>
            <a:t>Document Alternative Compliance Measures</a:t>
          </a:r>
        </a:p>
      </dgm:t>
    </dgm:pt>
    <dgm:pt modelId="{CC5420F7-F5AB-4CB0-80C9-5B6F88BE39C0}" type="parTrans" cxnId="{4374FCEC-CB95-4DFF-8585-54176B69F17B}">
      <dgm:prSet/>
      <dgm:spPr/>
      <dgm:t>
        <a:bodyPr/>
        <a:lstStyle/>
        <a:p>
          <a:endParaRPr lang="en-US"/>
        </a:p>
      </dgm:t>
    </dgm:pt>
    <dgm:pt modelId="{A5432FDD-3086-4F20-8981-A7820CF60749}" type="sibTrans" cxnId="{4374FCEC-CB95-4DFF-8585-54176B69F17B}">
      <dgm:prSet/>
      <dgm:spPr/>
      <dgm:t>
        <a:bodyPr/>
        <a:lstStyle/>
        <a:p>
          <a:endParaRPr lang="en-US"/>
        </a:p>
      </dgm:t>
    </dgm:pt>
    <dgm:pt modelId="{66E4B0D4-D6E4-40CF-AAD3-0A0232FF8CF9}">
      <dgm:prSet/>
      <dgm:spPr/>
      <dgm:t>
        <a:bodyPr/>
        <a:lstStyle/>
        <a:p>
          <a:r>
            <a:rPr lang="en-US" b="1"/>
            <a:t>Section K</a:t>
          </a:r>
        </a:p>
      </dgm:t>
    </dgm:pt>
    <dgm:pt modelId="{7E5A7714-1338-46FC-ACD5-CC7317CB1451}" type="parTrans" cxnId="{64FD48AE-4604-4E12-AD9A-34ABE9256639}">
      <dgm:prSet/>
      <dgm:spPr/>
      <dgm:t>
        <a:bodyPr/>
        <a:lstStyle/>
        <a:p>
          <a:endParaRPr lang="en-US"/>
        </a:p>
      </dgm:t>
    </dgm:pt>
    <dgm:pt modelId="{CE2DE864-71F2-406A-8505-3EBC3CA587DC}" type="sibTrans" cxnId="{64FD48AE-4604-4E12-AD9A-34ABE9256639}">
      <dgm:prSet/>
      <dgm:spPr/>
      <dgm:t>
        <a:bodyPr/>
        <a:lstStyle/>
        <a:p>
          <a:endParaRPr lang="en-US"/>
        </a:p>
      </dgm:t>
    </dgm:pt>
    <dgm:pt modelId="{8E31E1F5-5221-4511-B9E4-93F67C0A5438}">
      <dgm:prSet/>
      <dgm:spPr/>
      <dgm:t>
        <a:bodyPr/>
        <a:lstStyle/>
        <a:p>
          <a:r>
            <a:rPr lang="en-US"/>
            <a:t>Acronyms, Abbreviations, and Definitions</a:t>
          </a:r>
        </a:p>
      </dgm:t>
    </dgm:pt>
    <dgm:pt modelId="{BD1CF5CE-8823-42A4-A3A1-9D7F50A9D749}" type="parTrans" cxnId="{3406FE39-C94A-47A7-9368-71C84F964031}">
      <dgm:prSet/>
      <dgm:spPr/>
      <dgm:t>
        <a:bodyPr/>
        <a:lstStyle/>
        <a:p>
          <a:endParaRPr lang="en-US"/>
        </a:p>
      </dgm:t>
    </dgm:pt>
    <dgm:pt modelId="{45895154-F652-42E0-9451-BF8D5C970A9C}" type="sibTrans" cxnId="{3406FE39-C94A-47A7-9368-71C84F964031}">
      <dgm:prSet/>
      <dgm:spPr/>
      <dgm:t>
        <a:bodyPr/>
        <a:lstStyle/>
        <a:p>
          <a:endParaRPr lang="en-US"/>
        </a:p>
      </dgm:t>
    </dgm:pt>
    <dgm:pt modelId="{26DB60E3-D852-47C2-A435-654D95DA722A}">
      <dgm:prSet/>
      <dgm:spPr/>
      <dgm:t>
        <a:bodyPr/>
        <a:lstStyle/>
        <a:p>
          <a:r>
            <a:rPr lang="en-US" b="1"/>
            <a:t>Appendices</a:t>
          </a:r>
        </a:p>
      </dgm:t>
    </dgm:pt>
    <dgm:pt modelId="{58E97D1A-3E84-44DE-9E92-56083B848403}" type="parTrans" cxnId="{2F1DEC3E-ED56-4ED2-B266-7A63D361DFBC}">
      <dgm:prSet/>
      <dgm:spPr/>
      <dgm:t>
        <a:bodyPr/>
        <a:lstStyle/>
        <a:p>
          <a:endParaRPr lang="en-US"/>
        </a:p>
      </dgm:t>
    </dgm:pt>
    <dgm:pt modelId="{BC7DEE89-FFDA-4867-8A35-684B40E606F7}" type="sibTrans" cxnId="{2F1DEC3E-ED56-4ED2-B266-7A63D361DFBC}">
      <dgm:prSet/>
      <dgm:spPr/>
      <dgm:t>
        <a:bodyPr/>
        <a:lstStyle/>
        <a:p>
          <a:endParaRPr lang="en-US"/>
        </a:p>
      </dgm:t>
    </dgm:pt>
    <dgm:pt modelId="{A8550295-76CE-40F2-BB77-FC83C3ECFEEA}">
      <dgm:prSet/>
      <dgm:spPr/>
      <dgm:t>
        <a:bodyPr/>
        <a:lstStyle/>
        <a:p>
          <a:r>
            <a:rPr lang="en-US"/>
            <a:t>Placeholders for supporting material</a:t>
          </a:r>
        </a:p>
      </dgm:t>
    </dgm:pt>
    <dgm:pt modelId="{99EFB5B3-D1AD-4E7A-870C-3A37E60B814F}" type="parTrans" cxnId="{C53DB01C-A278-4B63-A369-FFD4042CA399}">
      <dgm:prSet/>
      <dgm:spPr/>
      <dgm:t>
        <a:bodyPr/>
        <a:lstStyle/>
        <a:p>
          <a:endParaRPr lang="en-US"/>
        </a:p>
      </dgm:t>
    </dgm:pt>
    <dgm:pt modelId="{2824C454-83E5-444F-A744-38EDC1ABC189}" type="sibTrans" cxnId="{C53DB01C-A278-4B63-A369-FFD4042CA399}">
      <dgm:prSet/>
      <dgm:spPr/>
      <dgm:t>
        <a:bodyPr/>
        <a:lstStyle/>
        <a:p>
          <a:endParaRPr lang="en-US"/>
        </a:p>
      </dgm:t>
    </dgm:pt>
    <dgm:pt modelId="{6313333E-FA47-4264-ADFE-51939289A46D}" type="pres">
      <dgm:prSet presAssocID="{192DB7F6-4A61-40EE-9A5D-188CB03FB569}" presName="diagram" presStyleCnt="0">
        <dgm:presLayoutVars>
          <dgm:dir/>
          <dgm:resizeHandles val="exact"/>
        </dgm:presLayoutVars>
      </dgm:prSet>
      <dgm:spPr/>
    </dgm:pt>
    <dgm:pt modelId="{BE43BD55-7EEB-4B6C-8521-C89EE526A2A8}" type="pres">
      <dgm:prSet presAssocID="{AABBB4C3-3322-46A7-8AC3-7C5CCE5CCAEF}" presName="node" presStyleLbl="node1" presStyleIdx="0" presStyleCnt="12">
        <dgm:presLayoutVars>
          <dgm:bulletEnabled val="1"/>
        </dgm:presLayoutVars>
      </dgm:prSet>
      <dgm:spPr/>
    </dgm:pt>
    <dgm:pt modelId="{2342DAD5-70CC-4AA8-835C-6241D352D191}" type="pres">
      <dgm:prSet presAssocID="{EC1D25B1-FCB1-42E7-AFC5-F2C9FB09503D}" presName="sibTrans" presStyleLbl="sibTrans2D1" presStyleIdx="0" presStyleCnt="11"/>
      <dgm:spPr/>
    </dgm:pt>
    <dgm:pt modelId="{6DCFF64B-E874-4985-B4DC-3C09FB74AD3C}" type="pres">
      <dgm:prSet presAssocID="{EC1D25B1-FCB1-42E7-AFC5-F2C9FB09503D}" presName="connectorText" presStyleLbl="sibTrans2D1" presStyleIdx="0" presStyleCnt="11"/>
      <dgm:spPr/>
    </dgm:pt>
    <dgm:pt modelId="{C8A3E1D8-A663-4411-AD60-EB2362D965ED}" type="pres">
      <dgm:prSet presAssocID="{6E2D55F0-C7A7-4FA4-B354-E6CCF79A76B2}" presName="node" presStyleLbl="node1" presStyleIdx="1" presStyleCnt="12">
        <dgm:presLayoutVars>
          <dgm:bulletEnabled val="1"/>
        </dgm:presLayoutVars>
      </dgm:prSet>
      <dgm:spPr/>
    </dgm:pt>
    <dgm:pt modelId="{29DBB8B1-88A6-4FB8-911C-BBD69A0B6C69}" type="pres">
      <dgm:prSet presAssocID="{E4FAA2DA-413B-4CA7-BE41-F94FA82BE263}" presName="sibTrans" presStyleLbl="sibTrans2D1" presStyleIdx="1" presStyleCnt="11"/>
      <dgm:spPr/>
    </dgm:pt>
    <dgm:pt modelId="{77A42A21-8E5A-4C08-84F8-49E75E59F645}" type="pres">
      <dgm:prSet presAssocID="{E4FAA2DA-413B-4CA7-BE41-F94FA82BE263}" presName="connectorText" presStyleLbl="sibTrans2D1" presStyleIdx="1" presStyleCnt="11"/>
      <dgm:spPr/>
    </dgm:pt>
    <dgm:pt modelId="{F7B638E8-807F-43E6-A0AC-C3C768F0A70B}" type="pres">
      <dgm:prSet presAssocID="{60C1A80E-501E-4632-AA96-ED04316FA011}" presName="node" presStyleLbl="node1" presStyleIdx="2" presStyleCnt="12">
        <dgm:presLayoutVars>
          <dgm:bulletEnabled val="1"/>
        </dgm:presLayoutVars>
      </dgm:prSet>
      <dgm:spPr/>
    </dgm:pt>
    <dgm:pt modelId="{648A8E49-584B-4A54-9194-4BE504C8F599}" type="pres">
      <dgm:prSet presAssocID="{B9090F30-CAB3-481F-B416-739712BC26E9}" presName="sibTrans" presStyleLbl="sibTrans2D1" presStyleIdx="2" presStyleCnt="11"/>
      <dgm:spPr/>
    </dgm:pt>
    <dgm:pt modelId="{3720FEEA-FB6D-4877-A8A8-930D1DF684FE}" type="pres">
      <dgm:prSet presAssocID="{B9090F30-CAB3-481F-B416-739712BC26E9}" presName="connectorText" presStyleLbl="sibTrans2D1" presStyleIdx="2" presStyleCnt="11"/>
      <dgm:spPr/>
    </dgm:pt>
    <dgm:pt modelId="{81FFA657-9F60-4801-AFAD-5F44B5D42E32}" type="pres">
      <dgm:prSet presAssocID="{143312A7-946F-41D4-BC92-6E15A90C9557}" presName="node" presStyleLbl="node1" presStyleIdx="3" presStyleCnt="12">
        <dgm:presLayoutVars>
          <dgm:bulletEnabled val="1"/>
        </dgm:presLayoutVars>
      </dgm:prSet>
      <dgm:spPr/>
    </dgm:pt>
    <dgm:pt modelId="{2020E590-713C-4C50-A3DE-6822C682C7A8}" type="pres">
      <dgm:prSet presAssocID="{886BE18D-690F-4FD7-BF51-672456893B6D}" presName="sibTrans" presStyleLbl="sibTrans2D1" presStyleIdx="3" presStyleCnt="11"/>
      <dgm:spPr/>
    </dgm:pt>
    <dgm:pt modelId="{BD823669-7472-4854-BA19-36D2CB16B002}" type="pres">
      <dgm:prSet presAssocID="{886BE18D-690F-4FD7-BF51-672456893B6D}" presName="connectorText" presStyleLbl="sibTrans2D1" presStyleIdx="3" presStyleCnt="11"/>
      <dgm:spPr/>
    </dgm:pt>
    <dgm:pt modelId="{C7B0E2BB-3318-41A5-B9D9-67534BA3D1E6}" type="pres">
      <dgm:prSet presAssocID="{BAE42A0B-DF7D-4411-99F7-A2B1EA6A2DE9}" presName="node" presStyleLbl="node1" presStyleIdx="4" presStyleCnt="12">
        <dgm:presLayoutVars>
          <dgm:bulletEnabled val="1"/>
        </dgm:presLayoutVars>
      </dgm:prSet>
      <dgm:spPr/>
    </dgm:pt>
    <dgm:pt modelId="{F37F8FDF-B6D7-4FFB-BBD9-02999D7A2876}" type="pres">
      <dgm:prSet presAssocID="{327168E9-A13C-4CFE-9B12-85F49EC61721}" presName="sibTrans" presStyleLbl="sibTrans2D1" presStyleIdx="4" presStyleCnt="11"/>
      <dgm:spPr/>
    </dgm:pt>
    <dgm:pt modelId="{D88547B3-0057-45A5-AF1F-E0D0D87DC9D3}" type="pres">
      <dgm:prSet presAssocID="{327168E9-A13C-4CFE-9B12-85F49EC61721}" presName="connectorText" presStyleLbl="sibTrans2D1" presStyleIdx="4" presStyleCnt="11"/>
      <dgm:spPr/>
    </dgm:pt>
    <dgm:pt modelId="{890DE964-27FD-4378-8EB9-283657984089}" type="pres">
      <dgm:prSet presAssocID="{321FE890-B5EC-486B-B9D9-7EAE55142482}" presName="node" presStyleLbl="node1" presStyleIdx="5" presStyleCnt="12">
        <dgm:presLayoutVars>
          <dgm:bulletEnabled val="1"/>
        </dgm:presLayoutVars>
      </dgm:prSet>
      <dgm:spPr/>
    </dgm:pt>
    <dgm:pt modelId="{A9669197-1361-4B09-AD02-E9FEC67CCC72}" type="pres">
      <dgm:prSet presAssocID="{F6DCEE17-D655-42EF-A026-8970B14B3B1A}" presName="sibTrans" presStyleLbl="sibTrans2D1" presStyleIdx="5" presStyleCnt="11"/>
      <dgm:spPr/>
    </dgm:pt>
    <dgm:pt modelId="{09C4D90A-C17C-4AD2-A808-F3885A05D647}" type="pres">
      <dgm:prSet presAssocID="{F6DCEE17-D655-42EF-A026-8970B14B3B1A}" presName="connectorText" presStyleLbl="sibTrans2D1" presStyleIdx="5" presStyleCnt="11"/>
      <dgm:spPr/>
    </dgm:pt>
    <dgm:pt modelId="{7891564A-B9E0-4868-B798-0C34B7032C16}" type="pres">
      <dgm:prSet presAssocID="{4991A5F5-087A-42B8-9F3C-25D831E74DE0}" presName="node" presStyleLbl="node1" presStyleIdx="6" presStyleCnt="12">
        <dgm:presLayoutVars>
          <dgm:bulletEnabled val="1"/>
        </dgm:presLayoutVars>
      </dgm:prSet>
      <dgm:spPr/>
    </dgm:pt>
    <dgm:pt modelId="{1E857A0C-C6A7-40F4-86D1-6C7A6673C8DB}" type="pres">
      <dgm:prSet presAssocID="{1A449AE7-D85A-4743-AE9F-BCFA71A0D40A}" presName="sibTrans" presStyleLbl="sibTrans2D1" presStyleIdx="6" presStyleCnt="11"/>
      <dgm:spPr/>
    </dgm:pt>
    <dgm:pt modelId="{9C5A4739-F01D-418B-920C-63E2022DF0A5}" type="pres">
      <dgm:prSet presAssocID="{1A449AE7-D85A-4743-AE9F-BCFA71A0D40A}" presName="connectorText" presStyleLbl="sibTrans2D1" presStyleIdx="6" presStyleCnt="11"/>
      <dgm:spPr/>
    </dgm:pt>
    <dgm:pt modelId="{911EE399-1AB4-475C-8A4B-5FF675F5EB53}" type="pres">
      <dgm:prSet presAssocID="{34513164-BB20-4E57-A483-206A33052F86}" presName="node" presStyleLbl="node1" presStyleIdx="7" presStyleCnt="12">
        <dgm:presLayoutVars>
          <dgm:bulletEnabled val="1"/>
        </dgm:presLayoutVars>
      </dgm:prSet>
      <dgm:spPr/>
    </dgm:pt>
    <dgm:pt modelId="{320A8EE8-E105-4DC2-A39F-A4C3D571C83E}" type="pres">
      <dgm:prSet presAssocID="{62692D9A-2653-4986-9563-B9C6C72F7191}" presName="sibTrans" presStyleLbl="sibTrans2D1" presStyleIdx="7" presStyleCnt="11"/>
      <dgm:spPr/>
    </dgm:pt>
    <dgm:pt modelId="{4C1C0DDC-27EB-49C6-A063-F76FE9E907B1}" type="pres">
      <dgm:prSet presAssocID="{62692D9A-2653-4986-9563-B9C6C72F7191}" presName="connectorText" presStyleLbl="sibTrans2D1" presStyleIdx="7" presStyleCnt="11"/>
      <dgm:spPr/>
    </dgm:pt>
    <dgm:pt modelId="{C0CF96BE-FDF4-4104-A337-F5AA0AE69BC0}" type="pres">
      <dgm:prSet presAssocID="{4AC406EA-CFCF-4FFE-92D9-BABFC24228D8}" presName="node" presStyleLbl="node1" presStyleIdx="8" presStyleCnt="12">
        <dgm:presLayoutVars>
          <dgm:bulletEnabled val="1"/>
        </dgm:presLayoutVars>
      </dgm:prSet>
      <dgm:spPr/>
    </dgm:pt>
    <dgm:pt modelId="{E6F74598-9D87-4C64-9D25-1BBA0D1DA2C7}" type="pres">
      <dgm:prSet presAssocID="{C9641409-570E-42F0-B2A3-5B107098F6C9}" presName="sibTrans" presStyleLbl="sibTrans2D1" presStyleIdx="8" presStyleCnt="11"/>
      <dgm:spPr/>
    </dgm:pt>
    <dgm:pt modelId="{92B43E41-A4D4-4205-BC8B-096606F308BF}" type="pres">
      <dgm:prSet presAssocID="{C9641409-570E-42F0-B2A3-5B107098F6C9}" presName="connectorText" presStyleLbl="sibTrans2D1" presStyleIdx="8" presStyleCnt="11"/>
      <dgm:spPr/>
    </dgm:pt>
    <dgm:pt modelId="{8238C13E-60F1-48BD-BFBE-EABEBBCBD5EF}" type="pres">
      <dgm:prSet presAssocID="{182ACAD4-C57F-4833-92FF-1CAC2332B3A6}" presName="node" presStyleLbl="node1" presStyleIdx="9" presStyleCnt="12">
        <dgm:presLayoutVars>
          <dgm:bulletEnabled val="1"/>
        </dgm:presLayoutVars>
      </dgm:prSet>
      <dgm:spPr/>
    </dgm:pt>
    <dgm:pt modelId="{C4B98A39-DAD4-4D7F-90D2-0D11D7E7C34B}" type="pres">
      <dgm:prSet presAssocID="{B3F889CD-D147-4542-A11B-0D355BFA0E30}" presName="sibTrans" presStyleLbl="sibTrans2D1" presStyleIdx="9" presStyleCnt="11"/>
      <dgm:spPr/>
    </dgm:pt>
    <dgm:pt modelId="{977B4B4E-A886-4D58-8218-B3E8230A17F1}" type="pres">
      <dgm:prSet presAssocID="{B3F889CD-D147-4542-A11B-0D355BFA0E30}" presName="connectorText" presStyleLbl="sibTrans2D1" presStyleIdx="9" presStyleCnt="11"/>
      <dgm:spPr/>
    </dgm:pt>
    <dgm:pt modelId="{73012AA8-47DE-41DE-BEAE-B02B3E8DD727}" type="pres">
      <dgm:prSet presAssocID="{66E4B0D4-D6E4-40CF-AAD3-0A0232FF8CF9}" presName="node" presStyleLbl="node1" presStyleIdx="10" presStyleCnt="12">
        <dgm:presLayoutVars>
          <dgm:bulletEnabled val="1"/>
        </dgm:presLayoutVars>
      </dgm:prSet>
      <dgm:spPr/>
    </dgm:pt>
    <dgm:pt modelId="{31383F20-F881-469E-93C5-3BE0E289CC92}" type="pres">
      <dgm:prSet presAssocID="{CE2DE864-71F2-406A-8505-3EBC3CA587DC}" presName="sibTrans" presStyleLbl="sibTrans2D1" presStyleIdx="10" presStyleCnt="11"/>
      <dgm:spPr/>
    </dgm:pt>
    <dgm:pt modelId="{1E8944A8-931C-41BC-9C73-BA93F0216C74}" type="pres">
      <dgm:prSet presAssocID="{CE2DE864-71F2-406A-8505-3EBC3CA587DC}" presName="connectorText" presStyleLbl="sibTrans2D1" presStyleIdx="10" presStyleCnt="11"/>
      <dgm:spPr/>
    </dgm:pt>
    <dgm:pt modelId="{3262546C-893D-4272-8DB4-6BAC2441546E}" type="pres">
      <dgm:prSet presAssocID="{26DB60E3-D852-47C2-A435-654D95DA722A}" presName="node" presStyleLbl="node1" presStyleIdx="11" presStyleCnt="12">
        <dgm:presLayoutVars>
          <dgm:bulletEnabled val="1"/>
        </dgm:presLayoutVars>
      </dgm:prSet>
      <dgm:spPr/>
    </dgm:pt>
  </dgm:ptLst>
  <dgm:cxnLst>
    <dgm:cxn modelId="{AB8EAD00-7842-4C67-BAD5-5272320A690C}" srcId="{192DB7F6-4A61-40EE-9A5D-188CB03FB569}" destId="{BAE42A0B-DF7D-4411-99F7-A2B1EA6A2DE9}" srcOrd="4" destOrd="0" parTransId="{4BF00062-E45E-4953-AB7B-7473A1ECC844}" sibTransId="{327168E9-A13C-4CFE-9B12-85F49EC61721}"/>
    <dgm:cxn modelId="{16588802-C99B-4B67-808D-4BE570D48B95}" type="presOf" srcId="{E4FAA2DA-413B-4CA7-BE41-F94FA82BE263}" destId="{77A42A21-8E5A-4C08-84F8-49E75E59F645}" srcOrd="1" destOrd="0" presId="urn:microsoft.com/office/officeart/2005/8/layout/process5"/>
    <dgm:cxn modelId="{B2268F02-AE0D-4949-B772-DFD811D5C044}" srcId="{60C1A80E-501E-4632-AA96-ED04316FA011}" destId="{45A4D8F5-AEF0-4A56-8072-ACAB6743F70A}" srcOrd="0" destOrd="0" parTransId="{2E15980C-564B-422E-99AA-71E1852A358A}" sibTransId="{C25F8AA3-6159-4509-BFEC-43549E1ACB42}"/>
    <dgm:cxn modelId="{A3FA4A08-DEC7-471A-AF2D-5D532A7F3D60}" type="presOf" srcId="{95F674F0-00CF-4EA9-A50B-47E4931CF3F9}" destId="{C7B0E2BB-3318-41A5-B9D9-67534BA3D1E6}" srcOrd="0" destOrd="2" presId="urn:microsoft.com/office/officeart/2005/8/layout/process5"/>
    <dgm:cxn modelId="{D3830009-E3FF-47F8-A3BA-9923EECCF194}" type="presOf" srcId="{C9641409-570E-42F0-B2A3-5B107098F6C9}" destId="{E6F74598-9D87-4C64-9D25-1BBA0D1DA2C7}" srcOrd="0" destOrd="0" presId="urn:microsoft.com/office/officeart/2005/8/layout/process5"/>
    <dgm:cxn modelId="{B4CD7809-2D4D-4D3B-B62F-0A50B128F079}" srcId="{192DB7F6-4A61-40EE-9A5D-188CB03FB569}" destId="{4991A5F5-087A-42B8-9F3C-25D831E74DE0}" srcOrd="6" destOrd="0" parTransId="{319BD23D-8C36-424B-8784-50997C8FB12D}" sibTransId="{1A449AE7-D85A-4743-AE9F-BCFA71A0D40A}"/>
    <dgm:cxn modelId="{4774880C-18ED-46A8-B6B6-792F95275489}" type="presOf" srcId="{192DB7F6-4A61-40EE-9A5D-188CB03FB569}" destId="{6313333E-FA47-4264-ADFE-51939289A46D}" srcOrd="0" destOrd="0" presId="urn:microsoft.com/office/officeart/2005/8/layout/process5"/>
    <dgm:cxn modelId="{48AA9F0E-1F07-4EF3-9818-2D241C2CAC13}" srcId="{AABBB4C3-3322-46A7-8AC3-7C5CCE5CCAEF}" destId="{B238DE73-E40E-476A-9DE7-5971DECBDB3C}" srcOrd="1" destOrd="0" parTransId="{A3742F4D-EC7A-47B2-A6D3-BF5C58C13EAE}" sibTransId="{2E172BF1-46BE-4A66-8377-3E18F3829BF4}"/>
    <dgm:cxn modelId="{1A65D90E-5C8D-4D43-9E25-0D44175F9288}" type="presOf" srcId="{B9090F30-CAB3-481F-B416-739712BC26E9}" destId="{648A8E49-584B-4A54-9194-4BE504C8F599}" srcOrd="0" destOrd="0" presId="urn:microsoft.com/office/officeart/2005/8/layout/process5"/>
    <dgm:cxn modelId="{D9C6B310-82E1-4FB7-94E6-A9A86C417BB7}" type="presOf" srcId="{6E2D55F0-C7A7-4FA4-B354-E6CCF79A76B2}" destId="{C8A3E1D8-A663-4411-AD60-EB2362D965ED}" srcOrd="0" destOrd="0" presId="urn:microsoft.com/office/officeart/2005/8/layout/process5"/>
    <dgm:cxn modelId="{275D6014-7642-4C31-A408-EDCDEDD801A1}" type="presOf" srcId="{B3F889CD-D147-4542-A11B-0D355BFA0E30}" destId="{977B4B4E-A886-4D58-8218-B3E8230A17F1}" srcOrd="1" destOrd="0" presId="urn:microsoft.com/office/officeart/2005/8/layout/process5"/>
    <dgm:cxn modelId="{A7A7E317-9CE7-4434-9EB1-86A5C4F644DF}" type="presOf" srcId="{E4FAA2DA-413B-4CA7-BE41-F94FA82BE263}" destId="{29DBB8B1-88A6-4FB8-911C-BBD69A0B6C69}" srcOrd="0" destOrd="0" presId="urn:microsoft.com/office/officeart/2005/8/layout/process5"/>
    <dgm:cxn modelId="{C53DB01C-A278-4B63-A369-FFD4042CA399}" srcId="{26DB60E3-D852-47C2-A435-654D95DA722A}" destId="{A8550295-76CE-40F2-BB77-FC83C3ECFEEA}" srcOrd="0" destOrd="0" parTransId="{99EFB5B3-D1AD-4E7A-870C-3A37E60B814F}" sibTransId="{2824C454-83E5-444F-A744-38EDC1ABC189}"/>
    <dgm:cxn modelId="{11361122-C153-48C3-93BF-7C037922C70F}" srcId="{4991A5F5-087A-42B8-9F3C-25D831E74DE0}" destId="{C62A1B62-1093-4734-A74B-C29CAA57FAC1}" srcOrd="0" destOrd="0" parTransId="{D72E781B-3394-4A07-B027-5E7CE45EE225}" sibTransId="{5CBF717B-E9AF-4B83-95A8-F2DD7F9F285D}"/>
    <dgm:cxn modelId="{C4585C24-022C-4E24-BBAC-3C40451C1FC9}" srcId="{192DB7F6-4A61-40EE-9A5D-188CB03FB569}" destId="{4AC406EA-CFCF-4FFE-92D9-BABFC24228D8}" srcOrd="8" destOrd="0" parTransId="{C3A3C9D5-FA2B-4675-98EF-662DDDC24CF2}" sibTransId="{C9641409-570E-42F0-B2A3-5B107098F6C9}"/>
    <dgm:cxn modelId="{04E9EE25-6030-4F88-A50C-BA4A0F90DC85}" type="presOf" srcId="{321FE890-B5EC-486B-B9D9-7EAE55142482}" destId="{890DE964-27FD-4378-8EB9-283657984089}" srcOrd="0" destOrd="0" presId="urn:microsoft.com/office/officeart/2005/8/layout/process5"/>
    <dgm:cxn modelId="{1569842B-CE02-4C6C-9CA3-05FBF51B2F8D}" type="presOf" srcId="{34513164-BB20-4E57-A483-206A33052F86}" destId="{911EE399-1AB4-475C-8A4B-5FF675F5EB53}" srcOrd="0" destOrd="0" presId="urn:microsoft.com/office/officeart/2005/8/layout/process5"/>
    <dgm:cxn modelId="{5325522E-B30F-4182-80B5-99FBABB274C9}" srcId="{6E2D55F0-C7A7-4FA4-B354-E6CCF79A76B2}" destId="{FE65FA69-5342-4732-BF2E-6B486A6B5264}" srcOrd="0" destOrd="0" parTransId="{4376574E-87F0-4A38-8315-5177E394BB22}" sibTransId="{FEDF02F0-2780-4AD7-B756-B1231F7B4FEF}"/>
    <dgm:cxn modelId="{33105A36-7272-454A-91FF-25ACFCE7D2A4}" type="presOf" srcId="{1A449AE7-D85A-4743-AE9F-BCFA71A0D40A}" destId="{1E857A0C-C6A7-40F4-86D1-6C7A6673C8DB}" srcOrd="0" destOrd="0" presId="urn:microsoft.com/office/officeart/2005/8/layout/process5"/>
    <dgm:cxn modelId="{0C1B8036-9816-4098-A7D5-8E7BFD01FB10}" srcId="{192DB7F6-4A61-40EE-9A5D-188CB03FB569}" destId="{AABBB4C3-3322-46A7-8AC3-7C5CCE5CCAEF}" srcOrd="0" destOrd="0" parTransId="{BEE91D31-06CB-49B1-958A-D8ED3883DFCD}" sibTransId="{EC1D25B1-FCB1-42E7-AFC5-F2C9FB09503D}"/>
    <dgm:cxn modelId="{3406FE39-C94A-47A7-9368-71C84F964031}" srcId="{66E4B0D4-D6E4-40CF-AAD3-0A0232FF8CF9}" destId="{8E31E1F5-5221-4511-B9E4-93F67C0A5438}" srcOrd="0" destOrd="0" parTransId="{BD1CF5CE-8823-42A4-A3A1-9D7F50A9D749}" sibTransId="{45895154-F652-42E0-9451-BF8D5C970A9C}"/>
    <dgm:cxn modelId="{47E0ED3A-C8B1-409F-8BDE-5775F199F894}" type="presOf" srcId="{182ACAD4-C57F-4833-92FF-1CAC2332B3A6}" destId="{8238C13E-60F1-48BD-BFBE-EABEBBCBD5EF}" srcOrd="0" destOrd="0" presId="urn:microsoft.com/office/officeart/2005/8/layout/process5"/>
    <dgm:cxn modelId="{2F1DEC3E-ED56-4ED2-B266-7A63D361DFBC}" srcId="{192DB7F6-4A61-40EE-9A5D-188CB03FB569}" destId="{26DB60E3-D852-47C2-A435-654D95DA722A}" srcOrd="11" destOrd="0" parTransId="{58E97D1A-3E84-44DE-9E92-56083B848403}" sibTransId="{BC7DEE89-FFDA-4867-8A35-684B40E606F7}"/>
    <dgm:cxn modelId="{DC145D42-FC0E-481F-88CC-545134F9DF2F}" type="presOf" srcId="{F6DCEE17-D655-42EF-A026-8970B14B3B1A}" destId="{A9669197-1361-4B09-AD02-E9FEC67CCC72}" srcOrd="0" destOrd="0" presId="urn:microsoft.com/office/officeart/2005/8/layout/process5"/>
    <dgm:cxn modelId="{6917A242-0CD2-4F5C-AF4D-94167A480C25}" type="presOf" srcId="{143312A7-946F-41D4-BC92-6E15A90C9557}" destId="{81FFA657-9F60-4801-AFAD-5F44B5D42E32}" srcOrd="0" destOrd="0" presId="urn:microsoft.com/office/officeart/2005/8/layout/process5"/>
    <dgm:cxn modelId="{1E98A862-33B0-404D-8AF7-90D308E34E7C}" type="presOf" srcId="{521C9E63-0052-45A3-BDB6-9BA49971D7BD}" destId="{C0CF96BE-FDF4-4104-A337-F5AA0AE69BC0}" srcOrd="0" destOrd="2" presId="urn:microsoft.com/office/officeart/2005/8/layout/process5"/>
    <dgm:cxn modelId="{99C32D64-F1E4-4EAE-BB37-1C5B8F8066FD}" srcId="{192DB7F6-4A61-40EE-9A5D-188CB03FB569}" destId="{60C1A80E-501E-4632-AA96-ED04316FA011}" srcOrd="2" destOrd="0" parTransId="{4B7A9D82-354E-4D92-BB71-7FBABB9EF831}" sibTransId="{B9090F30-CAB3-481F-B416-739712BC26E9}"/>
    <dgm:cxn modelId="{E0F85F64-4007-4511-999F-FD1C2BDECDCE}" type="presOf" srcId="{45A4D8F5-AEF0-4A56-8072-ACAB6743F70A}" destId="{F7B638E8-807F-43E6-A0AC-C3C768F0A70B}" srcOrd="0" destOrd="1" presId="urn:microsoft.com/office/officeart/2005/8/layout/process5"/>
    <dgm:cxn modelId="{DD76A364-6514-4AE5-83CA-5783062EE7CD}" srcId="{34513164-BB20-4E57-A483-206A33052F86}" destId="{684CEDC5-5361-4ED1-A1B4-7A560FF4FBBD}" srcOrd="0" destOrd="0" parTransId="{D303B884-6944-4B85-85A0-120B801CD358}" sibTransId="{7858BEE8-ED8E-4E0A-8249-3A6E85A259D3}"/>
    <dgm:cxn modelId="{FC9ADA67-C0A2-4E97-92FD-75611F02D615}" type="presOf" srcId="{DFCA68CA-7318-4516-8BB2-9FFCB40BCBB2}" destId="{BE43BD55-7EEB-4B6C-8521-C89EE526A2A8}" srcOrd="0" destOrd="1" presId="urn:microsoft.com/office/officeart/2005/8/layout/process5"/>
    <dgm:cxn modelId="{23AD3148-AF60-4EFC-A842-43DE9C776E48}" type="presOf" srcId="{EC1D25B1-FCB1-42E7-AFC5-F2C9FB09503D}" destId="{6DCFF64B-E874-4985-B4DC-3C09FB74AD3C}" srcOrd="1" destOrd="0" presId="urn:microsoft.com/office/officeart/2005/8/layout/process5"/>
    <dgm:cxn modelId="{7F356A68-44C7-4E2E-89B6-74F927172B83}" type="presOf" srcId="{684CEDC5-5361-4ED1-A1B4-7A560FF4FBBD}" destId="{911EE399-1AB4-475C-8A4B-5FF675F5EB53}" srcOrd="0" destOrd="1" presId="urn:microsoft.com/office/officeart/2005/8/layout/process5"/>
    <dgm:cxn modelId="{248C8B4A-5911-471F-8F39-0E667981C314}" type="presOf" srcId="{8E31E1F5-5221-4511-B9E4-93F67C0A5438}" destId="{73012AA8-47DE-41DE-BEAE-B02B3E8DD727}" srcOrd="0" destOrd="1" presId="urn:microsoft.com/office/officeart/2005/8/layout/process5"/>
    <dgm:cxn modelId="{D201016B-5E3C-43AC-AA06-E9E139886FED}" type="presOf" srcId="{FE65FA69-5342-4732-BF2E-6B486A6B5264}" destId="{C8A3E1D8-A663-4411-AD60-EB2362D965ED}" srcOrd="0" destOrd="1" presId="urn:microsoft.com/office/officeart/2005/8/layout/process5"/>
    <dgm:cxn modelId="{F207324C-20B2-438A-8F1D-659532AFA57E}" type="presOf" srcId="{60C1A80E-501E-4632-AA96-ED04316FA011}" destId="{F7B638E8-807F-43E6-A0AC-C3C768F0A70B}" srcOrd="0" destOrd="0" presId="urn:microsoft.com/office/officeart/2005/8/layout/process5"/>
    <dgm:cxn modelId="{C4FC494F-43C4-431D-8D1E-A1CF3F24B112}" type="presOf" srcId="{CE2DE864-71F2-406A-8505-3EBC3CA587DC}" destId="{1E8944A8-931C-41BC-9C73-BA93F0216C74}" srcOrd="1" destOrd="0" presId="urn:microsoft.com/office/officeart/2005/8/layout/process5"/>
    <dgm:cxn modelId="{1F58FA6F-48E8-4FFD-91F7-6E88F4F4B129}" type="presOf" srcId="{62692D9A-2653-4986-9563-B9C6C72F7191}" destId="{320A8EE8-E105-4DC2-A39F-A4C3D571C83E}" srcOrd="0" destOrd="0" presId="urn:microsoft.com/office/officeart/2005/8/layout/process5"/>
    <dgm:cxn modelId="{8721DE74-C7AF-4EB3-BB76-B17341BECC7D}" srcId="{192DB7F6-4A61-40EE-9A5D-188CB03FB569}" destId="{143312A7-946F-41D4-BC92-6E15A90C9557}" srcOrd="3" destOrd="0" parTransId="{9BD8A02D-3003-4C4A-AE91-6D62AF05F0BB}" sibTransId="{886BE18D-690F-4FD7-BF51-672456893B6D}"/>
    <dgm:cxn modelId="{5337E974-4E16-4FE3-9728-F1DD95EE5884}" type="presOf" srcId="{BAE42A0B-DF7D-4411-99F7-A2B1EA6A2DE9}" destId="{C7B0E2BB-3318-41A5-B9D9-67534BA3D1E6}" srcOrd="0" destOrd="0" presId="urn:microsoft.com/office/officeart/2005/8/layout/process5"/>
    <dgm:cxn modelId="{BDE64278-A319-4CB4-8D69-A5EB5F128B89}" srcId="{4AC406EA-CFCF-4FFE-92D9-BABFC24228D8}" destId="{C3628F5A-EBF5-4E63-ABEE-FD8E0BCE4AC4}" srcOrd="0" destOrd="0" parTransId="{D7B4787C-F23C-442C-8463-91684FEA6830}" sibTransId="{96C111C5-AC90-4417-899B-2D23E6E675FC}"/>
    <dgm:cxn modelId="{ED6FBF78-5F05-4110-9269-7732D32F7E83}" srcId="{BAE42A0B-DF7D-4411-99F7-A2B1EA6A2DE9}" destId="{95F674F0-00CF-4EA9-A50B-47E4931CF3F9}" srcOrd="1" destOrd="0" parTransId="{29002EA2-6AE2-45FA-A14E-F41354547D3E}" sibTransId="{2A9D36AD-B00D-4DB4-9CB9-DD982C9A9E4B}"/>
    <dgm:cxn modelId="{EF83E07D-B42A-4357-A5D8-9039BAEF4157}" type="presOf" srcId="{C62A1B62-1093-4734-A74B-C29CAA57FAC1}" destId="{7891564A-B9E0-4868-B798-0C34B7032C16}" srcOrd="0" destOrd="1" presId="urn:microsoft.com/office/officeart/2005/8/layout/process5"/>
    <dgm:cxn modelId="{6094A583-6B93-416E-A68C-B751E164CF44}" type="presOf" srcId="{4991A5F5-087A-42B8-9F3C-25D831E74DE0}" destId="{7891564A-B9E0-4868-B798-0C34B7032C16}" srcOrd="0" destOrd="0" presId="urn:microsoft.com/office/officeart/2005/8/layout/process5"/>
    <dgm:cxn modelId="{BAF15F84-3DDE-4B07-AB22-CD51DD13317E}" type="presOf" srcId="{886BE18D-690F-4FD7-BF51-672456893B6D}" destId="{2020E590-713C-4C50-A3DE-6822C682C7A8}" srcOrd="0" destOrd="0" presId="urn:microsoft.com/office/officeart/2005/8/layout/process5"/>
    <dgm:cxn modelId="{5B376786-80D4-498D-A216-6F6C3D26F12F}" srcId="{192DB7F6-4A61-40EE-9A5D-188CB03FB569}" destId="{321FE890-B5EC-486B-B9D9-7EAE55142482}" srcOrd="5" destOrd="0" parTransId="{930BE7F5-01F6-4000-A56C-1599A3EE5B7C}" sibTransId="{F6DCEE17-D655-42EF-A026-8970B14B3B1A}"/>
    <dgm:cxn modelId="{D5BA3389-71CB-4DE5-854B-9088AFBF362F}" srcId="{192DB7F6-4A61-40EE-9A5D-188CB03FB569}" destId="{6E2D55F0-C7A7-4FA4-B354-E6CCF79A76B2}" srcOrd="1" destOrd="0" parTransId="{575E1F8F-A995-465E-BF34-96738027DA8A}" sibTransId="{E4FAA2DA-413B-4CA7-BE41-F94FA82BE263}"/>
    <dgm:cxn modelId="{84141791-F0E3-4FF5-A4AE-AC9D664FA0F3}" type="presOf" srcId="{B9090F30-CAB3-481F-B416-739712BC26E9}" destId="{3720FEEA-FB6D-4877-A8A8-930D1DF684FE}" srcOrd="1" destOrd="0" presId="urn:microsoft.com/office/officeart/2005/8/layout/process5"/>
    <dgm:cxn modelId="{9D9F5091-7E2D-4F7E-949E-D4C65E3F2B4F}" type="presOf" srcId="{3E86438B-4320-46B7-84D3-A3FDF2F6CDA8}" destId="{81FFA657-9F60-4801-AFAD-5F44B5D42E32}" srcOrd="0" destOrd="2" presId="urn:microsoft.com/office/officeart/2005/8/layout/process5"/>
    <dgm:cxn modelId="{918CDB97-B379-40C3-9B44-0135A7528FEB}" srcId="{182ACAD4-C57F-4833-92FF-1CAC2332B3A6}" destId="{FB6B2E73-11BF-4DC8-BA4F-A90E91B82D77}" srcOrd="0" destOrd="0" parTransId="{F0F8CB8A-6BB8-48AF-85B9-B9270A152A9F}" sibTransId="{C8D0AAFD-542F-4349-B672-5F15C0FFC8F4}"/>
    <dgm:cxn modelId="{20180F99-BEBF-49B3-BCEA-54ADE76B8EE1}" type="presOf" srcId="{66E4B0D4-D6E4-40CF-AAD3-0A0232FF8CF9}" destId="{73012AA8-47DE-41DE-BEAE-B02B3E8DD727}" srcOrd="0" destOrd="0" presId="urn:microsoft.com/office/officeart/2005/8/layout/process5"/>
    <dgm:cxn modelId="{C4BBD79B-1184-4BB0-8B0F-D2EE73403948}" type="presOf" srcId="{9418A8C7-98FE-49F6-A11E-A18B35486D04}" destId="{C7B0E2BB-3318-41A5-B9D9-67534BA3D1E6}" srcOrd="0" destOrd="1" presId="urn:microsoft.com/office/officeart/2005/8/layout/process5"/>
    <dgm:cxn modelId="{ED11B6A8-FA2A-4993-B4AA-40C6E3B6A042}" srcId="{192DB7F6-4A61-40EE-9A5D-188CB03FB569}" destId="{34513164-BB20-4E57-A483-206A33052F86}" srcOrd="7" destOrd="0" parTransId="{DBCBC5CC-6499-4834-AEBC-822E9B870BD8}" sibTransId="{62692D9A-2653-4986-9563-B9C6C72F7191}"/>
    <dgm:cxn modelId="{796796AC-CEEC-4DAC-B496-93B8CCF7444E}" srcId="{143312A7-946F-41D4-BC92-6E15A90C9557}" destId="{3E86438B-4320-46B7-84D3-A3FDF2F6CDA8}" srcOrd="1" destOrd="0" parTransId="{C27ADE10-E3D9-4684-8B9E-FDA1963DD080}" sibTransId="{5C3FFD32-F00D-458E-A02C-01272D0ED4FA}"/>
    <dgm:cxn modelId="{64FD48AE-4604-4E12-AD9A-34ABE9256639}" srcId="{192DB7F6-4A61-40EE-9A5D-188CB03FB569}" destId="{66E4B0D4-D6E4-40CF-AAD3-0A0232FF8CF9}" srcOrd="10" destOrd="0" parTransId="{7E5A7714-1338-46FC-ACD5-CC7317CB1451}" sibTransId="{CE2DE864-71F2-406A-8505-3EBC3CA587DC}"/>
    <dgm:cxn modelId="{F483E1B1-6114-46F5-8427-FFBBB4CB0A32}" type="presOf" srcId="{C3628F5A-EBF5-4E63-ABEE-FD8E0BCE4AC4}" destId="{C0CF96BE-FDF4-4104-A337-F5AA0AE69BC0}" srcOrd="0" destOrd="1" presId="urn:microsoft.com/office/officeart/2005/8/layout/process5"/>
    <dgm:cxn modelId="{D4B233B3-6CBC-40F2-A52F-1652A437A995}" type="presOf" srcId="{FB6B2E73-11BF-4DC8-BA4F-A90E91B82D77}" destId="{8238C13E-60F1-48BD-BFBE-EABEBBCBD5EF}" srcOrd="0" destOrd="1" presId="urn:microsoft.com/office/officeart/2005/8/layout/process5"/>
    <dgm:cxn modelId="{103CDEB3-86CD-4854-A86C-054C800108EB}" srcId="{4AC406EA-CFCF-4FFE-92D9-BABFC24228D8}" destId="{521C9E63-0052-45A3-BDB6-9BA49971D7BD}" srcOrd="1" destOrd="0" parTransId="{8ECAA5FF-56EB-4EAF-8B69-4C339A830B34}" sibTransId="{A9CBBAE9-8129-4CD2-B21E-1BFC65681548}"/>
    <dgm:cxn modelId="{C62D24B4-800C-4A0E-9BA9-0955C5E8D095}" type="presOf" srcId="{B238DE73-E40E-476A-9DE7-5971DECBDB3C}" destId="{BE43BD55-7EEB-4B6C-8521-C89EE526A2A8}" srcOrd="0" destOrd="2" presId="urn:microsoft.com/office/officeart/2005/8/layout/process5"/>
    <dgm:cxn modelId="{744ADCBE-2BDB-47A3-B14F-66506C1437A7}" type="presOf" srcId="{327168E9-A13C-4CFE-9B12-85F49EC61721}" destId="{F37F8FDF-B6D7-4FFB-BBD9-02999D7A2876}" srcOrd="0" destOrd="0" presId="urn:microsoft.com/office/officeart/2005/8/layout/process5"/>
    <dgm:cxn modelId="{A83953C6-F9C3-4705-89B0-B3BCC7CDB445}" type="presOf" srcId="{FF24572E-612F-4B59-A818-0BB5FBC151CF}" destId="{890DE964-27FD-4378-8EB9-283657984089}" srcOrd="0" destOrd="1" presId="urn:microsoft.com/office/officeart/2005/8/layout/process5"/>
    <dgm:cxn modelId="{36EF22C9-4381-448F-BD37-A2669D75C39D}" srcId="{AABBB4C3-3322-46A7-8AC3-7C5CCE5CCAEF}" destId="{DFCA68CA-7318-4516-8BB2-9FFCB40BCBB2}" srcOrd="0" destOrd="0" parTransId="{504345EB-72AB-4054-87CF-834CD0F8DC1B}" sibTransId="{77668213-D55B-460D-9B70-A8BC3460B50A}"/>
    <dgm:cxn modelId="{F1D0F3CB-F34F-4FAF-BE42-5A965B09B6E9}" type="presOf" srcId="{AABBB4C3-3322-46A7-8AC3-7C5CCE5CCAEF}" destId="{BE43BD55-7EEB-4B6C-8521-C89EE526A2A8}" srcOrd="0" destOrd="0" presId="urn:microsoft.com/office/officeart/2005/8/layout/process5"/>
    <dgm:cxn modelId="{539D7BCD-5C0E-4DA8-A428-DE5C27075F8A}" type="presOf" srcId="{62692D9A-2653-4986-9563-B9C6C72F7191}" destId="{4C1C0DDC-27EB-49C6-A063-F76FE9E907B1}" srcOrd="1" destOrd="0" presId="urn:microsoft.com/office/officeart/2005/8/layout/process5"/>
    <dgm:cxn modelId="{082131CE-5DB3-4160-874D-8E7EAA4F99B3}" type="presOf" srcId="{886BE18D-690F-4FD7-BF51-672456893B6D}" destId="{BD823669-7472-4854-BA19-36D2CB16B002}" srcOrd="1" destOrd="0" presId="urn:microsoft.com/office/officeart/2005/8/layout/process5"/>
    <dgm:cxn modelId="{8D5749CE-14B5-4449-AE12-9B83F65CE7E9}" srcId="{143312A7-946F-41D4-BC92-6E15A90C9557}" destId="{C10B3F21-CD00-4F7F-92BD-D62D8CD4470A}" srcOrd="0" destOrd="0" parTransId="{61A50CC0-76E1-4AA8-A9EB-9CA9D3A68D64}" sibTransId="{E7B796BC-AA34-4D85-8AFD-42B3ECA0CC6A}"/>
    <dgm:cxn modelId="{CD6E56CE-754E-4807-9ECC-BD1F94BC400A}" type="presOf" srcId="{26DB60E3-D852-47C2-A435-654D95DA722A}" destId="{3262546C-893D-4272-8DB4-6BAC2441546E}" srcOrd="0" destOrd="0" presId="urn:microsoft.com/office/officeart/2005/8/layout/process5"/>
    <dgm:cxn modelId="{908D5FCF-6778-4E13-A9C4-2F33461E54BC}" type="presOf" srcId="{327168E9-A13C-4CFE-9B12-85F49EC61721}" destId="{D88547B3-0057-45A5-AF1F-E0D0D87DC9D3}" srcOrd="1" destOrd="0" presId="urn:microsoft.com/office/officeart/2005/8/layout/process5"/>
    <dgm:cxn modelId="{1669F5D3-F36C-4EF5-BBA2-9CCFA9BCDDFB}" type="presOf" srcId="{4AC406EA-CFCF-4FFE-92D9-BABFC24228D8}" destId="{C0CF96BE-FDF4-4104-A337-F5AA0AE69BC0}" srcOrd="0" destOrd="0" presId="urn:microsoft.com/office/officeart/2005/8/layout/process5"/>
    <dgm:cxn modelId="{70300ADA-029A-4012-973F-F7F6179E8246}" type="presOf" srcId="{B3F889CD-D147-4542-A11B-0D355BFA0E30}" destId="{C4B98A39-DAD4-4D7F-90D2-0D11D7E7C34B}" srcOrd="0" destOrd="0" presId="urn:microsoft.com/office/officeart/2005/8/layout/process5"/>
    <dgm:cxn modelId="{34C065DC-7215-4593-9963-280C8B4BEB24}" type="presOf" srcId="{C10B3F21-CD00-4F7F-92BD-D62D8CD4470A}" destId="{81FFA657-9F60-4801-AFAD-5F44B5D42E32}" srcOrd="0" destOrd="1" presId="urn:microsoft.com/office/officeart/2005/8/layout/process5"/>
    <dgm:cxn modelId="{62DAFEE1-F34B-43A7-80F1-10B0CD4B9ED7}" type="presOf" srcId="{C9641409-570E-42F0-B2A3-5B107098F6C9}" destId="{92B43E41-A4D4-4205-BC8B-096606F308BF}" srcOrd="1" destOrd="0" presId="urn:microsoft.com/office/officeart/2005/8/layout/process5"/>
    <dgm:cxn modelId="{076447E3-3111-4666-8C25-30918844EFAF}" type="presOf" srcId="{F6DCEE17-D655-42EF-A026-8970B14B3B1A}" destId="{09C4D90A-C17C-4AD2-A808-F3885A05D647}" srcOrd="1" destOrd="0" presId="urn:microsoft.com/office/officeart/2005/8/layout/process5"/>
    <dgm:cxn modelId="{A25811E9-0986-40E6-B89D-649158DE49A8}" type="presOf" srcId="{EC1D25B1-FCB1-42E7-AFC5-F2C9FB09503D}" destId="{2342DAD5-70CC-4AA8-835C-6241D352D191}" srcOrd="0" destOrd="0" presId="urn:microsoft.com/office/officeart/2005/8/layout/process5"/>
    <dgm:cxn modelId="{8C8504EA-2564-431A-A6D4-8AF7570AA895}" type="presOf" srcId="{A8550295-76CE-40F2-BB77-FC83C3ECFEEA}" destId="{3262546C-893D-4272-8DB4-6BAC2441546E}" srcOrd="0" destOrd="1" presId="urn:microsoft.com/office/officeart/2005/8/layout/process5"/>
    <dgm:cxn modelId="{AC675DEA-0933-42F7-9B5A-4918DCDDDD4C}" srcId="{BAE42A0B-DF7D-4411-99F7-A2B1EA6A2DE9}" destId="{9418A8C7-98FE-49F6-A11E-A18B35486D04}" srcOrd="0" destOrd="0" parTransId="{91B18A7B-46DE-40FD-8FB9-6ADB74FE61D4}" sibTransId="{9CF6AB93-5965-4799-9C84-D6A8324FCEEF}"/>
    <dgm:cxn modelId="{4374FCEC-CB95-4DFF-8585-54176B69F17B}" srcId="{321FE890-B5EC-486B-B9D9-7EAE55142482}" destId="{FF24572E-612F-4B59-A818-0BB5FBC151CF}" srcOrd="0" destOrd="0" parTransId="{CC5420F7-F5AB-4CB0-80C9-5B6F88BE39C0}" sibTransId="{A5432FDD-3086-4F20-8981-A7820CF60749}"/>
    <dgm:cxn modelId="{B1DF5BEE-CBAA-42BB-A374-749B5600EFFB}" srcId="{192DB7F6-4A61-40EE-9A5D-188CB03FB569}" destId="{182ACAD4-C57F-4833-92FF-1CAC2332B3A6}" srcOrd="9" destOrd="0" parTransId="{0FD6F95F-310F-4292-91EC-23B9C6AE067F}" sibTransId="{B3F889CD-D147-4542-A11B-0D355BFA0E30}"/>
    <dgm:cxn modelId="{83DDACF0-75D5-45D9-BFB4-D1D344616B23}" type="presOf" srcId="{1A449AE7-D85A-4743-AE9F-BCFA71A0D40A}" destId="{9C5A4739-F01D-418B-920C-63E2022DF0A5}" srcOrd="1" destOrd="0" presId="urn:microsoft.com/office/officeart/2005/8/layout/process5"/>
    <dgm:cxn modelId="{5C1097FB-9A59-46A5-BCAE-79A5ABD7A16A}" type="presOf" srcId="{CE2DE864-71F2-406A-8505-3EBC3CA587DC}" destId="{31383F20-F881-469E-93C5-3BE0E289CC92}" srcOrd="0" destOrd="0" presId="urn:microsoft.com/office/officeart/2005/8/layout/process5"/>
    <dgm:cxn modelId="{5ED8CE9E-C186-4121-A4FF-F54C5567E87B}" type="presParOf" srcId="{6313333E-FA47-4264-ADFE-51939289A46D}" destId="{BE43BD55-7EEB-4B6C-8521-C89EE526A2A8}" srcOrd="0" destOrd="0" presId="urn:microsoft.com/office/officeart/2005/8/layout/process5"/>
    <dgm:cxn modelId="{6140A504-8F7F-47CE-8180-FF75FE200FED}" type="presParOf" srcId="{6313333E-FA47-4264-ADFE-51939289A46D}" destId="{2342DAD5-70CC-4AA8-835C-6241D352D191}" srcOrd="1" destOrd="0" presId="urn:microsoft.com/office/officeart/2005/8/layout/process5"/>
    <dgm:cxn modelId="{89B8E455-582D-4DA9-BE22-ABE3B3027FB1}" type="presParOf" srcId="{2342DAD5-70CC-4AA8-835C-6241D352D191}" destId="{6DCFF64B-E874-4985-B4DC-3C09FB74AD3C}" srcOrd="0" destOrd="0" presId="urn:microsoft.com/office/officeart/2005/8/layout/process5"/>
    <dgm:cxn modelId="{1512E1DC-C6C8-4F98-9F24-F9FFB521A11F}" type="presParOf" srcId="{6313333E-FA47-4264-ADFE-51939289A46D}" destId="{C8A3E1D8-A663-4411-AD60-EB2362D965ED}" srcOrd="2" destOrd="0" presId="urn:microsoft.com/office/officeart/2005/8/layout/process5"/>
    <dgm:cxn modelId="{F5CBCB2F-8CF2-4FDD-AA25-BB28753E60FF}" type="presParOf" srcId="{6313333E-FA47-4264-ADFE-51939289A46D}" destId="{29DBB8B1-88A6-4FB8-911C-BBD69A0B6C69}" srcOrd="3" destOrd="0" presId="urn:microsoft.com/office/officeart/2005/8/layout/process5"/>
    <dgm:cxn modelId="{FEB68250-C84E-4D05-B7B5-AB4E2938634F}" type="presParOf" srcId="{29DBB8B1-88A6-4FB8-911C-BBD69A0B6C69}" destId="{77A42A21-8E5A-4C08-84F8-49E75E59F645}" srcOrd="0" destOrd="0" presId="urn:microsoft.com/office/officeart/2005/8/layout/process5"/>
    <dgm:cxn modelId="{D6B79919-155C-4118-B74A-CA030A55734C}" type="presParOf" srcId="{6313333E-FA47-4264-ADFE-51939289A46D}" destId="{F7B638E8-807F-43E6-A0AC-C3C768F0A70B}" srcOrd="4" destOrd="0" presId="urn:microsoft.com/office/officeart/2005/8/layout/process5"/>
    <dgm:cxn modelId="{36375001-009B-4D5A-84F0-2F29DBB31523}" type="presParOf" srcId="{6313333E-FA47-4264-ADFE-51939289A46D}" destId="{648A8E49-584B-4A54-9194-4BE504C8F599}" srcOrd="5" destOrd="0" presId="urn:microsoft.com/office/officeart/2005/8/layout/process5"/>
    <dgm:cxn modelId="{AB6523E6-B361-4197-84CB-CA2F422D7D4F}" type="presParOf" srcId="{648A8E49-584B-4A54-9194-4BE504C8F599}" destId="{3720FEEA-FB6D-4877-A8A8-930D1DF684FE}" srcOrd="0" destOrd="0" presId="urn:microsoft.com/office/officeart/2005/8/layout/process5"/>
    <dgm:cxn modelId="{C767FF70-D373-4A00-89D5-38364D74FCE9}" type="presParOf" srcId="{6313333E-FA47-4264-ADFE-51939289A46D}" destId="{81FFA657-9F60-4801-AFAD-5F44B5D42E32}" srcOrd="6" destOrd="0" presId="urn:microsoft.com/office/officeart/2005/8/layout/process5"/>
    <dgm:cxn modelId="{7CFE2C27-7F7D-494E-80FD-FB8794433ABF}" type="presParOf" srcId="{6313333E-FA47-4264-ADFE-51939289A46D}" destId="{2020E590-713C-4C50-A3DE-6822C682C7A8}" srcOrd="7" destOrd="0" presId="urn:microsoft.com/office/officeart/2005/8/layout/process5"/>
    <dgm:cxn modelId="{1E2A2F32-AE94-449B-986D-C481D42D74F8}" type="presParOf" srcId="{2020E590-713C-4C50-A3DE-6822C682C7A8}" destId="{BD823669-7472-4854-BA19-36D2CB16B002}" srcOrd="0" destOrd="0" presId="urn:microsoft.com/office/officeart/2005/8/layout/process5"/>
    <dgm:cxn modelId="{103BBADF-4419-4260-B7CF-580DBEA1F2C2}" type="presParOf" srcId="{6313333E-FA47-4264-ADFE-51939289A46D}" destId="{C7B0E2BB-3318-41A5-B9D9-67534BA3D1E6}" srcOrd="8" destOrd="0" presId="urn:microsoft.com/office/officeart/2005/8/layout/process5"/>
    <dgm:cxn modelId="{FA4FDDB5-A775-44B1-9643-0A7242F6687D}" type="presParOf" srcId="{6313333E-FA47-4264-ADFE-51939289A46D}" destId="{F37F8FDF-B6D7-4FFB-BBD9-02999D7A2876}" srcOrd="9" destOrd="0" presId="urn:microsoft.com/office/officeart/2005/8/layout/process5"/>
    <dgm:cxn modelId="{934016A6-B160-43EB-9E8B-A2CB27DBA0E7}" type="presParOf" srcId="{F37F8FDF-B6D7-4FFB-BBD9-02999D7A2876}" destId="{D88547B3-0057-45A5-AF1F-E0D0D87DC9D3}" srcOrd="0" destOrd="0" presId="urn:microsoft.com/office/officeart/2005/8/layout/process5"/>
    <dgm:cxn modelId="{BD8EF654-012D-4329-ADF3-FCE33FE7395E}" type="presParOf" srcId="{6313333E-FA47-4264-ADFE-51939289A46D}" destId="{890DE964-27FD-4378-8EB9-283657984089}" srcOrd="10" destOrd="0" presId="urn:microsoft.com/office/officeart/2005/8/layout/process5"/>
    <dgm:cxn modelId="{BDC1B49A-EBAF-4032-AF45-A9AF63E3A892}" type="presParOf" srcId="{6313333E-FA47-4264-ADFE-51939289A46D}" destId="{A9669197-1361-4B09-AD02-E9FEC67CCC72}" srcOrd="11" destOrd="0" presId="urn:microsoft.com/office/officeart/2005/8/layout/process5"/>
    <dgm:cxn modelId="{6702D0F9-911A-4E31-939E-7B8B7CAC411C}" type="presParOf" srcId="{A9669197-1361-4B09-AD02-E9FEC67CCC72}" destId="{09C4D90A-C17C-4AD2-A808-F3885A05D647}" srcOrd="0" destOrd="0" presId="urn:microsoft.com/office/officeart/2005/8/layout/process5"/>
    <dgm:cxn modelId="{424A7C6D-E887-4C5D-9E70-912C87D2E29B}" type="presParOf" srcId="{6313333E-FA47-4264-ADFE-51939289A46D}" destId="{7891564A-B9E0-4868-B798-0C34B7032C16}" srcOrd="12" destOrd="0" presId="urn:microsoft.com/office/officeart/2005/8/layout/process5"/>
    <dgm:cxn modelId="{AB555526-9261-4977-AACB-E7E0333A850E}" type="presParOf" srcId="{6313333E-FA47-4264-ADFE-51939289A46D}" destId="{1E857A0C-C6A7-40F4-86D1-6C7A6673C8DB}" srcOrd="13" destOrd="0" presId="urn:microsoft.com/office/officeart/2005/8/layout/process5"/>
    <dgm:cxn modelId="{769ED3AE-2A15-4520-9472-0FCDD63EB841}" type="presParOf" srcId="{1E857A0C-C6A7-40F4-86D1-6C7A6673C8DB}" destId="{9C5A4739-F01D-418B-920C-63E2022DF0A5}" srcOrd="0" destOrd="0" presId="urn:microsoft.com/office/officeart/2005/8/layout/process5"/>
    <dgm:cxn modelId="{C755F991-73F6-4D09-876E-2331B3D0A68A}" type="presParOf" srcId="{6313333E-FA47-4264-ADFE-51939289A46D}" destId="{911EE399-1AB4-475C-8A4B-5FF675F5EB53}" srcOrd="14" destOrd="0" presId="urn:microsoft.com/office/officeart/2005/8/layout/process5"/>
    <dgm:cxn modelId="{A9413077-33A3-40AA-BDA2-04FB5F636067}" type="presParOf" srcId="{6313333E-FA47-4264-ADFE-51939289A46D}" destId="{320A8EE8-E105-4DC2-A39F-A4C3D571C83E}" srcOrd="15" destOrd="0" presId="urn:microsoft.com/office/officeart/2005/8/layout/process5"/>
    <dgm:cxn modelId="{9C8C8244-E5E7-4B76-9F0A-84525DA160AA}" type="presParOf" srcId="{320A8EE8-E105-4DC2-A39F-A4C3D571C83E}" destId="{4C1C0DDC-27EB-49C6-A063-F76FE9E907B1}" srcOrd="0" destOrd="0" presId="urn:microsoft.com/office/officeart/2005/8/layout/process5"/>
    <dgm:cxn modelId="{1262C868-C71A-4ACB-B0CA-288B4E20459D}" type="presParOf" srcId="{6313333E-FA47-4264-ADFE-51939289A46D}" destId="{C0CF96BE-FDF4-4104-A337-F5AA0AE69BC0}" srcOrd="16" destOrd="0" presId="urn:microsoft.com/office/officeart/2005/8/layout/process5"/>
    <dgm:cxn modelId="{558C394D-0DD3-4284-ADA2-41CC455ADA94}" type="presParOf" srcId="{6313333E-FA47-4264-ADFE-51939289A46D}" destId="{E6F74598-9D87-4C64-9D25-1BBA0D1DA2C7}" srcOrd="17" destOrd="0" presId="urn:microsoft.com/office/officeart/2005/8/layout/process5"/>
    <dgm:cxn modelId="{A0FD8C70-8D00-4C43-8413-CB03470B1D5F}" type="presParOf" srcId="{E6F74598-9D87-4C64-9D25-1BBA0D1DA2C7}" destId="{92B43E41-A4D4-4205-BC8B-096606F308BF}" srcOrd="0" destOrd="0" presId="urn:microsoft.com/office/officeart/2005/8/layout/process5"/>
    <dgm:cxn modelId="{6AD6202B-660D-41D0-8194-3BB796DD7567}" type="presParOf" srcId="{6313333E-FA47-4264-ADFE-51939289A46D}" destId="{8238C13E-60F1-48BD-BFBE-EABEBBCBD5EF}" srcOrd="18" destOrd="0" presId="urn:microsoft.com/office/officeart/2005/8/layout/process5"/>
    <dgm:cxn modelId="{60309437-765B-450B-95D4-52D532F9A683}" type="presParOf" srcId="{6313333E-FA47-4264-ADFE-51939289A46D}" destId="{C4B98A39-DAD4-4D7F-90D2-0D11D7E7C34B}" srcOrd="19" destOrd="0" presId="urn:microsoft.com/office/officeart/2005/8/layout/process5"/>
    <dgm:cxn modelId="{AC0AF99D-A676-4D93-97D0-9C55E7A0A490}" type="presParOf" srcId="{C4B98A39-DAD4-4D7F-90D2-0D11D7E7C34B}" destId="{977B4B4E-A886-4D58-8218-B3E8230A17F1}" srcOrd="0" destOrd="0" presId="urn:microsoft.com/office/officeart/2005/8/layout/process5"/>
    <dgm:cxn modelId="{A54B5AC4-5E45-42BB-9294-3246A4260B60}" type="presParOf" srcId="{6313333E-FA47-4264-ADFE-51939289A46D}" destId="{73012AA8-47DE-41DE-BEAE-B02B3E8DD727}" srcOrd="20" destOrd="0" presId="urn:microsoft.com/office/officeart/2005/8/layout/process5"/>
    <dgm:cxn modelId="{0346D22A-6428-47AD-BB60-FA887377C7D0}" type="presParOf" srcId="{6313333E-FA47-4264-ADFE-51939289A46D}" destId="{31383F20-F881-469E-93C5-3BE0E289CC92}" srcOrd="21" destOrd="0" presId="urn:microsoft.com/office/officeart/2005/8/layout/process5"/>
    <dgm:cxn modelId="{454C816F-AE1C-4220-AC17-A9D41DF2BCC5}" type="presParOf" srcId="{31383F20-F881-469E-93C5-3BE0E289CC92}" destId="{1E8944A8-931C-41BC-9C73-BA93F0216C74}" srcOrd="0" destOrd="0" presId="urn:microsoft.com/office/officeart/2005/8/layout/process5"/>
    <dgm:cxn modelId="{6FE3DE1D-CC64-45CB-BD87-AE9D2372FDBA}" type="presParOf" srcId="{6313333E-FA47-4264-ADFE-51939289A46D}" destId="{3262546C-893D-4272-8DB4-6BAC2441546E}" srcOrd="22"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3BD55-7EEB-4B6C-8521-C89EE526A2A8}">
      <dsp:nvSpPr>
        <dsp:cNvPr id="0" name=""/>
        <dsp:cNvSpPr/>
      </dsp:nvSpPr>
      <dsp:spPr>
        <a:xfrm>
          <a:off x="154140" y="1899"/>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A </a:t>
          </a:r>
        </a:p>
        <a:p>
          <a:pPr marL="57150" lvl="1" indent="-57150" algn="l" defTabSz="311150">
            <a:lnSpc>
              <a:spcPct val="90000"/>
            </a:lnSpc>
            <a:spcBef>
              <a:spcPct val="0"/>
            </a:spcBef>
            <a:spcAft>
              <a:spcPct val="15000"/>
            </a:spcAft>
            <a:buChar char="•"/>
          </a:pPr>
          <a:r>
            <a:rPr lang="en-US" sz="700" kern="1200"/>
            <a:t>Project and Site Information</a:t>
          </a:r>
        </a:p>
        <a:p>
          <a:pPr marL="57150" lvl="1" indent="-57150" algn="l" defTabSz="311150">
            <a:lnSpc>
              <a:spcPct val="90000"/>
            </a:lnSpc>
            <a:spcBef>
              <a:spcPct val="0"/>
            </a:spcBef>
            <a:spcAft>
              <a:spcPct val="15000"/>
            </a:spcAft>
            <a:buChar char="•"/>
          </a:pPr>
          <a:r>
            <a:rPr lang="en-US" sz="700" kern="1200"/>
            <a:t>Identification of LID and Hydromodification requirements, if any</a:t>
          </a:r>
        </a:p>
      </dsp:txBody>
      <dsp:txXfrm>
        <a:off x="176765" y="24524"/>
        <a:ext cx="1242215" cy="727229"/>
      </dsp:txXfrm>
    </dsp:sp>
    <dsp:sp modelId="{2342DAD5-70CC-4AA8-835C-6241D352D191}">
      <dsp:nvSpPr>
        <dsp:cNvPr id="0" name=""/>
        <dsp:cNvSpPr/>
      </dsp:nvSpPr>
      <dsp:spPr>
        <a:xfrm>
          <a:off x="1554902" y="228493"/>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554902" y="292351"/>
        <a:ext cx="191059" cy="191575"/>
      </dsp:txXfrm>
    </dsp:sp>
    <dsp:sp modelId="{C8A3E1D8-A663-4411-AD60-EB2362D965ED}">
      <dsp:nvSpPr>
        <dsp:cNvPr id="0" name=""/>
        <dsp:cNvSpPr/>
      </dsp:nvSpPr>
      <dsp:spPr>
        <a:xfrm>
          <a:off x="1956592" y="1899"/>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B</a:t>
          </a:r>
        </a:p>
        <a:p>
          <a:pPr marL="57150" lvl="1" indent="-57150" algn="l" defTabSz="311150">
            <a:lnSpc>
              <a:spcPct val="90000"/>
            </a:lnSpc>
            <a:spcBef>
              <a:spcPct val="0"/>
            </a:spcBef>
            <a:spcAft>
              <a:spcPct val="15000"/>
            </a:spcAft>
            <a:buChar char="•"/>
          </a:pPr>
          <a:r>
            <a:rPr lang="en-US" sz="700" kern="1200"/>
            <a:t>Optimize Site Utilization (LID Principles)</a:t>
          </a:r>
        </a:p>
      </dsp:txBody>
      <dsp:txXfrm>
        <a:off x="1979217" y="24524"/>
        <a:ext cx="1242215" cy="727229"/>
      </dsp:txXfrm>
    </dsp:sp>
    <dsp:sp modelId="{29DBB8B1-88A6-4FB8-911C-BBD69A0B6C69}">
      <dsp:nvSpPr>
        <dsp:cNvPr id="0" name=""/>
        <dsp:cNvSpPr/>
      </dsp:nvSpPr>
      <dsp:spPr>
        <a:xfrm>
          <a:off x="3357354" y="228493"/>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357354" y="292351"/>
        <a:ext cx="191059" cy="191575"/>
      </dsp:txXfrm>
    </dsp:sp>
    <dsp:sp modelId="{F7B638E8-807F-43E6-A0AC-C3C768F0A70B}">
      <dsp:nvSpPr>
        <dsp:cNvPr id="0" name=""/>
        <dsp:cNvSpPr/>
      </dsp:nvSpPr>
      <dsp:spPr>
        <a:xfrm>
          <a:off x="3759044" y="1899"/>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C</a:t>
          </a:r>
        </a:p>
        <a:p>
          <a:pPr marL="57150" lvl="1" indent="-57150" algn="l" defTabSz="311150">
            <a:lnSpc>
              <a:spcPct val="90000"/>
            </a:lnSpc>
            <a:spcBef>
              <a:spcPct val="0"/>
            </a:spcBef>
            <a:spcAft>
              <a:spcPct val="15000"/>
            </a:spcAft>
            <a:buChar char="•"/>
          </a:pPr>
          <a:r>
            <a:rPr lang="en-US" sz="700" kern="1200"/>
            <a:t>Delineate Drainage Management Areas (DMAs)</a:t>
          </a:r>
        </a:p>
      </dsp:txBody>
      <dsp:txXfrm>
        <a:off x="3781669" y="24524"/>
        <a:ext cx="1242215" cy="727229"/>
      </dsp:txXfrm>
    </dsp:sp>
    <dsp:sp modelId="{648A8E49-584B-4A54-9194-4BE504C8F599}">
      <dsp:nvSpPr>
        <dsp:cNvPr id="0" name=""/>
        <dsp:cNvSpPr/>
      </dsp:nvSpPr>
      <dsp:spPr>
        <a:xfrm rot="5400000">
          <a:off x="4266305" y="864501"/>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4306989" y="887676"/>
        <a:ext cx="191575" cy="191059"/>
      </dsp:txXfrm>
    </dsp:sp>
    <dsp:sp modelId="{81FFA657-9F60-4801-AFAD-5F44B5D42E32}">
      <dsp:nvSpPr>
        <dsp:cNvPr id="0" name=""/>
        <dsp:cNvSpPr/>
      </dsp:nvSpPr>
      <dsp:spPr>
        <a:xfrm>
          <a:off x="3759044" y="1289365"/>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D </a:t>
          </a:r>
        </a:p>
        <a:p>
          <a:pPr marL="57150" lvl="1" indent="-57150" algn="l" defTabSz="311150">
            <a:lnSpc>
              <a:spcPct val="90000"/>
            </a:lnSpc>
            <a:spcBef>
              <a:spcPct val="0"/>
            </a:spcBef>
            <a:spcAft>
              <a:spcPct val="15000"/>
            </a:spcAft>
            <a:buChar char="•"/>
          </a:pPr>
          <a:r>
            <a:rPr lang="en-US" sz="700" kern="1200"/>
            <a:t>Technical Feasibility</a:t>
          </a:r>
        </a:p>
        <a:p>
          <a:pPr marL="57150" lvl="1" indent="-57150" algn="l" defTabSz="311150">
            <a:lnSpc>
              <a:spcPct val="90000"/>
            </a:lnSpc>
            <a:spcBef>
              <a:spcPct val="0"/>
            </a:spcBef>
            <a:spcAft>
              <a:spcPct val="15000"/>
            </a:spcAft>
            <a:buChar char="•"/>
          </a:pPr>
          <a:r>
            <a:rPr lang="en-US" sz="700" kern="1200"/>
            <a:t>Implement LID BMPs</a:t>
          </a:r>
        </a:p>
      </dsp:txBody>
      <dsp:txXfrm>
        <a:off x="3781669" y="1311990"/>
        <a:ext cx="1242215" cy="727229"/>
      </dsp:txXfrm>
    </dsp:sp>
    <dsp:sp modelId="{2020E590-713C-4C50-A3DE-6822C682C7A8}">
      <dsp:nvSpPr>
        <dsp:cNvPr id="0" name=""/>
        <dsp:cNvSpPr/>
      </dsp:nvSpPr>
      <dsp:spPr>
        <a:xfrm rot="10800000">
          <a:off x="3372804" y="1515958"/>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454687" y="1579816"/>
        <a:ext cx="191059" cy="191575"/>
      </dsp:txXfrm>
    </dsp:sp>
    <dsp:sp modelId="{C7B0E2BB-3318-41A5-B9D9-67534BA3D1E6}">
      <dsp:nvSpPr>
        <dsp:cNvPr id="0" name=""/>
        <dsp:cNvSpPr/>
      </dsp:nvSpPr>
      <dsp:spPr>
        <a:xfrm>
          <a:off x="1956592" y="1289365"/>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E</a:t>
          </a:r>
        </a:p>
        <a:p>
          <a:pPr marL="57150" lvl="1" indent="-57150" algn="l" defTabSz="311150">
            <a:lnSpc>
              <a:spcPct val="90000"/>
            </a:lnSpc>
            <a:spcBef>
              <a:spcPct val="0"/>
            </a:spcBef>
            <a:spcAft>
              <a:spcPct val="15000"/>
            </a:spcAft>
            <a:buChar char="•"/>
          </a:pPr>
          <a:r>
            <a:rPr lang="en-US" sz="700" kern="1200"/>
            <a:t>Technical Feasibility</a:t>
          </a:r>
        </a:p>
        <a:p>
          <a:pPr marL="57150" lvl="1" indent="-57150" algn="l" defTabSz="311150">
            <a:lnSpc>
              <a:spcPct val="90000"/>
            </a:lnSpc>
            <a:spcBef>
              <a:spcPct val="0"/>
            </a:spcBef>
            <a:spcAft>
              <a:spcPct val="15000"/>
            </a:spcAft>
            <a:buChar char="•"/>
          </a:pPr>
          <a:r>
            <a:rPr lang="en-US" sz="700" kern="1200"/>
            <a:t>Implement Hydromodification BMPs</a:t>
          </a:r>
        </a:p>
      </dsp:txBody>
      <dsp:txXfrm>
        <a:off x="1979217" y="1311990"/>
        <a:ext cx="1242215" cy="727229"/>
      </dsp:txXfrm>
    </dsp:sp>
    <dsp:sp modelId="{F37F8FDF-B6D7-4FFB-BBD9-02999D7A2876}">
      <dsp:nvSpPr>
        <dsp:cNvPr id="0" name=""/>
        <dsp:cNvSpPr/>
      </dsp:nvSpPr>
      <dsp:spPr>
        <a:xfrm rot="10800000">
          <a:off x="1570352" y="1515958"/>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652235" y="1579816"/>
        <a:ext cx="191059" cy="191575"/>
      </dsp:txXfrm>
    </dsp:sp>
    <dsp:sp modelId="{890DE964-27FD-4378-8EB9-283657984089}">
      <dsp:nvSpPr>
        <dsp:cNvPr id="0" name=""/>
        <dsp:cNvSpPr/>
      </dsp:nvSpPr>
      <dsp:spPr>
        <a:xfrm>
          <a:off x="154140" y="1289365"/>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F</a:t>
          </a:r>
        </a:p>
        <a:p>
          <a:pPr marL="57150" lvl="1" indent="-57150" algn="l" defTabSz="311150">
            <a:lnSpc>
              <a:spcPct val="90000"/>
            </a:lnSpc>
            <a:spcBef>
              <a:spcPct val="0"/>
            </a:spcBef>
            <a:spcAft>
              <a:spcPct val="15000"/>
            </a:spcAft>
            <a:buChar char="•"/>
          </a:pPr>
          <a:r>
            <a:rPr lang="en-US" sz="700" kern="1200"/>
            <a:t>Document Alternative Compliance Measures</a:t>
          </a:r>
        </a:p>
      </dsp:txBody>
      <dsp:txXfrm>
        <a:off x="176765" y="1311990"/>
        <a:ext cx="1242215" cy="727229"/>
      </dsp:txXfrm>
    </dsp:sp>
    <dsp:sp modelId="{A9669197-1361-4B09-AD02-E9FEC67CCC72}">
      <dsp:nvSpPr>
        <dsp:cNvPr id="0" name=""/>
        <dsp:cNvSpPr/>
      </dsp:nvSpPr>
      <dsp:spPr>
        <a:xfrm rot="5400000">
          <a:off x="661401" y="2151966"/>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702085" y="2175141"/>
        <a:ext cx="191575" cy="191059"/>
      </dsp:txXfrm>
    </dsp:sp>
    <dsp:sp modelId="{7891564A-B9E0-4868-B798-0C34B7032C16}">
      <dsp:nvSpPr>
        <dsp:cNvPr id="0" name=""/>
        <dsp:cNvSpPr/>
      </dsp:nvSpPr>
      <dsp:spPr>
        <a:xfrm>
          <a:off x="154140" y="2576830"/>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G</a:t>
          </a:r>
        </a:p>
        <a:p>
          <a:pPr marL="57150" lvl="1" indent="-57150" algn="l" defTabSz="311150">
            <a:lnSpc>
              <a:spcPct val="90000"/>
            </a:lnSpc>
            <a:spcBef>
              <a:spcPct val="0"/>
            </a:spcBef>
            <a:spcAft>
              <a:spcPct val="15000"/>
            </a:spcAft>
            <a:buChar char="•"/>
          </a:pPr>
          <a:r>
            <a:rPr lang="en-US" sz="700" b="0" kern="1200"/>
            <a:t>Implement Trash Capture BMPs</a:t>
          </a:r>
        </a:p>
      </dsp:txBody>
      <dsp:txXfrm>
        <a:off x="176765" y="2599455"/>
        <a:ext cx="1242215" cy="727229"/>
      </dsp:txXfrm>
    </dsp:sp>
    <dsp:sp modelId="{1E857A0C-C6A7-40F4-86D1-6C7A6673C8DB}">
      <dsp:nvSpPr>
        <dsp:cNvPr id="0" name=""/>
        <dsp:cNvSpPr/>
      </dsp:nvSpPr>
      <dsp:spPr>
        <a:xfrm>
          <a:off x="1554902" y="2803424"/>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554902" y="2867282"/>
        <a:ext cx="191059" cy="191575"/>
      </dsp:txXfrm>
    </dsp:sp>
    <dsp:sp modelId="{911EE399-1AB4-475C-8A4B-5FF675F5EB53}">
      <dsp:nvSpPr>
        <dsp:cNvPr id="0" name=""/>
        <dsp:cNvSpPr/>
      </dsp:nvSpPr>
      <dsp:spPr>
        <a:xfrm>
          <a:off x="1956592" y="2576830"/>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H</a:t>
          </a:r>
        </a:p>
        <a:p>
          <a:pPr marL="57150" lvl="1" indent="-57150" algn="l" defTabSz="311150">
            <a:lnSpc>
              <a:spcPct val="90000"/>
            </a:lnSpc>
            <a:spcBef>
              <a:spcPct val="0"/>
            </a:spcBef>
            <a:spcAft>
              <a:spcPct val="15000"/>
            </a:spcAft>
            <a:buChar char="•"/>
          </a:pPr>
          <a:r>
            <a:rPr lang="en-US" sz="700" kern="1200"/>
            <a:t>Specify Source Control BMPs</a:t>
          </a:r>
        </a:p>
      </dsp:txBody>
      <dsp:txXfrm>
        <a:off x="1979217" y="2599455"/>
        <a:ext cx="1242215" cy="727229"/>
      </dsp:txXfrm>
    </dsp:sp>
    <dsp:sp modelId="{320A8EE8-E105-4DC2-A39F-A4C3D571C83E}">
      <dsp:nvSpPr>
        <dsp:cNvPr id="0" name=""/>
        <dsp:cNvSpPr/>
      </dsp:nvSpPr>
      <dsp:spPr>
        <a:xfrm>
          <a:off x="3357354" y="2803424"/>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357354" y="2867282"/>
        <a:ext cx="191059" cy="191575"/>
      </dsp:txXfrm>
    </dsp:sp>
    <dsp:sp modelId="{C0CF96BE-FDF4-4104-A337-F5AA0AE69BC0}">
      <dsp:nvSpPr>
        <dsp:cNvPr id="0" name=""/>
        <dsp:cNvSpPr/>
      </dsp:nvSpPr>
      <dsp:spPr>
        <a:xfrm>
          <a:off x="3759044" y="2576830"/>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I</a:t>
          </a:r>
        </a:p>
        <a:p>
          <a:pPr marL="57150" lvl="1" indent="-57150" algn="l" defTabSz="311150">
            <a:lnSpc>
              <a:spcPct val="90000"/>
            </a:lnSpc>
            <a:spcBef>
              <a:spcPct val="0"/>
            </a:spcBef>
            <a:spcAft>
              <a:spcPct val="15000"/>
            </a:spcAft>
            <a:buChar char="•"/>
          </a:pPr>
          <a:r>
            <a:rPr lang="en-US" sz="700" kern="1200"/>
            <a:t>Cordinate Submittal w/Other Site Plans</a:t>
          </a:r>
        </a:p>
        <a:p>
          <a:pPr marL="57150" lvl="1" indent="-57150" algn="l" defTabSz="311150">
            <a:lnSpc>
              <a:spcPct val="90000"/>
            </a:lnSpc>
            <a:spcBef>
              <a:spcPct val="0"/>
            </a:spcBef>
            <a:spcAft>
              <a:spcPct val="15000"/>
            </a:spcAft>
            <a:buChar char="•"/>
          </a:pPr>
          <a:endParaRPr lang="en-US" sz="700" kern="1200"/>
        </a:p>
      </dsp:txBody>
      <dsp:txXfrm>
        <a:off x="3781669" y="2599455"/>
        <a:ext cx="1242215" cy="727229"/>
      </dsp:txXfrm>
    </dsp:sp>
    <dsp:sp modelId="{E6F74598-9D87-4C64-9D25-1BBA0D1DA2C7}">
      <dsp:nvSpPr>
        <dsp:cNvPr id="0" name=""/>
        <dsp:cNvSpPr/>
      </dsp:nvSpPr>
      <dsp:spPr>
        <a:xfrm rot="5400000">
          <a:off x="4266305" y="3439432"/>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4306989" y="3462607"/>
        <a:ext cx="191575" cy="191059"/>
      </dsp:txXfrm>
    </dsp:sp>
    <dsp:sp modelId="{8238C13E-60F1-48BD-BFBE-EABEBBCBD5EF}">
      <dsp:nvSpPr>
        <dsp:cNvPr id="0" name=""/>
        <dsp:cNvSpPr/>
      </dsp:nvSpPr>
      <dsp:spPr>
        <a:xfrm>
          <a:off x="3759044" y="3864296"/>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J</a:t>
          </a:r>
          <a:endParaRPr lang="en-US" sz="900" kern="1200"/>
        </a:p>
        <a:p>
          <a:pPr marL="57150" lvl="1" indent="-57150" algn="l" defTabSz="311150">
            <a:lnSpc>
              <a:spcPct val="90000"/>
            </a:lnSpc>
            <a:spcBef>
              <a:spcPct val="0"/>
            </a:spcBef>
            <a:spcAft>
              <a:spcPct val="15000"/>
            </a:spcAft>
            <a:buChar char="•"/>
          </a:pPr>
          <a:r>
            <a:rPr lang="en-US" sz="700" kern="1200"/>
            <a:t>Operation, Maintenance, and Funding</a:t>
          </a:r>
        </a:p>
      </dsp:txBody>
      <dsp:txXfrm>
        <a:off x="3781669" y="3886921"/>
        <a:ext cx="1242215" cy="727229"/>
      </dsp:txXfrm>
    </dsp:sp>
    <dsp:sp modelId="{C4B98A39-DAD4-4D7F-90D2-0D11D7E7C34B}">
      <dsp:nvSpPr>
        <dsp:cNvPr id="0" name=""/>
        <dsp:cNvSpPr/>
      </dsp:nvSpPr>
      <dsp:spPr>
        <a:xfrm rot="10800000">
          <a:off x="3372804" y="4090890"/>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454687" y="4154748"/>
        <a:ext cx="191059" cy="191575"/>
      </dsp:txXfrm>
    </dsp:sp>
    <dsp:sp modelId="{73012AA8-47DE-41DE-BEAE-B02B3E8DD727}">
      <dsp:nvSpPr>
        <dsp:cNvPr id="0" name=""/>
        <dsp:cNvSpPr/>
      </dsp:nvSpPr>
      <dsp:spPr>
        <a:xfrm>
          <a:off x="1956592" y="3864296"/>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Section K</a:t>
          </a:r>
        </a:p>
        <a:p>
          <a:pPr marL="57150" lvl="1" indent="-57150" algn="l" defTabSz="311150">
            <a:lnSpc>
              <a:spcPct val="90000"/>
            </a:lnSpc>
            <a:spcBef>
              <a:spcPct val="0"/>
            </a:spcBef>
            <a:spcAft>
              <a:spcPct val="15000"/>
            </a:spcAft>
            <a:buChar char="•"/>
          </a:pPr>
          <a:r>
            <a:rPr lang="en-US" sz="700" kern="1200"/>
            <a:t>Acronyms, Abbreviations, and Definitions</a:t>
          </a:r>
        </a:p>
      </dsp:txBody>
      <dsp:txXfrm>
        <a:off x="1979217" y="3886921"/>
        <a:ext cx="1242215" cy="727229"/>
      </dsp:txXfrm>
    </dsp:sp>
    <dsp:sp modelId="{31383F20-F881-469E-93C5-3BE0E289CC92}">
      <dsp:nvSpPr>
        <dsp:cNvPr id="0" name=""/>
        <dsp:cNvSpPr/>
      </dsp:nvSpPr>
      <dsp:spPr>
        <a:xfrm rot="10800000">
          <a:off x="1570352" y="4090890"/>
          <a:ext cx="272942" cy="31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652235" y="4154748"/>
        <a:ext cx="191059" cy="191575"/>
      </dsp:txXfrm>
    </dsp:sp>
    <dsp:sp modelId="{3262546C-893D-4272-8DB4-6BAC2441546E}">
      <dsp:nvSpPr>
        <dsp:cNvPr id="0" name=""/>
        <dsp:cNvSpPr/>
      </dsp:nvSpPr>
      <dsp:spPr>
        <a:xfrm>
          <a:off x="154140" y="3864296"/>
          <a:ext cx="1287465" cy="77247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a:t>Appendices</a:t>
          </a:r>
        </a:p>
        <a:p>
          <a:pPr marL="57150" lvl="1" indent="-57150" algn="l" defTabSz="311150">
            <a:lnSpc>
              <a:spcPct val="90000"/>
            </a:lnSpc>
            <a:spcBef>
              <a:spcPct val="0"/>
            </a:spcBef>
            <a:spcAft>
              <a:spcPct val="15000"/>
            </a:spcAft>
            <a:buChar char="•"/>
          </a:pPr>
          <a:r>
            <a:rPr lang="en-US" sz="700" kern="1200"/>
            <a:t>Placeholders for supporting material</a:t>
          </a:r>
        </a:p>
      </dsp:txBody>
      <dsp:txXfrm>
        <a:off x="176765" y="3886921"/>
        <a:ext cx="1242215" cy="7272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9CFE98-5D41-4C99-83C3-058E3CF6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16709</Words>
  <Characters>97583</Characters>
  <Application>Microsoft Office Word</Application>
  <DocSecurity>0</DocSecurity>
  <Lines>8871</Lines>
  <Paragraphs>5195</Paragraphs>
  <ScaleCrop>false</ScaleCrop>
  <HeadingPairs>
    <vt:vector size="2" baseType="variant">
      <vt:variant>
        <vt:lpstr>Title</vt:lpstr>
      </vt:variant>
      <vt:variant>
        <vt:i4>1</vt:i4>
      </vt:variant>
    </vt:vector>
  </HeadingPairs>
  <TitlesOfParts>
    <vt:vector size="1" baseType="lpstr">
      <vt:lpstr>Water Quality Management Plan (WQMP)</vt:lpstr>
    </vt:vector>
  </TitlesOfParts>
  <Company>Michael Baker Corp.</Company>
  <LinksUpToDate>false</LinksUpToDate>
  <CharactersWithSpaces>109097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Management Plan (WQMP)</dc:title>
  <dc:creator>Candaele, Remi</dc:creator>
  <cp:lastModifiedBy>Emily Stadnik</cp:lastModifiedBy>
  <cp:revision>2</cp:revision>
  <cp:lastPrinted>2018-06-10T14:17:00Z</cp:lastPrinted>
  <dcterms:created xsi:type="dcterms:W3CDTF">2022-06-08T22:23:00Z</dcterms:created>
  <dcterms:modified xsi:type="dcterms:W3CDTF">2022-06-08T22:23:00Z</dcterms:modified>
</cp:coreProperties>
</file>